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sz w:val="44"/>
          <w:szCs w:val="44"/>
        </w:rPr>
        <mc:AlternateContent>
          <mc:Choice Requires="wpg">
            <w:drawing>
              <wp:inline distB="45720" distT="45720" distL="114300" distR="114300">
                <wp:extent cx="3949065" cy="825886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376230" y="3418050"/>
                          <a:ext cx="393954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Minutes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for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November 20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, 2018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12:30 to 1:30 p.m., 6-144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inline>
            </w:drawing>
          </mc:Choice>
          <mc:Fallback>
            <w:drawing>
              <wp:inline distB="45720" distT="45720" distL="114300" distR="114300">
                <wp:extent cx="3949065" cy="825886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49065" cy="82588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4975860</wp:posOffset>
            </wp:positionH>
            <wp:positionV relativeFrom="paragraph">
              <wp:posOffset>-733424</wp:posOffset>
            </wp:positionV>
            <wp:extent cx="2324100" cy="1234440"/>
            <wp:effectExtent b="0" l="0" r="0" t="0"/>
            <wp:wrapNone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2344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107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5"/>
        <w:gridCol w:w="5325"/>
        <w:gridCol w:w="510"/>
        <w:gridCol w:w="4425"/>
        <w:tblGridChange w:id="0">
          <w:tblGrid>
            <w:gridCol w:w="535"/>
            <w:gridCol w:w="5325"/>
            <w:gridCol w:w="510"/>
            <w:gridCol w:w="4425"/>
          </w:tblGrid>
        </w:tblGridChange>
      </w:tblGrid>
      <w:tr>
        <w:tc>
          <w:tcPr>
            <w:gridSpan w:val="4"/>
            <w:shd w:fill="000000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VOICES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Loralyn Isomura – Appointed by CSEA 262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Ralph Jagodka – Appointed by Faculty Association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Eva Figueroa – Appointed by Classified Senate (Co-chair)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Ruben Flores – Appointed by CSEA 651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Lianne Greenlee – POD Director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Melissa Cone – Appointed by Confidentials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Maria Estrada – Appointed by Academic Senate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Nicole Blean – Appointed by Management Steering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Julie Laverty – Member At-Large, Appointed by the President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Guest: Marlene Espina</w:t>
            </w:r>
          </w:p>
        </w:tc>
      </w:tr>
    </w:tbl>
    <w:p w:rsidR="00000000" w:rsidDel="00000000" w:rsidP="00000000" w:rsidRDefault="00000000" w:rsidRPr="00000000" w14:paraId="0000001A">
      <w:pPr>
        <w:pStyle w:val="Title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9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12"/>
        <w:gridCol w:w="5565"/>
        <w:gridCol w:w="3315"/>
        <w:tblGridChange w:id="0">
          <w:tblGrid>
            <w:gridCol w:w="1912"/>
            <w:gridCol w:w="5565"/>
            <w:gridCol w:w="3315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0" w:val="nil"/>
            </w:tcBorders>
            <w:shd w:fill="000000" w:val="clear"/>
          </w:tcPr>
          <w:p w:rsidR="00000000" w:rsidDel="00000000" w:rsidP="00000000" w:rsidRDefault="00000000" w:rsidRPr="00000000" w14:paraId="0000001B">
            <w:pPr>
              <w:spacing w:after="60" w:before="6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ITEM </w:t>
            </w:r>
          </w:p>
        </w:tc>
        <w:tc>
          <w:tcPr>
            <w:tcBorders>
              <w:top w:color="000000" w:space="0" w:sz="0" w:val="nil"/>
            </w:tcBorders>
            <w:shd w:fill="000000" w:val="clear"/>
          </w:tcPr>
          <w:p w:rsidR="00000000" w:rsidDel="00000000" w:rsidP="00000000" w:rsidRDefault="00000000" w:rsidRPr="00000000" w14:paraId="0000001C">
            <w:pPr>
              <w:pStyle w:val="Heading1"/>
              <w:spacing w:after="60" w:before="60" w:lineRule="auto"/>
              <w:jc w:val="center"/>
              <w:rPr>
                <w:rFonts w:ascii="Calibri" w:cs="Calibri" w:eastAsia="Calibri" w:hAnsi="Calibri"/>
                <w:b w:val="1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color w:val="ffffff"/>
                <w:sz w:val="20"/>
                <w:szCs w:val="20"/>
                <w:rtl w:val="0"/>
              </w:rPr>
              <w:t xml:space="preserve">DISCUSSION</w:t>
            </w:r>
          </w:p>
        </w:tc>
        <w:tc>
          <w:tcPr>
            <w:tcBorders>
              <w:top w:color="000000" w:space="0" w:sz="0" w:val="nil"/>
            </w:tcBorders>
            <w:shd w:fill="000000" w:val="clear"/>
          </w:tcPr>
          <w:p w:rsidR="00000000" w:rsidDel="00000000" w:rsidP="00000000" w:rsidRDefault="00000000" w:rsidRPr="00000000" w14:paraId="0000001D">
            <w:pPr>
              <w:pStyle w:val="Heading1"/>
              <w:spacing w:after="60" w:before="60" w:lineRule="auto"/>
              <w:jc w:val="center"/>
              <w:rPr>
                <w:rFonts w:ascii="Calibri" w:cs="Calibri" w:eastAsia="Calibri" w:hAnsi="Calibri"/>
                <w:b w:val="1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color w:val="ffffff"/>
                <w:sz w:val="20"/>
                <w:szCs w:val="20"/>
                <w:rtl w:val="0"/>
              </w:rPr>
              <w:t xml:space="preserve">OUTCOME</w:t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Minutes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2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October minutes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Approved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Roles &amp; Subcommittee Assignments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2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Review Handout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2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2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Melissa agreed to help with College Champion Awards. She will be out on maternity leave from Jan. 2019 - May 2019. Melissa asked about ordering the trophies. The President’s Office pays for these. There is a discount for ordering 6-10 trophies.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2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2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Loralyn and Ralph agreed to help Julie with planning the Celebration of Excellence. 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 future meetings, Loralyn will take online minutes during our VOICES meetings.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Melissa will email Carol to order six trophies.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Way to Go, Joe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2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Handoff from IT to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Financial Aid. IT representative didn’t show up. Financial Aid also didn’t respond to email, but Eva called them to confirm.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2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pos="162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For future handoffs, Ruben and Ralph will confirm with all parties: rep from previous dept., new dept., VOICES chair, invite VOICES members, Joe cutout, and photographer.</w:t>
            </w:r>
          </w:p>
          <w:p w:rsidR="00000000" w:rsidDel="00000000" w:rsidP="00000000" w:rsidRDefault="00000000" w:rsidRPr="00000000" w14:paraId="00000031">
            <w:pPr>
              <w:tabs>
                <w:tab w:val="left" w:pos="162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tabs>
                <w:tab w:val="left" w:pos="162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Eva will email Ralph and Ruben wording for Financial Aid to select next dept. Add to wording previous winners so different depts. receive it.</w:t>
            </w:r>
          </w:p>
        </w:tc>
      </w:tr>
      <w:tr>
        <w:trPr>
          <w:trHeight w:val="780" w:hRule="atLeast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Shout Outs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2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Elda sent out campus announcement. Nicole mentioned that she was in the list of recipients, but she nominated two employees: Lisa Rodriguez and Lisa DiDonato.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Nicole will email Lianne and Elda to check if the two recipients received their Shout Outs.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Halloween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Luncheon was held on Nov. 13, 12-1pm, in Founders Hall. Facilities won with their Lego theme. Jeff George and Eric Turner also attended. VOICES members were invited as well. We purchased fajitas through Sodexo.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Next year, we should book a photographer for the luncheon.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Bulletin Board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Ruben has a Cricut machine and is working on signage for the bulletin board. We can add Way to Go, Joe photos.</w:t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Our photographer for the Way to Go Joe handoff with IT was Lester Lawenko because Mike Taylor retired. The college doesn’t currently have an official photographer.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Eva will coordinate a photo op with the College Champion Award winners and the president.</w:t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Loralyn will contact the Photography dept. for the possibility of getting student photographers for our photo ops.Committee members will also take photos at events that we attend.</w:t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ASL Interpreters &amp; Captioners Ceremony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Loralyn will follow up with Jennifer Stevenson to check how the High Fives worked out for their event and get a list of honorees. We can later decide if we will include these temporary staff honorees in the Celebration of Excellence.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Budget Update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Eva shared the current budget and planned expenditures for the VOICES committee.</w:t>
            </w:r>
          </w:p>
        </w:tc>
        <w:tc>
          <w:tcPr/>
          <w:p w:rsidR="00000000" w:rsidDel="00000000" w:rsidP="00000000" w:rsidRDefault="00000000" w:rsidRPr="00000000" w14:paraId="00000044">
            <w:pPr>
              <w:tabs>
                <w:tab w:val="center" w:pos="4320"/>
                <w:tab w:val="right" w:pos="8640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Night/Evening Shift Recognition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Tabled for next meeting in December.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High Five for Managers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Tabled for next meeting in December.</w:t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Next Meeting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Tuesday,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December 11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2018 – 12:30-1:30 pm – POD, Innovation Room, 6-144</w:t>
            </w:r>
          </w:p>
        </w:tc>
      </w:tr>
    </w:tbl>
    <w:p w:rsidR="00000000" w:rsidDel="00000000" w:rsidP="00000000" w:rsidRDefault="00000000" w:rsidRPr="00000000" w14:paraId="0000004F">
      <w:pPr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"/>
        <w:gridCol w:w="10228"/>
        <w:tblGridChange w:id="0">
          <w:tblGrid>
            <w:gridCol w:w="567"/>
            <w:gridCol w:w="10228"/>
          </w:tblGrid>
        </w:tblGridChange>
      </w:tblGrid>
      <w:tr>
        <w:tc>
          <w:tcPr>
            <w:gridSpan w:val="2"/>
            <w:shd w:fill="000000" w:val="clear"/>
          </w:tcPr>
          <w:p w:rsidR="00000000" w:rsidDel="00000000" w:rsidP="00000000" w:rsidRDefault="00000000" w:rsidRPr="00000000" w14:paraId="00000050">
            <w:pPr>
              <w:pStyle w:val="Heading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TOPICS FOR FUTURE MEETINGS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Repository</w:t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tabs>
                <w:tab w:val="left" w:pos="4176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ab/>
            </w:r>
          </w:p>
        </w:tc>
      </w:tr>
    </w:tbl>
    <w:p w:rsidR="00000000" w:rsidDel="00000000" w:rsidP="00000000" w:rsidRDefault="00000000" w:rsidRPr="00000000" w14:paraId="00000056">
      <w:pPr>
        <w:tabs>
          <w:tab w:val="left" w:pos="8730"/>
        </w:tabs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even"/>
      <w:pgSz w:h="15840" w:w="12240"/>
      <w:pgMar w:bottom="720" w:top="360" w:left="720" w:right="720" w:header="720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4"/>
      <w:tblW w:w="10800.0" w:type="dxa"/>
      <w:jc w:val="left"/>
      <w:tblInd w:w="0.0" w:type="dxa"/>
      <w:tblLayout w:type="fixed"/>
      <w:tblLook w:val="0400"/>
    </w:tblPr>
    <w:tblGrid>
      <w:gridCol w:w="3600"/>
      <w:gridCol w:w="3600"/>
      <w:gridCol w:w="3600"/>
      <w:tblGridChange w:id="0">
        <w:tblGrid>
          <w:gridCol w:w="3600"/>
          <w:gridCol w:w="3600"/>
          <w:gridCol w:w="3600"/>
        </w:tblGrid>
      </w:tblGridChange>
    </w:tblGrid>
    <w:tr>
      <w:tc>
        <w:tcPr/>
        <w:p w:rsidR="00000000" w:rsidDel="00000000" w:rsidP="00000000" w:rsidRDefault="00000000" w:rsidRPr="00000000" w14:paraId="0000005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-115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5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5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-115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rFonts w:ascii="Arial" w:cs="Arial" w:eastAsia="Arial" w:hAnsi="Arial"/>
      <w:i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color w:val="ffffff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fontTable" Target="fontTable.xml"/><Relationship Id="rId7" Type="http://schemas.openxmlformats.org/officeDocument/2006/relationships/image" Target="media/image2.jp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styles" Target="styles.xml"/><Relationship Id="rId10" Type="http://schemas.openxmlformats.org/officeDocument/2006/relationships/customXml" Target="../customXml/item1.xml"/><Relationship Id="rId4" Type="http://schemas.openxmlformats.org/officeDocument/2006/relationships/numbering" Target="numbering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C934A33451541A490199780B5544B" ma:contentTypeVersion="11" ma:contentTypeDescription="Create a new document." ma:contentTypeScope="" ma:versionID="073a8cec0ec94919b42af5757f4aa9b5">
  <xsd:schema xmlns:xsd="http://www.w3.org/2001/XMLSchema" xmlns:xs="http://www.w3.org/2001/XMLSchema" xmlns:p="http://schemas.microsoft.com/office/2006/metadata/properties" xmlns:ns2="5053063c-7268-4863-93de-a15cdd696be5" xmlns:ns3="a00a354a-0372-4438-9bdc-f2aa151971ec" targetNamespace="http://schemas.microsoft.com/office/2006/metadata/properties" ma:root="true" ma:fieldsID="dc7f17739eb38bcc37a2369efd9f3237" ns2:_="" ns3:_="">
    <xsd:import namespace="5053063c-7268-4863-93de-a15cdd696be5"/>
    <xsd:import namespace="a00a354a-0372-4438-9bdc-f2aa15197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063c-7268-4863-93de-a15cdd696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a354a-0372-4438-9bdc-f2aa15197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CA452D-62F7-4182-A187-BAF17BFFC1F8}"/>
</file>

<file path=customXml/itemProps2.xml><?xml version="1.0" encoding="utf-8"?>
<ds:datastoreItem xmlns:ds="http://schemas.openxmlformats.org/officeDocument/2006/customXml" ds:itemID="{386650D8-C0DC-48CA-829E-3F94F6D34194}"/>
</file>

<file path=customXml/itemProps3.xml><?xml version="1.0" encoding="utf-8"?>
<ds:datastoreItem xmlns:ds="http://schemas.openxmlformats.org/officeDocument/2006/customXml" ds:itemID="{1175BB98-F02D-47FE-9BC2-9C9FBE81D7ED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0x010100DD7C934A33451541A490199780B5544B</vt:lpwstr>
  </property>
</Properties>
</file>