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72" w:type="dxa"/>
        <w:tblLayout w:type="fixed"/>
        <w:tblLook w:val="0000" w:firstRow="0" w:lastRow="0" w:firstColumn="0" w:lastColumn="0" w:noHBand="0" w:noVBand="0"/>
      </w:tblPr>
      <w:tblGrid>
        <w:gridCol w:w="7200"/>
        <w:gridCol w:w="3060"/>
      </w:tblGrid>
      <w:tr w:rsidR="003F62BF" w:rsidTr="3483656F" w14:paraId="63AE0827" w14:textId="77777777">
        <w:trPr>
          <w:trHeight w:val="819"/>
        </w:trPr>
        <w:tc>
          <w:tcPr>
            <w:tcW w:w="7200" w:type="dxa"/>
            <w:tcMar/>
          </w:tcPr>
          <w:p w:rsidR="003F62BF" w:rsidP="003E3B30" w:rsidRDefault="006725BD" w14:paraId="7647255B" w14:textId="7FA294AF">
            <w:pPr>
              <w:pStyle w:val="Heading1"/>
              <w:jc w:val="left"/>
              <w:rPr>
                <w:rFonts w:ascii="Tahoma" w:hAnsi="Tahoma" w:cs="Tahoma"/>
                <w:szCs w:val="22"/>
              </w:rPr>
            </w:pPr>
            <w:r>
              <w:rPr>
                <w:rFonts w:ascii="ZWAdobeF" w:hAnsi="ZWAdobeF" w:cs="ZWAdobeF"/>
                <w:b w:val="0"/>
                <w:sz w:val="2"/>
                <w:szCs w:val="2"/>
              </w:rPr>
              <w:t>0B</w:t>
            </w:r>
            <w:r w:rsidR="003F62BF">
              <w:rPr>
                <w:rFonts w:ascii="Tahoma" w:hAnsi="Tahoma" w:cs="Tahoma"/>
                <w:szCs w:val="22"/>
              </w:rPr>
              <w:t>Mt. San Antonio College</w:t>
            </w:r>
          </w:p>
          <w:p w:rsidR="003F62BF" w:rsidP="003E3B30" w:rsidRDefault="006725BD" w14:paraId="22711610" w14:textId="77488B62">
            <w:pPr>
              <w:pStyle w:val="Heading1"/>
              <w:jc w:val="left"/>
              <w:rPr>
                <w:rFonts w:ascii="Tahoma" w:hAnsi="Tahoma" w:cs="Tahoma"/>
                <w:szCs w:val="28"/>
              </w:rPr>
            </w:pPr>
            <w:r>
              <w:rPr>
                <w:rFonts w:ascii="ZWAdobeF" w:hAnsi="ZWAdobeF" w:cs="ZWAdobeF"/>
                <w:b w:val="0"/>
                <w:sz w:val="2"/>
                <w:szCs w:val="2"/>
              </w:rPr>
              <w:t>1B</w:t>
            </w:r>
            <w:r w:rsidR="003F62BF">
              <w:rPr>
                <w:rFonts w:ascii="Tahoma" w:hAnsi="Tahoma" w:cs="Tahoma"/>
                <w:szCs w:val="28"/>
              </w:rPr>
              <w:t>Equivalenc</w:t>
            </w:r>
            <w:r w:rsidR="00FA35C4">
              <w:rPr>
                <w:rFonts w:ascii="Tahoma" w:hAnsi="Tahoma" w:cs="Tahoma"/>
                <w:szCs w:val="28"/>
              </w:rPr>
              <w:t>y</w:t>
            </w:r>
            <w:r w:rsidR="003F62BF">
              <w:rPr>
                <w:rFonts w:ascii="Tahoma" w:hAnsi="Tahoma" w:cs="Tahoma"/>
                <w:szCs w:val="28"/>
              </w:rPr>
              <w:t xml:space="preserve"> Committee</w:t>
            </w:r>
          </w:p>
          <w:p w:rsidR="003F62BF" w:rsidP="003E3B30" w:rsidRDefault="003F62BF" w14:paraId="67681CFB" w14:textId="77777777">
            <w:pPr>
              <w:pStyle w:val="Heading1"/>
              <w:jc w:val="left"/>
              <w:rPr>
                <w:rFonts w:ascii="Tahoma" w:hAnsi="Tahoma" w:cs="Tahoma"/>
                <w:szCs w:val="22"/>
              </w:rPr>
            </w:pPr>
          </w:p>
        </w:tc>
        <w:tc>
          <w:tcPr>
            <w:tcW w:w="3060" w:type="dxa"/>
            <w:tcMar/>
          </w:tcPr>
          <w:p w:rsidRPr="00B57C4C" w:rsidR="003E3B30" w:rsidP="003E3B30" w:rsidRDefault="006725BD" w14:paraId="37CE490A" w14:textId="15210C38">
            <w:pPr>
              <w:pStyle w:val="Heading1"/>
              <w:rPr>
                <w:rFonts w:ascii="Tahoma" w:hAnsi="Tahoma" w:cs="Tahoma"/>
                <w:color w:val="000000"/>
                <w:sz w:val="32"/>
                <w:szCs w:val="32"/>
              </w:rPr>
            </w:pPr>
            <w:r>
              <w:rPr>
                <w:rFonts w:ascii="ZWAdobeF" w:hAnsi="ZWAdobeF" w:cs="ZWAdobeF"/>
                <w:b w:val="0"/>
                <w:sz w:val="2"/>
                <w:szCs w:val="2"/>
              </w:rPr>
              <w:t>2B</w:t>
            </w:r>
            <w:r w:rsidRPr="47E4EBB2" w:rsidR="096B0222">
              <w:rPr>
                <w:rFonts w:ascii="Tahoma" w:hAnsi="Tahoma" w:cs="Tahoma"/>
                <w:color w:val="000000" w:themeColor="text1"/>
                <w:sz w:val="32"/>
                <w:szCs w:val="32"/>
              </w:rPr>
              <w:t>Minutes</w:t>
            </w:r>
          </w:p>
          <w:p w:rsidRPr="00854435" w:rsidR="003E3B30" w:rsidP="003E3B30" w:rsidRDefault="006529EA" w14:paraId="7FD4DAF2" w14:textId="43A6FAAE">
            <w:pPr>
              <w:pStyle w:val="Heading1"/>
              <w:rPr>
                <w:rFonts w:ascii="Tahoma" w:hAnsi="Tahoma" w:cs="Tahoma"/>
                <w:color w:val="000000" w:themeColor="text1"/>
                <w:sz w:val="26"/>
                <w:szCs w:val="26"/>
              </w:rPr>
            </w:pPr>
            <w:r w:rsidRPr="3483656F" w:rsidR="31C77A1B">
              <w:rPr>
                <w:rFonts w:ascii="Tahoma" w:hAnsi="Tahoma" w:cs="Tahoma"/>
                <w:color w:val="000000" w:themeColor="text1" w:themeTint="FF" w:themeShade="FF"/>
                <w:sz w:val="26"/>
                <w:szCs w:val="26"/>
              </w:rPr>
              <w:t>Sept. 7</w:t>
            </w:r>
            <w:r w:rsidRPr="3483656F" w:rsidR="5E53B0B2">
              <w:rPr>
                <w:rFonts w:ascii="Tahoma" w:hAnsi="Tahoma" w:cs="Tahoma"/>
                <w:color w:val="000000" w:themeColor="text1" w:themeTint="FF" w:themeShade="FF"/>
                <w:sz w:val="26"/>
                <w:szCs w:val="26"/>
              </w:rPr>
              <w:t>,</w:t>
            </w:r>
            <w:r w:rsidRPr="3483656F" w:rsidR="003E3B30">
              <w:rPr>
                <w:rFonts w:ascii="Tahoma" w:hAnsi="Tahoma" w:cs="Tahoma"/>
                <w:color w:val="000000" w:themeColor="text1" w:themeTint="FF" w:themeShade="FF"/>
                <w:sz w:val="26"/>
                <w:szCs w:val="26"/>
              </w:rPr>
              <w:t xml:space="preserve"> 20</w:t>
            </w:r>
            <w:r w:rsidRPr="3483656F" w:rsidR="0F016BFD">
              <w:rPr>
                <w:rFonts w:ascii="Tahoma" w:hAnsi="Tahoma" w:cs="Tahoma"/>
                <w:color w:val="000000" w:themeColor="text1" w:themeTint="FF" w:themeShade="FF"/>
                <w:sz w:val="26"/>
                <w:szCs w:val="26"/>
              </w:rPr>
              <w:t>21</w:t>
            </w:r>
          </w:p>
          <w:p w:rsidRPr="003E3B30" w:rsidR="00B9557A" w:rsidP="003E3B30" w:rsidRDefault="006725BD" w14:paraId="7A532D18" w14:textId="32165AE9">
            <w:pPr>
              <w:pStyle w:val="Heading1"/>
              <w:rPr>
                <w:rFonts w:ascii="Tahoma" w:hAnsi="Tahoma" w:cs="Tahoma"/>
                <w:color w:val="000000"/>
                <w:sz w:val="32"/>
                <w:szCs w:val="32"/>
              </w:rPr>
            </w:pPr>
            <w:r w:rsidRPr="3483656F" w:rsidR="69C43187">
              <w:rPr>
                <w:color w:val="000000" w:themeColor="text1" w:themeTint="FF" w:themeShade="FF"/>
                <w:sz w:val="20"/>
                <w:szCs w:val="20"/>
              </w:rPr>
              <w:t xml:space="preserve">3:00 </w:t>
            </w:r>
            <w:r w:rsidRPr="3483656F" w:rsidR="022C30A5">
              <w:rPr>
                <w:color w:val="000000" w:themeColor="text1" w:themeTint="FF" w:themeShade="FF"/>
                <w:sz w:val="20"/>
                <w:szCs w:val="20"/>
              </w:rPr>
              <w:t xml:space="preserve">pm </w:t>
            </w:r>
            <w:r w:rsidRPr="3483656F" w:rsidR="7791AB1E">
              <w:rPr>
                <w:color w:val="000000" w:themeColor="text1" w:themeTint="FF" w:themeShade="FF"/>
                <w:sz w:val="20"/>
                <w:szCs w:val="20"/>
              </w:rPr>
              <w:t xml:space="preserve">- </w:t>
            </w:r>
            <w:r w:rsidRPr="3483656F" w:rsidR="302E89D5">
              <w:rPr>
                <w:color w:val="000000" w:themeColor="text1" w:themeTint="FF" w:themeShade="FF"/>
                <w:sz w:val="20"/>
                <w:szCs w:val="20"/>
              </w:rPr>
              <w:t>4</w:t>
            </w:r>
            <w:r w:rsidRPr="3483656F" w:rsidR="7791AB1E">
              <w:rPr>
                <w:color w:val="000000" w:themeColor="text1" w:themeTint="FF" w:themeShade="FF"/>
                <w:sz w:val="20"/>
                <w:szCs w:val="20"/>
              </w:rPr>
              <w:t>:0</w:t>
            </w:r>
            <w:r w:rsidRPr="3483656F" w:rsidR="1AFD66C7">
              <w:rPr>
                <w:color w:val="000000" w:themeColor="text1" w:themeTint="FF" w:themeShade="FF"/>
                <w:sz w:val="20"/>
                <w:szCs w:val="20"/>
              </w:rPr>
              <w:t>0</w:t>
            </w:r>
            <w:r w:rsidRPr="3483656F" w:rsidR="003E3B30">
              <w:rPr>
                <w:color w:val="000000" w:themeColor="text1" w:themeTint="FF" w:themeShade="FF"/>
                <w:sz w:val="20"/>
                <w:szCs w:val="20"/>
              </w:rPr>
              <w:t xml:space="preserve"> pm</w:t>
            </w:r>
          </w:p>
          <w:p w:rsidR="003F62BF" w:rsidP="003E3B30" w:rsidRDefault="003F62BF" w14:paraId="520D4F74" w14:textId="65814D17">
            <w:pPr>
              <w:pStyle w:val="Heading1"/>
              <w:jc w:val="left"/>
              <w:rPr>
                <w:sz w:val="20"/>
              </w:rPr>
            </w:pPr>
          </w:p>
        </w:tc>
      </w:tr>
    </w:tbl>
    <w:tbl>
      <w:tblPr>
        <w:tblStyle w:val="TableGrid"/>
        <w:tblW w:w="14095" w:type="dxa"/>
        <w:tblLook w:val="04A0" w:firstRow="1" w:lastRow="0" w:firstColumn="1" w:lastColumn="0" w:noHBand="0" w:noVBand="1"/>
      </w:tblPr>
      <w:tblGrid>
        <w:gridCol w:w="355"/>
        <w:gridCol w:w="2140"/>
        <w:gridCol w:w="360"/>
        <w:gridCol w:w="4440"/>
        <w:gridCol w:w="395"/>
        <w:gridCol w:w="2775"/>
        <w:gridCol w:w="465"/>
        <w:gridCol w:w="3165"/>
      </w:tblGrid>
      <w:tr w:rsidRPr="00017EF1" w:rsidR="00A53230" w:rsidTr="4EC8673E" w14:paraId="7A4F9B5A" w14:textId="77777777">
        <w:tc>
          <w:tcPr>
            <w:tcW w:w="355" w:type="dxa"/>
            <w:tcMar/>
          </w:tcPr>
          <w:p w:rsidRPr="00017EF1" w:rsidR="00A53230" w:rsidP="02A7B497" w:rsidRDefault="18F5A400" w14:paraId="5A28E2DE" w14:textId="6434D8A0">
            <w:pPr>
              <w:tabs>
                <w:tab w:val="left" w:pos="1260"/>
                <w:tab w:val="left" w:pos="2880"/>
                <w:tab w:val="left" w:pos="4680"/>
                <w:tab w:val="left" w:pos="6480"/>
                <w:tab w:val="left" w:pos="8460"/>
              </w:tabs>
              <w:jc w:val="both"/>
              <w:rPr>
                <w:rFonts w:ascii="Tahoma" w:hAnsi="Tahoma" w:cs="Tahoma"/>
                <w:sz w:val="20"/>
                <w:lang w:val="fr-FR"/>
              </w:rPr>
            </w:pPr>
            <w:r w:rsidRPr="02A7B497">
              <w:rPr>
                <w:rFonts w:ascii="Tahoma" w:hAnsi="Tahoma" w:cs="Tahoma"/>
                <w:sz w:val="20"/>
                <w:lang w:val="fr-FR"/>
              </w:rPr>
              <w:t>x</w:t>
            </w:r>
          </w:p>
        </w:tc>
        <w:tc>
          <w:tcPr>
            <w:tcW w:w="2140" w:type="dxa"/>
            <w:tcMar/>
          </w:tcPr>
          <w:p w:rsidRPr="00017EF1" w:rsidR="00A53230" w:rsidP="4EC8673E" w:rsidRDefault="00AE6254" w14:paraId="6D944885" w14:textId="3606BCCE">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proofErr w:type="spellStart"/>
            <w:r w:rsidRPr="4EC8673E" w:rsidR="680A627E">
              <w:rPr>
                <w:rFonts w:ascii="Calibri" w:hAnsi="Calibri" w:eastAsia="Calibri" w:cs="Calibri" w:asciiTheme="minorAscii" w:hAnsiTheme="minorAscii" w:eastAsiaTheme="minorAscii" w:cstheme="minorAscii"/>
                <w:sz w:val="22"/>
                <w:szCs w:val="22"/>
                <w:lang w:val="fr-FR"/>
              </w:rPr>
              <w:t>Chisato</w:t>
            </w:r>
            <w:proofErr w:type="spellEnd"/>
            <w:r w:rsidRPr="4EC8673E" w:rsidR="680A627E">
              <w:rPr>
                <w:rFonts w:ascii="Calibri" w:hAnsi="Calibri" w:eastAsia="Calibri" w:cs="Calibri" w:asciiTheme="minorAscii" w:hAnsiTheme="minorAscii" w:eastAsiaTheme="minorAscii" w:cstheme="minorAscii"/>
                <w:sz w:val="22"/>
                <w:szCs w:val="22"/>
                <w:lang w:val="fr-FR"/>
              </w:rPr>
              <w:t xml:space="preserve"> </w:t>
            </w:r>
            <w:proofErr w:type="spellStart"/>
            <w:r w:rsidRPr="4EC8673E" w:rsidR="680A627E">
              <w:rPr>
                <w:rFonts w:ascii="Calibri" w:hAnsi="Calibri" w:eastAsia="Calibri" w:cs="Calibri" w:asciiTheme="minorAscii" w:hAnsiTheme="minorAscii" w:eastAsiaTheme="minorAscii" w:cstheme="minorAscii"/>
                <w:sz w:val="22"/>
                <w:szCs w:val="22"/>
                <w:lang w:val="fr-FR"/>
              </w:rPr>
              <w:t>Uyeki</w:t>
            </w:r>
            <w:proofErr w:type="spellEnd"/>
            <w:r w:rsidRPr="4EC8673E" w:rsidR="3CF3FE11">
              <w:rPr>
                <w:rFonts w:ascii="Calibri" w:hAnsi="Calibri" w:eastAsia="Calibri" w:cs="Calibri" w:asciiTheme="minorAscii" w:hAnsiTheme="minorAscii" w:eastAsiaTheme="minorAscii" w:cstheme="minorAscii"/>
                <w:sz w:val="22"/>
                <w:szCs w:val="22"/>
                <w:lang w:val="fr-FR"/>
              </w:rPr>
              <w:t>, Chair</w:t>
            </w:r>
            <w:r w:rsidRPr="4EC8673E" w:rsidR="3DF826CB">
              <w:rPr>
                <w:rFonts w:ascii="Calibri" w:hAnsi="Calibri" w:eastAsia="Calibri" w:cs="Calibri" w:asciiTheme="minorAscii" w:hAnsiTheme="minorAscii" w:eastAsiaTheme="minorAscii" w:cstheme="minorAscii"/>
                <w:sz w:val="22"/>
                <w:szCs w:val="22"/>
                <w:lang w:val="fr-FR"/>
              </w:rPr>
              <w:t xml:space="preserve"> </w:t>
            </w:r>
          </w:p>
        </w:tc>
        <w:tc>
          <w:tcPr>
            <w:tcW w:w="360" w:type="dxa"/>
            <w:tcMar/>
          </w:tcPr>
          <w:p w:rsidRPr="00017EF1" w:rsidR="00A53230" w:rsidP="4EC8673E" w:rsidRDefault="00A53230" w14:paraId="6CAF0967" w14:textId="2AF01A3E">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proofErr w:type="gramStart"/>
            <w:r w:rsidRPr="4EC8673E" w:rsidR="1A158138">
              <w:rPr>
                <w:rFonts w:ascii="Calibri" w:hAnsi="Calibri" w:eastAsia="Calibri" w:cs="Calibri" w:asciiTheme="minorAscii" w:hAnsiTheme="minorAscii" w:eastAsiaTheme="minorAscii" w:cstheme="minorAscii"/>
                <w:sz w:val="22"/>
                <w:szCs w:val="22"/>
                <w:lang w:val="fr-FR"/>
              </w:rPr>
              <w:t>x</w:t>
            </w:r>
            <w:proofErr w:type="gramEnd"/>
          </w:p>
        </w:tc>
        <w:tc>
          <w:tcPr>
            <w:tcW w:w="4440" w:type="dxa"/>
            <w:tcMar/>
          </w:tcPr>
          <w:p w:rsidRPr="00017EF1" w:rsidR="00A53230" w:rsidP="4EC8673E" w:rsidRDefault="003E3B30" w14:paraId="1208B4A0" w14:textId="748A68A6">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r w:rsidRPr="4EC8673E" w:rsidR="003E3B30">
              <w:rPr>
                <w:rFonts w:ascii="Calibri" w:hAnsi="Calibri" w:eastAsia="Calibri" w:cs="Calibri" w:asciiTheme="minorAscii" w:hAnsiTheme="minorAscii" w:eastAsiaTheme="minorAscii" w:cstheme="minorAscii"/>
                <w:sz w:val="22"/>
                <w:szCs w:val="22"/>
                <w:lang w:val="fr-FR"/>
              </w:rPr>
              <w:t>Kristina Allende</w:t>
            </w:r>
          </w:p>
        </w:tc>
        <w:tc>
          <w:tcPr>
            <w:tcW w:w="395" w:type="dxa"/>
            <w:tcMar/>
          </w:tcPr>
          <w:p w:rsidRPr="00017EF1" w:rsidR="00A53230" w:rsidP="4EC8673E" w:rsidRDefault="00A53230" w14:paraId="73060981" w14:textId="446CF5AB">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proofErr w:type="gramStart"/>
            <w:r w:rsidRPr="4EC8673E" w:rsidR="251B0E47">
              <w:rPr>
                <w:rFonts w:ascii="Calibri" w:hAnsi="Calibri" w:eastAsia="Calibri" w:cs="Calibri" w:asciiTheme="minorAscii" w:hAnsiTheme="minorAscii" w:eastAsiaTheme="minorAscii" w:cstheme="minorAscii"/>
                <w:sz w:val="22"/>
                <w:szCs w:val="22"/>
                <w:lang w:val="fr-FR"/>
              </w:rPr>
              <w:t>x</w:t>
            </w:r>
            <w:proofErr w:type="gramEnd"/>
          </w:p>
        </w:tc>
        <w:tc>
          <w:tcPr>
            <w:tcW w:w="2775" w:type="dxa"/>
            <w:tcMar/>
          </w:tcPr>
          <w:p w:rsidRPr="00017EF1" w:rsidR="00A53230" w:rsidP="4EC8673E" w:rsidRDefault="003E3B30" w14:paraId="49A7A096" w14:textId="665D983E">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r w:rsidRPr="4EC8673E" w:rsidR="003E3B30">
              <w:rPr>
                <w:rFonts w:ascii="Calibri" w:hAnsi="Calibri" w:eastAsia="Calibri" w:cs="Calibri" w:asciiTheme="minorAscii" w:hAnsiTheme="minorAscii" w:eastAsiaTheme="minorAscii" w:cstheme="minorAscii"/>
                <w:sz w:val="22"/>
                <w:szCs w:val="22"/>
                <w:lang w:val="fr-FR"/>
              </w:rPr>
              <w:t>Lance Heard</w:t>
            </w:r>
          </w:p>
        </w:tc>
        <w:tc>
          <w:tcPr>
            <w:tcW w:w="465" w:type="dxa"/>
            <w:tcMar/>
          </w:tcPr>
          <w:p w:rsidRPr="00017EF1" w:rsidR="00A53230" w:rsidP="4EC8673E" w:rsidRDefault="00A53230" w14:paraId="3EC864BF" w14:textId="2ED4D42A">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proofErr w:type="gramStart"/>
            <w:r w:rsidRPr="4EC8673E" w:rsidR="4F2F450B">
              <w:rPr>
                <w:rFonts w:ascii="Calibri" w:hAnsi="Calibri" w:eastAsia="Calibri" w:cs="Calibri" w:asciiTheme="minorAscii" w:hAnsiTheme="minorAscii" w:eastAsiaTheme="minorAscii" w:cstheme="minorAscii"/>
                <w:sz w:val="22"/>
                <w:szCs w:val="22"/>
                <w:lang w:val="fr-FR"/>
              </w:rPr>
              <w:t>x</w:t>
            </w:r>
            <w:proofErr w:type="gramEnd"/>
          </w:p>
        </w:tc>
        <w:tc>
          <w:tcPr>
            <w:tcW w:w="3165" w:type="dxa"/>
            <w:tcMar/>
          </w:tcPr>
          <w:p w:rsidRPr="00017EF1" w:rsidR="00A53230" w:rsidP="4EC8673E" w:rsidRDefault="00490AA4" w14:paraId="28CDCD74" w14:textId="152190F5">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r w:rsidRPr="4EC8673E" w:rsidR="723A54B9">
              <w:rPr>
                <w:rFonts w:ascii="Calibri" w:hAnsi="Calibri" w:eastAsia="Calibri" w:cs="Calibri" w:asciiTheme="minorAscii" w:hAnsiTheme="minorAscii" w:eastAsiaTheme="minorAscii" w:cstheme="minorAscii"/>
                <w:sz w:val="22"/>
                <w:szCs w:val="22"/>
                <w:lang w:val="fr-FR"/>
              </w:rPr>
              <w:t>Joanne Franco</w:t>
            </w:r>
            <w:r w:rsidRPr="4EC8673E" w:rsidR="680A627E">
              <w:rPr>
                <w:rFonts w:ascii="Calibri" w:hAnsi="Calibri" w:eastAsia="Calibri" w:cs="Calibri" w:asciiTheme="minorAscii" w:hAnsiTheme="minorAscii" w:eastAsiaTheme="minorAscii" w:cstheme="minorAscii"/>
                <w:sz w:val="22"/>
                <w:szCs w:val="22"/>
                <w:lang w:val="fr-FR"/>
              </w:rPr>
              <w:t>, HR</w:t>
            </w:r>
            <w:r w:rsidRPr="4EC8673E" w:rsidR="680A627E">
              <w:rPr>
                <w:rFonts w:ascii="Calibri" w:hAnsi="Calibri" w:eastAsia="Calibri" w:cs="Calibri" w:asciiTheme="minorAscii" w:hAnsiTheme="minorAscii" w:eastAsiaTheme="minorAscii" w:cstheme="minorAscii"/>
                <w:sz w:val="22"/>
                <w:szCs w:val="22"/>
                <w:lang w:val="fr-FR"/>
              </w:rPr>
              <w:t xml:space="preserve"> </w:t>
            </w:r>
            <w:r w:rsidRPr="4EC8673E" w:rsidR="003E3B30">
              <w:rPr>
                <w:rFonts w:ascii="Calibri" w:hAnsi="Calibri" w:eastAsia="Calibri" w:cs="Calibri" w:asciiTheme="minorAscii" w:hAnsiTheme="minorAscii" w:eastAsiaTheme="minorAscii" w:cstheme="minorAscii"/>
                <w:sz w:val="22"/>
                <w:szCs w:val="22"/>
                <w:lang w:val="fr-FR"/>
              </w:rPr>
              <w:t>(non-</w:t>
            </w:r>
            <w:proofErr w:type="spellStart"/>
            <w:r w:rsidRPr="4EC8673E" w:rsidR="003E3B30">
              <w:rPr>
                <w:rFonts w:ascii="Calibri" w:hAnsi="Calibri" w:eastAsia="Calibri" w:cs="Calibri" w:asciiTheme="minorAscii" w:hAnsiTheme="minorAscii" w:eastAsiaTheme="minorAscii" w:cstheme="minorAscii"/>
                <w:sz w:val="22"/>
                <w:szCs w:val="22"/>
                <w:lang w:val="fr-FR"/>
              </w:rPr>
              <w:t>voting</w:t>
            </w:r>
            <w:proofErr w:type="spellEnd"/>
            <w:r w:rsidRPr="4EC8673E" w:rsidR="003E3B30">
              <w:rPr>
                <w:rFonts w:ascii="Calibri" w:hAnsi="Calibri" w:eastAsia="Calibri" w:cs="Calibri" w:asciiTheme="minorAscii" w:hAnsiTheme="minorAscii" w:eastAsiaTheme="minorAscii" w:cstheme="minorAscii"/>
                <w:sz w:val="22"/>
                <w:szCs w:val="22"/>
                <w:lang w:val="fr-FR"/>
              </w:rPr>
              <w:t>)</w:t>
            </w:r>
          </w:p>
        </w:tc>
      </w:tr>
      <w:tr w:rsidRPr="00017EF1" w:rsidR="00AE6254" w:rsidTr="4EC8673E" w14:paraId="53151EC4" w14:textId="77777777">
        <w:tc>
          <w:tcPr>
            <w:tcW w:w="355" w:type="dxa"/>
            <w:tcMar/>
          </w:tcPr>
          <w:p w:rsidRPr="00017EF1" w:rsidR="00AE6254" w:rsidP="4001EE75" w:rsidRDefault="00AE6254" w14:paraId="5429D074" w14:textId="54D8D46D">
            <w:pPr>
              <w:tabs>
                <w:tab w:val="left" w:pos="1260"/>
                <w:tab w:val="left" w:pos="2880"/>
                <w:tab w:val="left" w:pos="4680"/>
                <w:tab w:val="left" w:pos="6480"/>
                <w:tab w:val="left" w:pos="8460"/>
              </w:tabs>
              <w:jc w:val="both"/>
              <w:rPr>
                <w:rFonts w:ascii="Tahoma" w:hAnsi="Tahoma" w:cs="Tahoma"/>
                <w:sz w:val="20"/>
                <w:szCs w:val="20"/>
                <w:lang w:val="fr-FR"/>
              </w:rPr>
            </w:pPr>
            <w:r w:rsidRPr="3483656F" w:rsidR="011BDFD3">
              <w:rPr>
                <w:rFonts w:ascii="Tahoma" w:hAnsi="Tahoma" w:cs="Tahoma"/>
                <w:sz w:val="20"/>
                <w:szCs w:val="20"/>
                <w:lang w:val="fr-FR"/>
              </w:rPr>
              <w:t>x</w:t>
            </w:r>
          </w:p>
        </w:tc>
        <w:tc>
          <w:tcPr>
            <w:tcW w:w="2140" w:type="dxa"/>
            <w:tcMar/>
          </w:tcPr>
          <w:p w:rsidRPr="00017EF1" w:rsidR="00AE6254" w:rsidP="4EC8673E" w:rsidRDefault="00AE6254" w14:paraId="632ED80B" w14:textId="302499D1">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r w:rsidRPr="4EC8673E" w:rsidR="680A627E">
              <w:rPr>
                <w:rFonts w:ascii="Calibri" w:hAnsi="Calibri" w:eastAsia="Calibri" w:cs="Calibri" w:asciiTheme="minorAscii" w:hAnsiTheme="minorAscii" w:eastAsiaTheme="minorAscii" w:cstheme="minorAscii"/>
                <w:sz w:val="22"/>
                <w:szCs w:val="22"/>
                <w:lang w:val="fr-FR"/>
              </w:rPr>
              <w:t xml:space="preserve">Dana </w:t>
            </w:r>
            <w:proofErr w:type="spellStart"/>
            <w:r w:rsidRPr="4EC8673E" w:rsidR="680A627E">
              <w:rPr>
                <w:rFonts w:ascii="Calibri" w:hAnsi="Calibri" w:eastAsia="Calibri" w:cs="Calibri" w:asciiTheme="minorAscii" w:hAnsiTheme="minorAscii" w:eastAsiaTheme="minorAscii" w:cstheme="minorAscii"/>
                <w:sz w:val="22"/>
                <w:szCs w:val="22"/>
                <w:lang w:val="fr-FR"/>
              </w:rPr>
              <w:t>Miho</w:t>
            </w:r>
            <w:proofErr w:type="spellEnd"/>
          </w:p>
        </w:tc>
        <w:tc>
          <w:tcPr>
            <w:tcW w:w="360" w:type="dxa"/>
            <w:tcMar/>
          </w:tcPr>
          <w:p w:rsidRPr="00017EF1" w:rsidR="00AE6254" w:rsidP="4EC8673E" w:rsidRDefault="00AE6254" w14:paraId="1722F909" w14:textId="4AC8964B">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p>
        </w:tc>
        <w:tc>
          <w:tcPr>
            <w:tcW w:w="4440" w:type="dxa"/>
            <w:tcMar/>
          </w:tcPr>
          <w:p w:rsidRPr="00017EF1" w:rsidR="00AE6254" w:rsidP="4EC8673E" w:rsidRDefault="00AE6254" w14:paraId="33B89C59" w14:textId="482EA2DA">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proofErr w:type="spellStart"/>
            <w:r w:rsidRPr="4EC8673E" w:rsidR="680A627E">
              <w:rPr>
                <w:rFonts w:ascii="Calibri" w:hAnsi="Calibri" w:eastAsia="Calibri" w:cs="Calibri" w:asciiTheme="minorAscii" w:hAnsiTheme="minorAscii" w:eastAsiaTheme="minorAscii" w:cstheme="minorAscii"/>
                <w:sz w:val="22"/>
                <w:szCs w:val="22"/>
                <w:lang w:val="fr-FR"/>
              </w:rPr>
              <w:t>Chaz</w:t>
            </w:r>
            <w:proofErr w:type="spellEnd"/>
            <w:r w:rsidRPr="4EC8673E" w:rsidR="680A627E">
              <w:rPr>
                <w:rFonts w:ascii="Calibri" w:hAnsi="Calibri" w:eastAsia="Calibri" w:cs="Calibri" w:asciiTheme="minorAscii" w:hAnsiTheme="minorAscii" w:eastAsiaTheme="minorAscii" w:cstheme="minorAscii"/>
                <w:sz w:val="22"/>
                <w:szCs w:val="22"/>
                <w:lang w:val="fr-FR"/>
              </w:rPr>
              <w:t xml:space="preserve"> </w:t>
            </w:r>
            <w:proofErr w:type="spellStart"/>
            <w:r w:rsidRPr="4EC8673E" w:rsidR="680A627E">
              <w:rPr>
                <w:rFonts w:ascii="Calibri" w:hAnsi="Calibri" w:eastAsia="Calibri" w:cs="Calibri" w:asciiTheme="minorAscii" w:hAnsiTheme="minorAscii" w:eastAsiaTheme="minorAscii" w:cstheme="minorAscii"/>
                <w:sz w:val="22"/>
                <w:szCs w:val="22"/>
                <w:lang w:val="fr-FR"/>
              </w:rPr>
              <w:t>Perea</w:t>
            </w:r>
            <w:proofErr w:type="spellEnd"/>
          </w:p>
        </w:tc>
        <w:tc>
          <w:tcPr>
            <w:tcW w:w="395" w:type="dxa"/>
            <w:tcMar/>
          </w:tcPr>
          <w:p w:rsidRPr="00017EF1" w:rsidR="00AE6254" w:rsidP="4EC8673E" w:rsidRDefault="00AE6254" w14:paraId="4C52C026" w14:textId="1845C4A4">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proofErr w:type="gramStart"/>
            <w:r w:rsidRPr="4EC8673E" w:rsidR="250D02A4">
              <w:rPr>
                <w:rFonts w:ascii="Calibri" w:hAnsi="Calibri" w:eastAsia="Calibri" w:cs="Calibri" w:asciiTheme="minorAscii" w:hAnsiTheme="minorAscii" w:eastAsiaTheme="minorAscii" w:cstheme="minorAscii"/>
                <w:sz w:val="22"/>
                <w:szCs w:val="22"/>
                <w:lang w:val="fr-FR"/>
              </w:rPr>
              <w:t>x</w:t>
            </w:r>
            <w:proofErr w:type="gramEnd"/>
          </w:p>
        </w:tc>
        <w:tc>
          <w:tcPr>
            <w:tcW w:w="2775" w:type="dxa"/>
            <w:tcMar/>
          </w:tcPr>
          <w:p w:rsidRPr="00017EF1" w:rsidR="00AE6254" w:rsidP="4EC8673E" w:rsidRDefault="00490AA4" w14:paraId="1DA24607" w14:textId="10F5677D">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proofErr w:type="spellStart"/>
            <w:r w:rsidRPr="4EC8673E" w:rsidR="656A4F85">
              <w:rPr>
                <w:rFonts w:ascii="Calibri" w:hAnsi="Calibri" w:eastAsia="Calibri" w:cs="Calibri" w:asciiTheme="minorAscii" w:hAnsiTheme="minorAscii" w:eastAsiaTheme="minorAscii" w:cstheme="minorAscii"/>
                <w:sz w:val="22"/>
                <w:szCs w:val="22"/>
                <w:lang w:val="fr-FR"/>
              </w:rPr>
              <w:t>Kambiz</w:t>
            </w:r>
            <w:proofErr w:type="spellEnd"/>
            <w:r w:rsidRPr="4EC8673E" w:rsidR="656A4F85">
              <w:rPr>
                <w:rFonts w:ascii="Calibri" w:hAnsi="Calibri" w:eastAsia="Calibri" w:cs="Calibri" w:asciiTheme="minorAscii" w:hAnsiTheme="minorAscii" w:eastAsiaTheme="minorAscii" w:cstheme="minorAscii"/>
                <w:sz w:val="22"/>
                <w:szCs w:val="22"/>
                <w:lang w:val="fr-FR"/>
              </w:rPr>
              <w:t xml:space="preserve"> </w:t>
            </w:r>
            <w:proofErr w:type="spellStart"/>
            <w:r w:rsidRPr="4EC8673E" w:rsidR="656A4F85">
              <w:rPr>
                <w:rFonts w:ascii="Calibri" w:hAnsi="Calibri" w:eastAsia="Calibri" w:cs="Calibri" w:asciiTheme="minorAscii" w:hAnsiTheme="minorAscii" w:eastAsiaTheme="minorAscii" w:cstheme="minorAscii"/>
                <w:sz w:val="22"/>
                <w:szCs w:val="22"/>
                <w:lang w:val="fr-FR"/>
              </w:rPr>
              <w:t>Khoddam</w:t>
            </w:r>
            <w:proofErr w:type="spellEnd"/>
            <w:r w:rsidRPr="4EC8673E" w:rsidR="242D89D3">
              <w:rPr>
                <w:rFonts w:ascii="Calibri" w:hAnsi="Calibri" w:eastAsia="Calibri" w:cs="Calibri" w:asciiTheme="minorAscii" w:hAnsiTheme="minorAscii" w:eastAsiaTheme="minorAscii" w:cstheme="minorAscii"/>
                <w:sz w:val="22"/>
                <w:szCs w:val="22"/>
                <w:lang w:val="fr-FR"/>
              </w:rPr>
              <w:t>(</w:t>
            </w:r>
            <w:proofErr w:type="spellStart"/>
            <w:r w:rsidRPr="4EC8673E" w:rsidR="242D89D3">
              <w:rPr>
                <w:rFonts w:ascii="Calibri" w:hAnsi="Calibri" w:eastAsia="Calibri" w:cs="Calibri" w:asciiTheme="minorAscii" w:hAnsiTheme="minorAscii" w:eastAsiaTheme="minorAscii" w:cstheme="minorAscii"/>
                <w:sz w:val="22"/>
                <w:szCs w:val="22"/>
                <w:lang w:val="fr-FR"/>
              </w:rPr>
              <w:t>alternate</w:t>
            </w:r>
            <w:proofErr w:type="spellEnd"/>
            <w:r w:rsidRPr="4EC8673E" w:rsidR="242D89D3">
              <w:rPr>
                <w:rFonts w:ascii="Calibri" w:hAnsi="Calibri" w:eastAsia="Calibri" w:cs="Calibri" w:asciiTheme="minorAscii" w:hAnsiTheme="minorAscii" w:eastAsiaTheme="minorAscii" w:cstheme="minorAscii"/>
                <w:sz w:val="22"/>
                <w:szCs w:val="22"/>
                <w:lang w:val="fr-FR"/>
              </w:rPr>
              <w:t>)</w:t>
            </w:r>
          </w:p>
        </w:tc>
        <w:tc>
          <w:tcPr>
            <w:tcW w:w="465" w:type="dxa"/>
            <w:tcMar/>
          </w:tcPr>
          <w:p w:rsidRPr="00017EF1" w:rsidR="00AE6254" w:rsidP="4EC8673E" w:rsidRDefault="00AE6254" w14:paraId="7565344F" w14:textId="5AD8E8D3">
            <w:pPr>
              <w:tabs>
                <w:tab w:val="left" w:pos="1260"/>
                <w:tab w:val="left" w:pos="2880"/>
                <w:tab w:val="left" w:pos="4680"/>
                <w:tab w:val="left" w:pos="6480"/>
                <w:tab w:val="left" w:pos="8460"/>
              </w:tabs>
              <w:jc w:val="both"/>
              <w:rPr>
                <w:rFonts w:ascii="Calibri" w:hAnsi="Calibri" w:eastAsia="Calibri" w:cs="Calibri" w:asciiTheme="minorAscii" w:hAnsiTheme="minorAscii" w:eastAsiaTheme="minorAscii" w:cstheme="minorAscii"/>
                <w:sz w:val="22"/>
                <w:szCs w:val="22"/>
                <w:lang w:val="fr-FR"/>
              </w:rPr>
            </w:pPr>
            <w:proofErr w:type="gramStart"/>
            <w:r w:rsidRPr="4EC8673E" w:rsidR="4FA1B269">
              <w:rPr>
                <w:rFonts w:ascii="Calibri" w:hAnsi="Calibri" w:eastAsia="Calibri" w:cs="Calibri" w:asciiTheme="minorAscii" w:hAnsiTheme="minorAscii" w:eastAsiaTheme="minorAscii" w:cstheme="minorAscii"/>
                <w:sz w:val="22"/>
                <w:szCs w:val="22"/>
                <w:lang w:val="fr-FR"/>
              </w:rPr>
              <w:t>x</w:t>
            </w:r>
            <w:proofErr w:type="gramEnd"/>
          </w:p>
        </w:tc>
        <w:tc>
          <w:tcPr>
            <w:tcW w:w="3165" w:type="dxa"/>
            <w:tcMar/>
          </w:tcPr>
          <w:p w:rsidRPr="00017EF1" w:rsidR="00AE6254" w:rsidP="4EC8673E" w:rsidRDefault="6317F374" w14:paraId="4694BCA0" w14:textId="79610EF0">
            <w:pPr>
              <w:pStyle w:val="Normal"/>
              <w:tabs>
                <w:tab w:val="left" w:leader="none" w:pos="1260"/>
                <w:tab w:val="left" w:leader="none" w:pos="2880"/>
                <w:tab w:val="left" w:leader="none" w:pos="4680"/>
                <w:tab w:val="left" w:leader="none" w:pos="6480"/>
                <w:tab w:val="left" w:leader="none" w:pos="8460"/>
              </w:tabs>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sz w:val="22"/>
                <w:szCs w:val="22"/>
                <w:lang w:val="fr-FR"/>
              </w:rPr>
            </w:pPr>
            <w:proofErr w:type="spellStart"/>
            <w:r w:rsidRPr="4EC8673E" w:rsidR="242D89D3">
              <w:rPr>
                <w:rFonts w:ascii="Calibri" w:hAnsi="Calibri" w:eastAsia="Calibri" w:cs="Calibri" w:asciiTheme="minorAscii" w:hAnsiTheme="minorAscii" w:eastAsiaTheme="minorAscii" w:cstheme="minorAscii"/>
                <w:sz w:val="22"/>
                <w:szCs w:val="22"/>
                <w:lang w:val="fr-FR"/>
              </w:rPr>
              <w:t>Romelia</w:t>
            </w:r>
            <w:proofErr w:type="spellEnd"/>
            <w:r w:rsidRPr="4EC8673E" w:rsidR="242D89D3">
              <w:rPr>
                <w:rFonts w:ascii="Calibri" w:hAnsi="Calibri" w:eastAsia="Calibri" w:cs="Calibri" w:asciiTheme="minorAscii" w:hAnsiTheme="minorAscii" w:eastAsiaTheme="minorAscii" w:cstheme="minorAscii"/>
                <w:sz w:val="22"/>
                <w:szCs w:val="22"/>
                <w:lang w:val="fr-FR"/>
              </w:rPr>
              <w:t xml:space="preserve"> Salinas</w:t>
            </w:r>
            <w:r>
              <w:br/>
            </w:r>
            <w:r w:rsidRPr="4EC8673E" w:rsidR="78C72C9D">
              <w:rPr>
                <w:rFonts w:ascii="Calibri" w:hAnsi="Calibri" w:eastAsia="Calibri" w:cs="Calibri" w:asciiTheme="minorAscii" w:hAnsiTheme="minorAscii" w:eastAsiaTheme="minorAscii" w:cstheme="minorAscii"/>
                <w:sz w:val="22"/>
                <w:szCs w:val="22"/>
                <w:lang w:val="fr-FR"/>
              </w:rPr>
              <w:t>Manager</w:t>
            </w:r>
            <w:r w:rsidRPr="4EC8673E" w:rsidR="003E3B30">
              <w:rPr>
                <w:rFonts w:ascii="Calibri" w:hAnsi="Calibri" w:eastAsia="Calibri" w:cs="Calibri" w:asciiTheme="minorAscii" w:hAnsiTheme="minorAscii" w:eastAsiaTheme="minorAscii" w:cstheme="minorAscii"/>
                <w:sz w:val="22"/>
                <w:szCs w:val="22"/>
                <w:lang w:val="fr-FR"/>
              </w:rPr>
              <w:t xml:space="preserve"> (non-</w:t>
            </w:r>
            <w:proofErr w:type="spellStart"/>
            <w:r w:rsidRPr="4EC8673E" w:rsidR="003E3B30">
              <w:rPr>
                <w:rFonts w:ascii="Calibri" w:hAnsi="Calibri" w:eastAsia="Calibri" w:cs="Calibri" w:asciiTheme="minorAscii" w:hAnsiTheme="minorAscii" w:eastAsiaTheme="minorAscii" w:cstheme="minorAscii"/>
                <w:sz w:val="22"/>
                <w:szCs w:val="22"/>
                <w:lang w:val="fr-FR"/>
              </w:rPr>
              <w:t>voting</w:t>
            </w:r>
            <w:proofErr w:type="spellEnd"/>
            <w:r w:rsidRPr="4EC8673E" w:rsidR="003E3B30">
              <w:rPr>
                <w:rFonts w:ascii="Calibri" w:hAnsi="Calibri" w:eastAsia="Calibri" w:cs="Calibri" w:asciiTheme="minorAscii" w:hAnsiTheme="minorAscii" w:eastAsiaTheme="minorAscii" w:cstheme="minorAscii"/>
                <w:sz w:val="22"/>
                <w:szCs w:val="22"/>
                <w:lang w:val="fr-FR"/>
              </w:rPr>
              <w:t>)</w:t>
            </w:r>
          </w:p>
        </w:tc>
      </w:tr>
      <w:tr w:rsidR="4001EE75" w:rsidTr="4EC8673E" w14:paraId="798E7800">
        <w:trPr>
          <w:trHeight w:val="405"/>
        </w:trPr>
        <w:tc>
          <w:tcPr>
            <w:tcW w:w="355" w:type="dxa"/>
            <w:tcMar/>
          </w:tcPr>
          <w:p w:rsidR="129DD9C6" w:rsidP="4001EE75" w:rsidRDefault="129DD9C6" w14:paraId="2DF47941" w14:textId="55A6375A">
            <w:pPr>
              <w:pStyle w:val="Normal"/>
              <w:jc w:val="both"/>
              <w:rPr>
                <w:rFonts w:ascii="Arial" w:hAnsi="Arial" w:eastAsia="Times New Roman" w:cs="Times New Roman"/>
                <w:sz w:val="24"/>
                <w:szCs w:val="24"/>
                <w:lang w:val="fr-FR"/>
              </w:rPr>
            </w:pPr>
            <w:r w:rsidRPr="3483656F" w:rsidR="011BDFD3">
              <w:rPr>
                <w:rFonts w:ascii="Arial" w:hAnsi="Arial" w:eastAsia="Times New Roman" w:cs="Times New Roman"/>
                <w:sz w:val="24"/>
                <w:szCs w:val="24"/>
                <w:lang w:val="fr-FR"/>
              </w:rPr>
              <w:t>x</w:t>
            </w:r>
          </w:p>
        </w:tc>
        <w:tc>
          <w:tcPr>
            <w:tcW w:w="2140" w:type="dxa"/>
            <w:tcMar/>
          </w:tcPr>
          <w:p w:rsidR="129DD9C6" w:rsidP="4EC8673E" w:rsidRDefault="129DD9C6" w14:paraId="500754E8" w14:textId="494ED45C">
            <w:pPr>
              <w:pStyle w:val="Normal"/>
              <w:jc w:val="both"/>
              <w:rPr>
                <w:rFonts w:ascii="Calibri" w:hAnsi="Calibri" w:eastAsia="Calibri" w:cs="Calibri" w:asciiTheme="minorAscii" w:hAnsiTheme="minorAscii" w:eastAsiaTheme="minorAscii" w:cstheme="minorAscii"/>
                <w:sz w:val="22"/>
                <w:szCs w:val="22"/>
                <w:lang w:val="fr-FR"/>
              </w:rPr>
            </w:pPr>
            <w:r w:rsidRPr="4EC8673E" w:rsidR="799BEF20">
              <w:rPr>
                <w:rFonts w:ascii="Calibri" w:hAnsi="Calibri" w:eastAsia="Calibri" w:cs="Calibri" w:asciiTheme="minorAscii" w:hAnsiTheme="minorAscii" w:eastAsiaTheme="minorAscii" w:cstheme="minorAscii"/>
                <w:sz w:val="22"/>
                <w:szCs w:val="22"/>
                <w:lang w:val="fr-FR" w:eastAsia="ar-SA"/>
              </w:rPr>
              <w:t>Joshua Christ</w:t>
            </w:r>
          </w:p>
        </w:tc>
        <w:tc>
          <w:tcPr>
            <w:tcW w:w="360" w:type="dxa"/>
            <w:tcMar/>
          </w:tcPr>
          <w:p w:rsidR="4001EE75" w:rsidP="4EC8673E" w:rsidRDefault="4001EE75" w14:paraId="28E99DB1" w14:textId="4EE3C0BC">
            <w:pPr>
              <w:pStyle w:val="Normal"/>
              <w:jc w:val="both"/>
              <w:rPr>
                <w:rFonts w:ascii="Calibri" w:hAnsi="Calibri" w:eastAsia="Calibri" w:cs="Calibri" w:asciiTheme="minorAscii" w:hAnsiTheme="minorAscii" w:eastAsiaTheme="minorAscii" w:cstheme="minorAscii"/>
                <w:sz w:val="22"/>
                <w:szCs w:val="22"/>
                <w:lang w:val="fr-FR"/>
              </w:rPr>
            </w:pPr>
          </w:p>
        </w:tc>
        <w:tc>
          <w:tcPr>
            <w:tcW w:w="4440" w:type="dxa"/>
            <w:tcMar/>
          </w:tcPr>
          <w:p w:rsidR="4001EE75" w:rsidP="4EC8673E" w:rsidRDefault="4001EE75" w14:paraId="775A9B80" w14:textId="14CF4E7C">
            <w:pPr>
              <w:tabs>
                <w:tab w:val="left" w:leader="none" w:pos="1260"/>
                <w:tab w:val="left" w:leader="none" w:pos="2880"/>
                <w:tab w:val="left" w:leader="none" w:pos="4680"/>
                <w:tab w:val="left" w:leader="none" w:pos="6480"/>
                <w:tab w:val="left" w:leader="none" w:pos="8460"/>
              </w:tabs>
              <w:jc w:val="left"/>
              <w:rPr>
                <w:rFonts w:ascii="Calibri" w:hAnsi="Calibri" w:eastAsia="Calibri" w:cs="Calibri" w:asciiTheme="minorAscii" w:hAnsiTheme="minorAscii" w:eastAsiaTheme="minorAscii" w:cstheme="minorAscii"/>
                <w:sz w:val="22"/>
                <w:szCs w:val="22"/>
                <w:lang w:val="fr-FR"/>
              </w:rPr>
            </w:pPr>
            <w:proofErr w:type="spellStart"/>
            <w:r w:rsidRPr="4EC8673E" w:rsidR="219242BB">
              <w:rPr>
                <w:rFonts w:ascii="Calibri" w:hAnsi="Calibri" w:eastAsia="Calibri" w:cs="Calibri" w:asciiTheme="minorAscii" w:hAnsiTheme="minorAscii" w:eastAsiaTheme="minorAscii" w:cstheme="minorAscii"/>
                <w:sz w:val="22"/>
                <w:szCs w:val="22"/>
                <w:lang w:val="fr-FR"/>
              </w:rPr>
              <w:t>Guest</w:t>
            </w:r>
            <w:r w:rsidRPr="4EC8673E" w:rsidR="675D863A">
              <w:rPr>
                <w:rFonts w:ascii="Calibri" w:hAnsi="Calibri" w:eastAsia="Calibri" w:cs="Calibri" w:asciiTheme="minorAscii" w:hAnsiTheme="minorAscii" w:eastAsiaTheme="minorAscii" w:cstheme="minorAscii"/>
                <w:sz w:val="22"/>
                <w:szCs w:val="22"/>
                <w:lang w:val="fr-FR"/>
              </w:rPr>
              <w:t>s</w:t>
            </w:r>
            <w:proofErr w:type="spellEnd"/>
            <w:r w:rsidRPr="4EC8673E" w:rsidR="219242BB">
              <w:rPr>
                <w:rFonts w:ascii="Calibri" w:hAnsi="Calibri" w:eastAsia="Calibri" w:cs="Calibri" w:asciiTheme="minorAscii" w:hAnsiTheme="minorAscii" w:eastAsiaTheme="minorAscii" w:cstheme="minorAscii"/>
                <w:sz w:val="22"/>
                <w:szCs w:val="22"/>
                <w:lang w:val="fr-FR"/>
              </w:rPr>
              <w:t>:</w:t>
            </w:r>
            <w:r w:rsidRPr="4EC8673E" w:rsidR="675D863A">
              <w:rPr>
                <w:rFonts w:ascii="Calibri" w:hAnsi="Calibri" w:eastAsia="Calibri" w:cs="Calibri" w:asciiTheme="minorAscii" w:hAnsiTheme="minorAscii" w:eastAsiaTheme="minorAscii" w:cstheme="minorAscii"/>
                <w:sz w:val="22"/>
                <w:szCs w:val="22"/>
                <w:lang w:val="fr-FR"/>
              </w:rPr>
              <w:t xml:space="preserve"> Larry Silva, Shelby White-</w:t>
            </w:r>
            <w:proofErr w:type="spellStart"/>
            <w:r w:rsidRPr="4EC8673E" w:rsidR="675D863A">
              <w:rPr>
                <w:rFonts w:ascii="Calibri" w:hAnsi="Calibri" w:eastAsia="Calibri" w:cs="Calibri" w:asciiTheme="minorAscii" w:hAnsiTheme="minorAscii" w:eastAsiaTheme="minorAscii" w:cstheme="minorAscii"/>
                <w:sz w:val="22"/>
                <w:szCs w:val="22"/>
                <w:lang w:val="fr-FR"/>
              </w:rPr>
              <w:t>Tremazi</w:t>
            </w:r>
            <w:proofErr w:type="spellEnd"/>
            <w:r w:rsidRPr="4EC8673E" w:rsidR="675D863A">
              <w:rPr>
                <w:rFonts w:ascii="Calibri" w:hAnsi="Calibri" w:eastAsia="Calibri" w:cs="Calibri" w:asciiTheme="minorAscii" w:hAnsiTheme="minorAscii" w:eastAsiaTheme="minorAscii" w:cstheme="minorAscii"/>
                <w:sz w:val="22"/>
                <w:szCs w:val="22"/>
                <w:lang w:val="fr-FR"/>
              </w:rPr>
              <w:t xml:space="preserve">, and Sage </w:t>
            </w:r>
            <w:proofErr w:type="spellStart"/>
            <w:r w:rsidRPr="4EC8673E" w:rsidR="675D863A">
              <w:rPr>
                <w:rFonts w:ascii="Calibri" w:hAnsi="Calibri" w:eastAsia="Calibri" w:cs="Calibri" w:asciiTheme="minorAscii" w:hAnsiTheme="minorAscii" w:eastAsiaTheme="minorAscii" w:cstheme="minorAscii"/>
                <w:sz w:val="22"/>
                <w:szCs w:val="22"/>
                <w:lang w:val="fr-FR"/>
              </w:rPr>
              <w:t>Overoye</w:t>
            </w:r>
            <w:proofErr w:type="spellEnd"/>
            <w:r w:rsidRPr="4EC8673E" w:rsidR="219242BB">
              <w:rPr>
                <w:rFonts w:ascii="Calibri" w:hAnsi="Calibri" w:eastAsia="Calibri" w:cs="Calibri" w:asciiTheme="minorAscii" w:hAnsiTheme="minorAscii" w:eastAsiaTheme="minorAscii" w:cstheme="minorAscii"/>
                <w:sz w:val="22"/>
                <w:szCs w:val="22"/>
                <w:lang w:val="fr-FR"/>
              </w:rPr>
              <w:t xml:space="preserve"> </w:t>
            </w:r>
          </w:p>
          <w:p w:rsidR="4001EE75" w:rsidP="4EC8673E" w:rsidRDefault="4001EE75" w14:paraId="7D6B2B01" w14:textId="1C4C4395">
            <w:pPr>
              <w:pStyle w:val="Normal"/>
              <w:jc w:val="both"/>
              <w:rPr>
                <w:rFonts w:ascii="Calibri" w:hAnsi="Calibri" w:eastAsia="Calibri" w:cs="Calibri" w:asciiTheme="minorAscii" w:hAnsiTheme="minorAscii" w:eastAsiaTheme="minorAscii" w:cstheme="minorAscii"/>
                <w:sz w:val="22"/>
                <w:szCs w:val="22"/>
                <w:lang w:val="fr-FR"/>
              </w:rPr>
            </w:pPr>
          </w:p>
        </w:tc>
        <w:tc>
          <w:tcPr>
            <w:tcW w:w="395" w:type="dxa"/>
            <w:tcMar/>
          </w:tcPr>
          <w:p w:rsidR="4001EE75" w:rsidP="4EC8673E" w:rsidRDefault="4001EE75" w14:paraId="0896244C" w14:textId="06755EBF">
            <w:pPr>
              <w:pStyle w:val="Normal"/>
              <w:jc w:val="both"/>
              <w:rPr>
                <w:rFonts w:ascii="Calibri" w:hAnsi="Calibri" w:eastAsia="Calibri" w:cs="Calibri" w:asciiTheme="minorAscii" w:hAnsiTheme="minorAscii" w:eastAsiaTheme="minorAscii" w:cstheme="minorAscii"/>
                <w:sz w:val="22"/>
                <w:szCs w:val="22"/>
                <w:lang w:val="fr-FR"/>
              </w:rPr>
            </w:pPr>
          </w:p>
        </w:tc>
        <w:tc>
          <w:tcPr>
            <w:tcW w:w="2775" w:type="dxa"/>
            <w:tcMar/>
          </w:tcPr>
          <w:p w:rsidR="4001EE75" w:rsidP="4EC8673E" w:rsidRDefault="4001EE75" w14:paraId="7B5FDBD7" w14:textId="42E2C75F">
            <w:pPr>
              <w:pStyle w:val="Normal"/>
              <w:jc w:val="both"/>
              <w:rPr>
                <w:rFonts w:ascii="Calibri" w:hAnsi="Calibri" w:eastAsia="Calibri" w:cs="Calibri" w:asciiTheme="minorAscii" w:hAnsiTheme="minorAscii" w:eastAsiaTheme="minorAscii" w:cstheme="minorAscii"/>
                <w:sz w:val="22"/>
                <w:szCs w:val="22"/>
                <w:lang w:val="fr-FR"/>
              </w:rPr>
            </w:pPr>
          </w:p>
        </w:tc>
        <w:tc>
          <w:tcPr>
            <w:tcW w:w="465" w:type="dxa"/>
            <w:tcMar/>
          </w:tcPr>
          <w:p w:rsidR="4001EE75" w:rsidP="4EC8673E" w:rsidRDefault="4001EE75" w14:paraId="249FF5B9" w14:textId="0B59D22B">
            <w:pPr>
              <w:pStyle w:val="Normal"/>
              <w:jc w:val="both"/>
              <w:rPr>
                <w:rFonts w:ascii="Calibri" w:hAnsi="Calibri" w:eastAsia="Calibri" w:cs="Calibri" w:asciiTheme="minorAscii" w:hAnsiTheme="minorAscii" w:eastAsiaTheme="minorAscii" w:cstheme="minorAscii"/>
                <w:sz w:val="22"/>
                <w:szCs w:val="22"/>
                <w:lang w:val="fr-FR"/>
              </w:rPr>
            </w:pPr>
          </w:p>
        </w:tc>
        <w:tc>
          <w:tcPr>
            <w:tcW w:w="3165" w:type="dxa"/>
            <w:tcMar/>
          </w:tcPr>
          <w:p w:rsidR="4001EE75" w:rsidP="4EC8673E" w:rsidRDefault="4001EE75" w14:paraId="397394EF" w14:textId="2AE893C7">
            <w:pPr>
              <w:pStyle w:val="Normal"/>
              <w:jc w:val="both"/>
              <w:rPr>
                <w:rFonts w:ascii="Calibri" w:hAnsi="Calibri" w:eastAsia="Calibri" w:cs="Calibri" w:asciiTheme="minorAscii" w:hAnsiTheme="minorAscii" w:eastAsiaTheme="minorAscii" w:cstheme="minorAscii"/>
                <w:sz w:val="22"/>
                <w:szCs w:val="22"/>
                <w:lang w:val="fr-FR"/>
              </w:rPr>
            </w:pPr>
            <w:r w:rsidRPr="4EC8673E" w:rsidR="1D59D62A">
              <w:rPr>
                <w:rFonts w:ascii="Calibri" w:hAnsi="Calibri" w:eastAsia="Calibri" w:cs="Calibri" w:asciiTheme="minorAscii" w:hAnsiTheme="minorAscii" w:eastAsiaTheme="minorAscii" w:cstheme="minorAscii"/>
                <w:sz w:val="22"/>
                <w:szCs w:val="22"/>
                <w:lang w:val="fr-FR"/>
              </w:rPr>
              <w:t xml:space="preserve">Minutes by </w:t>
            </w:r>
            <w:proofErr w:type="spellStart"/>
            <w:r w:rsidRPr="4EC8673E" w:rsidR="1D59D62A">
              <w:rPr>
                <w:rFonts w:ascii="Calibri" w:hAnsi="Calibri" w:eastAsia="Calibri" w:cs="Calibri" w:asciiTheme="minorAscii" w:hAnsiTheme="minorAscii" w:eastAsiaTheme="minorAscii" w:cstheme="minorAscii"/>
                <w:sz w:val="22"/>
                <w:szCs w:val="22"/>
                <w:lang w:val="fr-FR"/>
              </w:rPr>
              <w:t>Chisa</w:t>
            </w:r>
            <w:proofErr w:type="spellEnd"/>
          </w:p>
        </w:tc>
      </w:tr>
    </w:tbl>
    <w:p w:rsidR="003F62BF" w:rsidRDefault="003F62BF" w14:paraId="080B3D5D" w14:textId="77777777">
      <w:pPr>
        <w:rPr>
          <w:rFonts w:ascii="Tahoma" w:hAnsi="Tahoma" w:cs="Tahoma"/>
          <w:sz w:val="16"/>
          <w:szCs w:val="16"/>
        </w:rPr>
      </w:pPr>
    </w:p>
    <w:tbl>
      <w:tblPr>
        <w:tblW w:w="14370" w:type="dxa"/>
        <w:tblInd w:w="14" w:type="dxa"/>
        <w:tblLayout w:type="fixed"/>
        <w:tblLook w:val="0000" w:firstRow="0" w:lastRow="0" w:firstColumn="0" w:lastColumn="0" w:noHBand="0" w:noVBand="0"/>
      </w:tblPr>
      <w:tblGrid>
        <w:gridCol w:w="506"/>
        <w:gridCol w:w="135"/>
        <w:gridCol w:w="1897"/>
        <w:gridCol w:w="1605"/>
        <w:gridCol w:w="4454"/>
        <w:gridCol w:w="5773"/>
      </w:tblGrid>
      <w:tr w:rsidRPr="00AD7B2F" w:rsidR="003F62BF" w:rsidTr="45E85F86" w14:paraId="3D0802C9" w14:textId="77777777">
        <w:tc>
          <w:tcPr>
            <w:tcW w:w="4143" w:type="dxa"/>
            <w:gridSpan w:val="4"/>
            <w:tcBorders>
              <w:top w:val="single" w:color="000000" w:themeColor="text1" w:sz="4" w:space="0"/>
              <w:left w:val="single" w:color="000000" w:themeColor="text1" w:sz="4" w:space="0"/>
              <w:bottom w:val="single" w:color="000000" w:themeColor="text1" w:sz="4" w:space="0"/>
            </w:tcBorders>
            <w:tcMar/>
          </w:tcPr>
          <w:p w:rsidRPr="00AD7B2F" w:rsidR="003F62BF" w:rsidP="00FA4975" w:rsidRDefault="003F62BF" w14:paraId="323DBCFA" w14:textId="77777777">
            <w:pPr>
              <w:tabs>
                <w:tab w:val="left" w:pos="1890"/>
              </w:tabs>
              <w:snapToGrid w:val="0"/>
              <w:spacing w:before="120" w:after="120"/>
              <w:jc w:val="center"/>
              <w:rPr>
                <w:rFonts w:ascii="Tahoma" w:hAnsi="Tahoma" w:cs="Tahoma"/>
                <w:b/>
                <w:bCs/>
                <w:sz w:val="20"/>
                <w:szCs w:val="24"/>
              </w:rPr>
            </w:pPr>
            <w:r w:rsidRPr="00AD7B2F">
              <w:rPr>
                <w:rFonts w:ascii="Tahoma" w:hAnsi="Tahoma" w:cs="Tahoma"/>
                <w:b/>
                <w:sz w:val="20"/>
                <w:szCs w:val="24"/>
              </w:rPr>
              <w:t>Item/</w:t>
            </w:r>
            <w:r w:rsidRPr="00AD7B2F">
              <w:rPr>
                <w:rFonts w:ascii="Tahoma" w:hAnsi="Tahoma" w:cs="Tahoma"/>
                <w:b/>
                <w:bCs/>
                <w:sz w:val="20"/>
                <w:szCs w:val="24"/>
              </w:rPr>
              <w:t>Comments/Discussion</w:t>
            </w:r>
          </w:p>
        </w:tc>
        <w:tc>
          <w:tcPr>
            <w:tcW w:w="44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D7B2F" w:rsidR="003F62BF" w:rsidP="3142EFA4" w:rsidRDefault="003F62BF" w14:paraId="05879266" w14:textId="3694D33A">
            <w:pPr>
              <w:pStyle w:val="Normal"/>
              <w:tabs>
                <w:tab w:val="left" w:leader="none" w:pos="1890"/>
              </w:tabs>
              <w:bidi w:val="0"/>
              <w:spacing w:before="120" w:beforeAutospacing="off" w:after="120" w:afterAutospacing="off" w:line="259" w:lineRule="auto"/>
              <w:ind w:left="0" w:right="0"/>
              <w:jc w:val="center"/>
              <w:rPr>
                <w:rFonts w:ascii="Tahoma" w:hAnsi="Tahoma" w:cs="Tahoma"/>
                <w:b w:val="1"/>
                <w:bCs w:val="1"/>
                <w:sz w:val="20"/>
                <w:szCs w:val="20"/>
              </w:rPr>
            </w:pPr>
            <w:r w:rsidRPr="3142EFA4" w:rsidR="003F62BF">
              <w:rPr>
                <w:rFonts w:ascii="Tahoma" w:hAnsi="Tahoma" w:cs="Tahoma"/>
                <w:b w:val="1"/>
                <w:bCs w:val="1"/>
                <w:sz w:val="20"/>
                <w:szCs w:val="20"/>
              </w:rPr>
              <w:t>Outcome</w:t>
            </w:r>
          </w:p>
        </w:tc>
        <w:tc>
          <w:tcPr>
            <w:tcW w:w="5773" w:type="dxa"/>
            <w:tcBorders>
              <w:top w:val="single" w:color="000000" w:themeColor="text1" w:sz="4"/>
              <w:left w:val="single" w:color="000000" w:themeColor="text1" w:sz="4"/>
              <w:bottom w:val="single" w:color="000000" w:themeColor="text1" w:sz="4"/>
              <w:right w:val="single" w:color="000000" w:themeColor="text1" w:sz="4"/>
            </w:tcBorders>
            <w:tcMar/>
          </w:tcPr>
          <w:p w:rsidR="53581CC8" w:rsidP="3142EFA4" w:rsidRDefault="53581CC8" w14:paraId="35D90A8F" w14:textId="62364E24">
            <w:pPr>
              <w:pStyle w:val="Normal"/>
              <w:bidi w:val="0"/>
              <w:spacing w:before="120" w:beforeAutospacing="off" w:after="120" w:afterAutospacing="off" w:line="259" w:lineRule="auto"/>
              <w:ind w:left="0" w:right="0"/>
              <w:jc w:val="center"/>
              <w:rPr>
                <w:rFonts w:ascii="Tahoma" w:hAnsi="Tahoma" w:cs="Tahoma"/>
                <w:b w:val="1"/>
                <w:bCs w:val="1"/>
                <w:sz w:val="20"/>
                <w:szCs w:val="20"/>
              </w:rPr>
            </w:pPr>
            <w:r w:rsidRPr="3142EFA4" w:rsidR="53581CC8">
              <w:rPr>
                <w:rFonts w:ascii="Tahoma" w:hAnsi="Tahoma" w:cs="Tahoma"/>
                <w:b w:val="1"/>
                <w:bCs w:val="1"/>
                <w:sz w:val="20"/>
                <w:szCs w:val="20"/>
              </w:rPr>
              <w:t>Outcome Redacted</w:t>
            </w:r>
            <w:r w:rsidRPr="3142EFA4" w:rsidR="4972ECD0">
              <w:rPr>
                <w:rFonts w:ascii="Tahoma" w:hAnsi="Tahoma" w:cs="Tahoma"/>
                <w:b w:val="1"/>
                <w:bCs w:val="1"/>
                <w:sz w:val="20"/>
                <w:szCs w:val="20"/>
              </w:rPr>
              <w:t xml:space="preserve"> (to share with </w:t>
            </w:r>
            <w:proofErr w:type="spellStart"/>
            <w:r w:rsidRPr="3142EFA4" w:rsidR="4972ECD0">
              <w:rPr>
                <w:rFonts w:ascii="Tahoma" w:hAnsi="Tahoma" w:cs="Tahoma"/>
                <w:b w:val="1"/>
                <w:bCs w:val="1"/>
                <w:sz w:val="20"/>
                <w:szCs w:val="20"/>
              </w:rPr>
              <w:t>BoT</w:t>
            </w:r>
            <w:proofErr w:type="spellEnd"/>
            <w:r w:rsidRPr="3142EFA4" w:rsidR="4972ECD0">
              <w:rPr>
                <w:rFonts w:ascii="Tahoma" w:hAnsi="Tahoma" w:cs="Tahoma"/>
                <w:b w:val="1"/>
                <w:bCs w:val="1"/>
                <w:sz w:val="20"/>
                <w:szCs w:val="20"/>
              </w:rPr>
              <w:t xml:space="preserve"> and Senate)</w:t>
            </w:r>
          </w:p>
        </w:tc>
      </w:tr>
      <w:tr w:rsidRPr="00AD7B2F" w:rsidR="000C4CE7" w:rsidTr="45E85F86" w14:paraId="0553397C" w14:textId="77777777">
        <w:trPr>
          <w:trHeight w:val="593"/>
        </w:trPr>
        <w:tc>
          <w:tcPr>
            <w:tcW w:w="641"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0C4CE7" w:rsidRDefault="000C4CE7" w14:paraId="775FA78B" w14:textId="77777777">
            <w:pPr>
              <w:tabs>
                <w:tab w:val="left" w:pos="1890"/>
              </w:tabs>
              <w:snapToGrid w:val="0"/>
              <w:rPr>
                <w:rFonts w:ascii="Tahoma" w:hAnsi="Tahoma" w:cs="Tahoma"/>
                <w:b/>
                <w:bCs/>
                <w:sz w:val="20"/>
                <w:szCs w:val="24"/>
              </w:rPr>
            </w:pPr>
            <w:r w:rsidRPr="00AD7B2F">
              <w:rPr>
                <w:rFonts w:ascii="Tahoma" w:hAnsi="Tahoma" w:cs="Tahoma"/>
                <w:b/>
                <w:bCs/>
                <w:sz w:val="20"/>
                <w:szCs w:val="24"/>
              </w:rPr>
              <w:t>I</w:t>
            </w:r>
          </w:p>
        </w:tc>
        <w:tc>
          <w:tcPr>
            <w:tcW w:w="3502"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7F0EA0" w:rsidRDefault="000C4CE7" w14:paraId="699FF231" w14:textId="6F734D31">
            <w:pPr>
              <w:tabs>
                <w:tab w:val="left" w:pos="1890"/>
              </w:tabs>
              <w:snapToGrid w:val="0"/>
              <w:rPr>
                <w:rFonts w:ascii="Tahoma" w:hAnsi="Tahoma" w:cs="Tahoma"/>
                <w:b/>
                <w:bCs/>
                <w:sz w:val="20"/>
                <w:szCs w:val="24"/>
              </w:rPr>
            </w:pPr>
            <w:r>
              <w:rPr>
                <w:rFonts w:ascii="Tahoma" w:hAnsi="Tahoma" w:cs="Tahoma"/>
                <w:b/>
                <w:bCs/>
                <w:sz w:val="20"/>
                <w:szCs w:val="24"/>
              </w:rPr>
              <w:t xml:space="preserve">Confirmation of minutes </w:t>
            </w:r>
          </w:p>
        </w:tc>
        <w:tc>
          <w:tcPr>
            <w:tcW w:w="44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top"/>
          </w:tcPr>
          <w:p w:rsidRPr="00AD7B2F" w:rsidR="000C4CE7" w:rsidP="3483656F" w:rsidRDefault="000C4CE7" w14:paraId="381B2B27" w14:textId="63792057">
            <w:pPr>
              <w:tabs>
                <w:tab w:val="left" w:pos="1890"/>
              </w:tabs>
              <w:spacing w:line="259" w:lineRule="auto"/>
              <w:jc w:val="left"/>
              <w:rPr>
                <w:rFonts w:ascii="Calibri" w:hAnsi="Calibri" w:eastAsia="Calibri" w:cs="Calibri" w:asciiTheme="minorAscii" w:hAnsiTheme="minorAscii" w:eastAsiaTheme="minorAscii" w:cstheme="minorAscii"/>
                <w:i w:val="0"/>
                <w:iCs w:val="0"/>
                <w:sz w:val="22"/>
                <w:szCs w:val="22"/>
              </w:rPr>
            </w:pPr>
            <w:r w:rsidRPr="3483656F" w:rsidR="595FD008">
              <w:rPr>
                <w:rFonts w:ascii="Calibri" w:hAnsi="Calibri" w:eastAsia="Calibri" w:cs="Calibri" w:asciiTheme="minorAscii" w:hAnsiTheme="minorAscii" w:eastAsiaTheme="minorAscii" w:cstheme="minorAscii"/>
                <w:i w:val="0"/>
                <w:iCs w:val="0"/>
                <w:sz w:val="22"/>
                <w:szCs w:val="22"/>
              </w:rPr>
              <w:t>Review of 4/19/21, 6/29/21, and 8/16/21 minutes</w:t>
            </w:r>
            <w:r w:rsidRPr="3483656F" w:rsidR="4715A218">
              <w:rPr>
                <w:rFonts w:ascii="Calibri" w:hAnsi="Calibri" w:eastAsia="Calibri" w:cs="Calibri" w:asciiTheme="minorAscii" w:hAnsiTheme="minorAscii" w:eastAsiaTheme="minorAscii" w:cstheme="minorAscii"/>
                <w:i w:val="0"/>
                <w:iCs w:val="0"/>
                <w:sz w:val="22"/>
                <w:szCs w:val="22"/>
              </w:rPr>
              <w:t xml:space="preserve">- committee reviewed and approved. </w:t>
            </w:r>
          </w:p>
        </w:tc>
        <w:tc>
          <w:tcPr>
            <w:tcW w:w="5773"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3142EFA4" w:rsidP="3483656F" w:rsidRDefault="3142EFA4" w14:paraId="409D4D5F" w14:textId="560B4751">
            <w:pPr>
              <w:tabs>
                <w:tab w:val="left" w:leader="none" w:pos="1890"/>
              </w:tabs>
              <w:spacing w:line="259" w:lineRule="auto"/>
              <w:jc w:val="left"/>
              <w:rPr>
                <w:rFonts w:ascii="Calibri" w:hAnsi="Calibri" w:eastAsia="Calibri" w:cs="Calibri" w:asciiTheme="minorAscii" w:hAnsiTheme="minorAscii" w:eastAsiaTheme="minorAscii" w:cstheme="minorAscii"/>
                <w:i w:val="0"/>
                <w:iCs w:val="0"/>
                <w:sz w:val="22"/>
                <w:szCs w:val="22"/>
              </w:rPr>
            </w:pPr>
            <w:r w:rsidRPr="3483656F" w:rsidR="77FF13D1">
              <w:rPr>
                <w:rFonts w:ascii="Calibri" w:hAnsi="Calibri" w:eastAsia="Calibri" w:cs="Calibri" w:asciiTheme="minorAscii" w:hAnsiTheme="minorAscii" w:eastAsiaTheme="minorAscii" w:cstheme="minorAscii"/>
                <w:i w:val="0"/>
                <w:iCs w:val="0"/>
                <w:sz w:val="22"/>
                <w:szCs w:val="22"/>
              </w:rPr>
              <w:t>Review of 4/19/21, 6/29/21, and 8/16/21 minutes- committee reviewed and approved.</w:t>
            </w:r>
          </w:p>
        </w:tc>
      </w:tr>
      <w:tr w:rsidRPr="00AD7B2F" w:rsidR="000C4CE7" w:rsidTr="45E85F86" w14:paraId="198A8A2B" w14:textId="77777777">
        <w:trPr>
          <w:trHeight w:val="278"/>
        </w:trPr>
        <w:tc>
          <w:tcPr>
            <w:tcW w:w="641"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0C4CE7" w:rsidRDefault="000C4CE7" w14:paraId="3EE95B3C" w14:textId="77777777">
            <w:pPr>
              <w:tabs>
                <w:tab w:val="left" w:pos="1890"/>
              </w:tabs>
              <w:snapToGrid w:val="0"/>
              <w:rPr>
                <w:rFonts w:ascii="Tahoma" w:hAnsi="Tahoma" w:cs="Tahoma"/>
                <w:bCs/>
                <w:sz w:val="20"/>
                <w:szCs w:val="24"/>
              </w:rPr>
            </w:pPr>
            <w:r w:rsidRPr="00AD7B2F">
              <w:rPr>
                <w:rFonts w:ascii="Tahoma" w:hAnsi="Tahoma" w:cs="Tahoma"/>
                <w:b/>
                <w:bCs/>
                <w:sz w:val="20"/>
                <w:szCs w:val="24"/>
              </w:rPr>
              <w:t>II</w:t>
            </w:r>
          </w:p>
        </w:tc>
        <w:tc>
          <w:tcPr>
            <w:tcW w:w="3502"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0C4CE7" w:rsidRDefault="000C4CE7" w14:paraId="195DE0F2" w14:textId="2EA3821C">
            <w:pPr>
              <w:tabs>
                <w:tab w:val="left" w:pos="1890"/>
              </w:tabs>
              <w:snapToGrid w:val="0"/>
              <w:rPr>
                <w:rFonts w:ascii="Tahoma" w:hAnsi="Tahoma" w:cs="Tahoma"/>
                <w:bCs/>
                <w:sz w:val="20"/>
                <w:szCs w:val="24"/>
              </w:rPr>
            </w:pPr>
            <w:r w:rsidRPr="00AD7B2F">
              <w:rPr>
                <w:rFonts w:ascii="Tahoma" w:hAnsi="Tahoma" w:cs="Tahoma"/>
                <w:b/>
                <w:bCs/>
                <w:sz w:val="20"/>
                <w:szCs w:val="24"/>
              </w:rPr>
              <w:t>Information</w:t>
            </w:r>
            <w:r>
              <w:rPr>
                <w:rFonts w:ascii="Tahoma" w:hAnsi="Tahoma" w:cs="Tahoma"/>
                <w:b/>
                <w:bCs/>
                <w:sz w:val="20"/>
                <w:szCs w:val="24"/>
              </w:rPr>
              <w:t>/Public Comment</w:t>
            </w:r>
          </w:p>
        </w:tc>
        <w:tc>
          <w:tcPr>
            <w:tcW w:w="445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D7B2F" w:rsidR="000C4CE7" w:rsidP="3142EFA4" w:rsidRDefault="7B19DE64" w14:paraId="418B56B7" w14:textId="6F9C1134">
            <w:pPr>
              <w:tabs>
                <w:tab w:val="left" w:pos="1890"/>
              </w:tabs>
              <w:snapToGrid w:val="0"/>
              <w:rPr>
                <w:rFonts w:ascii="Calibri" w:hAnsi="Calibri" w:eastAsia="Calibri" w:cs="Calibri" w:asciiTheme="minorAscii" w:hAnsiTheme="minorAscii" w:eastAsiaTheme="minorAscii" w:cstheme="minorAscii"/>
                <w:sz w:val="22"/>
                <w:szCs w:val="22"/>
              </w:rPr>
            </w:pPr>
            <w:r w:rsidRPr="3483656F" w:rsidR="6BF27716">
              <w:rPr>
                <w:rFonts w:ascii="Calibri" w:hAnsi="Calibri" w:eastAsia="Calibri" w:cs="Calibri" w:asciiTheme="minorAscii" w:hAnsiTheme="minorAscii" w:eastAsiaTheme="minorAscii" w:cstheme="minorAscii"/>
                <w:sz w:val="22"/>
                <w:szCs w:val="22"/>
              </w:rPr>
              <w:t>No comments</w:t>
            </w:r>
          </w:p>
        </w:tc>
        <w:tc>
          <w:tcPr>
            <w:tcW w:w="5773" w:type="dxa"/>
            <w:tcBorders>
              <w:top w:val="single" w:color="000000" w:themeColor="text1" w:sz="4"/>
              <w:left w:val="single" w:color="000000" w:themeColor="text1" w:sz="4"/>
              <w:bottom w:val="single" w:color="000000" w:themeColor="text1" w:sz="4"/>
              <w:right w:val="single" w:color="000000" w:themeColor="text1" w:sz="4"/>
            </w:tcBorders>
            <w:tcMar/>
          </w:tcPr>
          <w:p w:rsidR="3142EFA4" w:rsidP="3483656F" w:rsidRDefault="3142EFA4" w14:paraId="794EE4E7" w14:textId="25D51809">
            <w:pPr>
              <w:tabs>
                <w:tab w:val="left" w:leader="none" w:pos="1890"/>
              </w:tabs>
              <w:rPr>
                <w:rFonts w:ascii="Calibri" w:hAnsi="Calibri" w:eastAsia="Calibri" w:cs="Calibri" w:asciiTheme="minorAscii" w:hAnsiTheme="minorAscii" w:eastAsiaTheme="minorAscii" w:cstheme="minorAscii"/>
                <w:sz w:val="22"/>
                <w:szCs w:val="22"/>
              </w:rPr>
            </w:pPr>
            <w:r w:rsidRPr="3483656F" w:rsidR="0BB54091">
              <w:rPr>
                <w:rFonts w:ascii="Calibri" w:hAnsi="Calibri" w:eastAsia="Calibri" w:cs="Calibri" w:asciiTheme="minorAscii" w:hAnsiTheme="minorAscii" w:eastAsiaTheme="minorAscii" w:cstheme="minorAscii"/>
                <w:sz w:val="22"/>
                <w:szCs w:val="22"/>
              </w:rPr>
              <w:t>No comments</w:t>
            </w:r>
          </w:p>
        </w:tc>
      </w:tr>
      <w:tr w:rsidRPr="00AD7B2F" w:rsidR="000C4CE7" w:rsidTr="45E85F86" w14:paraId="1C6B02CE" w14:textId="77777777">
        <w:trPr>
          <w:trHeight w:val="296"/>
        </w:trPr>
        <w:tc>
          <w:tcPr>
            <w:tcW w:w="641" w:type="dxa"/>
            <w:gridSpan w:val="2"/>
            <w:tcBorders>
              <w:left w:val="single" w:color="000000" w:themeColor="text1" w:sz="4" w:space="0"/>
              <w:bottom w:val="single" w:color="000000" w:themeColor="text1" w:sz="4" w:space="0"/>
            </w:tcBorders>
            <w:tcMar/>
          </w:tcPr>
          <w:p w:rsidRPr="00AD7B2F" w:rsidR="000C4CE7" w:rsidP="000C4CE7" w:rsidRDefault="000C4CE7" w14:paraId="66333078" w14:textId="77777777">
            <w:pPr>
              <w:snapToGrid w:val="0"/>
              <w:ind w:right="-85"/>
              <w:rPr>
                <w:rFonts w:ascii="Tahoma" w:hAnsi="Tahoma" w:cs="Tahoma"/>
                <w:b/>
                <w:bCs/>
                <w:sz w:val="20"/>
                <w:szCs w:val="24"/>
              </w:rPr>
            </w:pPr>
            <w:r w:rsidRPr="00AD7B2F">
              <w:rPr>
                <w:rFonts w:ascii="Tahoma" w:hAnsi="Tahoma" w:cs="Tahoma"/>
                <w:b/>
                <w:bCs/>
                <w:sz w:val="20"/>
                <w:szCs w:val="24"/>
              </w:rPr>
              <w:t>III</w:t>
            </w:r>
          </w:p>
        </w:tc>
        <w:tc>
          <w:tcPr>
            <w:tcW w:w="3502" w:type="dxa"/>
            <w:gridSpan w:val="2"/>
            <w:tcBorders>
              <w:left w:val="single" w:color="000000" w:themeColor="text1" w:sz="4" w:space="0"/>
              <w:bottom w:val="single" w:color="000000" w:themeColor="text1" w:sz="4" w:space="0"/>
            </w:tcBorders>
            <w:tcMar/>
          </w:tcPr>
          <w:p w:rsidRPr="00AD7B2F" w:rsidR="000C4CE7" w:rsidP="000C4CE7" w:rsidRDefault="000C4CE7" w14:paraId="54D75817" w14:textId="77777777">
            <w:pPr>
              <w:snapToGrid w:val="0"/>
              <w:rPr>
                <w:rFonts w:ascii="Tahoma" w:hAnsi="Tahoma" w:cs="Tahoma"/>
                <w:b/>
                <w:sz w:val="20"/>
                <w:szCs w:val="24"/>
              </w:rPr>
            </w:pPr>
            <w:r w:rsidRPr="00AD7B2F">
              <w:rPr>
                <w:rFonts w:ascii="Tahoma" w:hAnsi="Tahoma" w:cs="Tahoma"/>
                <w:b/>
                <w:sz w:val="20"/>
                <w:szCs w:val="24"/>
              </w:rPr>
              <w:t>Items for Action/Discussion</w:t>
            </w:r>
          </w:p>
        </w:tc>
        <w:tc>
          <w:tcPr>
            <w:tcW w:w="4454" w:type="dxa"/>
            <w:tcBorders>
              <w:left w:val="single" w:color="000000" w:themeColor="text1" w:sz="4" w:space="0"/>
              <w:bottom w:val="single" w:color="000000" w:themeColor="text1" w:sz="4" w:space="0"/>
              <w:right w:val="single" w:color="000000" w:themeColor="text1" w:sz="4" w:space="0"/>
            </w:tcBorders>
            <w:tcMar/>
          </w:tcPr>
          <w:p w:rsidRPr="00AD7B2F" w:rsidR="000C4CE7" w:rsidP="3142EFA4" w:rsidRDefault="000C4CE7" w14:paraId="645B44CB" w14:textId="1F7EBD9C">
            <w:pPr>
              <w:snapToGrid w:val="0"/>
              <w:rPr>
                <w:rFonts w:ascii="Calibri" w:hAnsi="Calibri" w:eastAsia="Calibri" w:cs="Calibri" w:asciiTheme="minorAscii" w:hAnsiTheme="minorAscii" w:eastAsiaTheme="minorAscii" w:cstheme="minorAscii"/>
                <w:sz w:val="22"/>
                <w:szCs w:val="22"/>
              </w:rPr>
            </w:pPr>
          </w:p>
        </w:tc>
        <w:tc>
          <w:tcPr>
            <w:tcW w:w="5773" w:type="dxa"/>
            <w:tcBorders>
              <w:left w:val="single" w:color="000000" w:themeColor="text1" w:sz="4"/>
              <w:bottom w:val="single" w:color="000000" w:themeColor="text1" w:sz="4"/>
              <w:right w:val="single" w:color="000000" w:themeColor="text1" w:sz="4"/>
            </w:tcBorders>
            <w:tcMar/>
          </w:tcPr>
          <w:p w:rsidR="3142EFA4" w:rsidP="3142EFA4" w:rsidRDefault="3142EFA4" w14:paraId="413BCD3C" w14:textId="6C57C600">
            <w:pPr>
              <w:pStyle w:val="Normal"/>
              <w:rPr>
                <w:rFonts w:ascii="Arial" w:hAnsi="Arial" w:eastAsia="Times New Roman" w:cs="Times New Roman"/>
                <w:sz w:val="24"/>
                <w:szCs w:val="24"/>
              </w:rPr>
            </w:pPr>
          </w:p>
        </w:tc>
      </w:tr>
      <w:tr w:rsidRPr="00AD7B2F" w:rsidR="00E60C3D" w:rsidTr="45E85F86" w14:paraId="5C66D5EF" w14:textId="77777777">
        <w:trPr>
          <w:trHeight w:val="710"/>
        </w:trPr>
        <w:tc>
          <w:tcPr>
            <w:tcW w:w="641" w:type="dxa"/>
            <w:gridSpan w:val="2"/>
            <w:tcBorders>
              <w:left w:val="single" w:color="000000" w:themeColor="text1" w:sz="4" w:space="0"/>
              <w:right w:val="single" w:color="000000" w:themeColor="text1" w:sz="4"/>
            </w:tcBorders>
            <w:tcMar/>
          </w:tcPr>
          <w:p w:rsidRPr="00AD7B2F" w:rsidR="00E60C3D" w:rsidP="000C4CE7" w:rsidRDefault="00E60C3D" w14:paraId="78F7D832" w14:textId="77777777">
            <w:pPr>
              <w:snapToGrid w:val="0"/>
              <w:rPr>
                <w:rFonts w:ascii="Tahoma" w:hAnsi="Tahoma" w:cs="Tahoma"/>
                <w:b/>
                <w:bCs/>
                <w:sz w:val="20"/>
                <w:szCs w:val="24"/>
              </w:rPr>
            </w:pPr>
          </w:p>
        </w:tc>
        <w:tc>
          <w:tcPr>
            <w:tcW w:w="3502" w:type="dxa"/>
            <w:gridSpan w:val="2"/>
            <w:tcBorders>
              <w:top w:val="single" w:color="000000" w:themeColor="text1" w:sz="4"/>
              <w:left w:val="single" w:color="000000" w:themeColor="text1" w:sz="4" w:space="0"/>
              <w:bottom w:val="single" w:color="000000" w:themeColor="text1" w:sz="4" w:space="0"/>
              <w:right w:val="single" w:color="000000" w:themeColor="text1" w:sz="4"/>
            </w:tcBorders>
            <w:tcMar/>
          </w:tcPr>
          <w:p w:rsidR="00E60C3D" w:rsidP="4EC8673E" w:rsidRDefault="118BF417" w14:paraId="572DE50F" w14:textId="25DC4960">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4"/>
                <w:szCs w:val="24"/>
              </w:rPr>
            </w:pPr>
            <w:r w:rsidRPr="4EC8673E" w:rsidR="7499C1D7">
              <w:rPr>
                <w:rFonts w:ascii="Calibri" w:hAnsi="Calibri" w:eastAsia="Calibri" w:cs="Calibri" w:asciiTheme="minorAscii" w:hAnsiTheme="minorAscii" w:eastAsiaTheme="minorAscii" w:cstheme="minorAscii"/>
                <w:color w:val="auto"/>
                <w:sz w:val="24"/>
                <w:szCs w:val="24"/>
              </w:rPr>
              <w:t>1.</w:t>
            </w:r>
            <w:r w:rsidRPr="4EC8673E" w:rsidR="565C055A">
              <w:rPr>
                <w:rFonts w:ascii="Calibri" w:hAnsi="Calibri" w:eastAsia="Calibri" w:cs="Calibri" w:asciiTheme="minorAscii" w:hAnsiTheme="minorAscii" w:eastAsiaTheme="minorAscii" w:cstheme="minorAscii"/>
                <w:color w:val="auto"/>
                <w:sz w:val="24"/>
                <w:szCs w:val="24"/>
              </w:rPr>
              <w:t>Brown Act</w:t>
            </w:r>
          </w:p>
        </w:tc>
        <w:tc>
          <w:tcPr>
            <w:tcW w:w="4454" w:type="dxa"/>
            <w:tcBorders>
              <w:top w:val="single" w:color="000000" w:themeColor="text1" w:sz="4"/>
              <w:left w:val="single" w:color="000000" w:themeColor="text1" w:sz="4" w:space="0"/>
              <w:bottom w:val="single" w:color="000000" w:themeColor="text1" w:sz="4" w:space="0"/>
              <w:right w:val="single" w:color="000000" w:themeColor="text1" w:sz="4" w:space="0"/>
            </w:tcBorders>
            <w:tcMar/>
          </w:tcPr>
          <w:p w:rsidRPr="00B17F83" w:rsidR="00EB223B" w:rsidP="3483656F" w:rsidRDefault="4FE5D7A1" w14:paraId="16B943B3" w14:textId="498D04E2">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3483656F" w:rsidR="64D0A82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As a committee subject to the </w:t>
            </w:r>
            <w:r w:rsidRPr="3483656F" w:rsidR="3FCB1D5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Brown </w:t>
            </w:r>
            <w:proofErr w:type="gramStart"/>
            <w:r w:rsidRPr="3483656F" w:rsidR="3FCB1D5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Act</w:t>
            </w:r>
            <w:proofErr w:type="gramEnd"/>
            <w:r w:rsidRPr="3483656F" w:rsidR="24F59BDF">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we will need to begin</w:t>
            </w:r>
            <w:r w:rsidRPr="3483656F" w:rsidR="3FCB1D5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3483656F" w:rsidR="647D031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meeting in person in </w:t>
            </w:r>
            <w:r w:rsidRPr="3483656F" w:rsidR="1EC7F75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October. </w:t>
            </w:r>
          </w:p>
        </w:tc>
        <w:tc>
          <w:tcPr>
            <w:tcW w:w="5773" w:type="dxa"/>
            <w:tcBorders>
              <w:top w:val="single" w:color="000000" w:themeColor="text1" w:sz="4"/>
              <w:left w:val="single" w:color="000000" w:themeColor="text1" w:sz="4"/>
              <w:bottom w:val="single" w:color="000000" w:themeColor="text1" w:sz="4"/>
              <w:right w:val="single" w:color="000000" w:themeColor="text1" w:sz="4"/>
            </w:tcBorders>
            <w:tcMar/>
          </w:tcPr>
          <w:p w:rsidR="3142EFA4" w:rsidP="3483656F" w:rsidRDefault="3142EFA4" w14:paraId="142ED169" w14:textId="71090792">
            <w:pPr>
              <w:pStyle w:val="Normal"/>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3483656F" w:rsidR="1EC7F75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As a committee subject to the Brown </w:t>
            </w:r>
            <w:proofErr w:type="gramStart"/>
            <w:r w:rsidRPr="3483656F" w:rsidR="1EC7F75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Act</w:t>
            </w:r>
            <w:proofErr w:type="gramEnd"/>
            <w:r w:rsidRPr="3483656F" w:rsidR="1EC7F75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we will need to begin meeting in person in October.</w:t>
            </w:r>
          </w:p>
        </w:tc>
      </w:tr>
      <w:tr w:rsidR="65410668" w:rsidTr="45E85F86" w14:paraId="1E548560">
        <w:trPr>
          <w:trHeight w:val="710"/>
        </w:trPr>
        <w:tc>
          <w:tcPr>
            <w:tcW w:w="641" w:type="dxa"/>
            <w:gridSpan w:val="2"/>
            <w:tcBorders>
              <w:left w:val="single" w:color="000000" w:themeColor="text1" w:sz="4" w:space="0"/>
              <w:right w:val="single" w:color="000000" w:themeColor="text1" w:sz="4"/>
            </w:tcBorders>
            <w:tcMar/>
          </w:tcPr>
          <w:p w:rsidR="65410668" w:rsidP="65410668" w:rsidRDefault="65410668" w14:paraId="5779D968" w14:textId="66B4B85F">
            <w:pPr>
              <w:pStyle w:val="Normal"/>
              <w:rPr>
                <w:rFonts w:ascii="Tahoma" w:hAnsi="Tahoma" w:cs="Tahoma"/>
                <w:b w:val="1"/>
                <w:bCs w:val="1"/>
                <w:sz w:val="20"/>
                <w:szCs w:val="20"/>
              </w:rPr>
            </w:pPr>
          </w:p>
        </w:tc>
        <w:tc>
          <w:tcPr>
            <w:tcW w:w="3502" w:type="dxa"/>
            <w:gridSpan w:val="2"/>
            <w:tcBorders>
              <w:top w:val="single" w:color="000000" w:themeColor="text1" w:sz="4"/>
              <w:left w:val="single" w:color="000000" w:themeColor="text1" w:sz="4" w:space="0"/>
              <w:bottom w:val="single" w:color="000000" w:themeColor="text1" w:sz="4" w:space="0"/>
              <w:right w:val="single" w:color="000000" w:themeColor="text1" w:sz="4"/>
            </w:tcBorders>
            <w:tcMar/>
          </w:tcPr>
          <w:p w:rsidR="4D12BE0F" w:rsidP="4EC8673E" w:rsidRDefault="4D12BE0F" w14:paraId="06E66D3D" w14:textId="66B55CCA">
            <w:pPr>
              <w:pStyle w:val="Normal"/>
              <w:spacing w:line="259" w:lineRule="auto"/>
              <w:jc w:val="left"/>
              <w:rPr>
                <w:rFonts w:ascii="Calibri" w:hAnsi="Calibri" w:eastAsia="Calibri" w:cs="Calibri" w:asciiTheme="minorAscii" w:hAnsiTheme="minorAscii" w:eastAsiaTheme="minorAscii" w:cstheme="minorAscii"/>
                <w:color w:val="auto"/>
                <w:sz w:val="24"/>
                <w:szCs w:val="24"/>
              </w:rPr>
            </w:pPr>
            <w:r w:rsidRPr="4EC8673E" w:rsidR="6EB75D95">
              <w:rPr>
                <w:rFonts w:ascii="Calibri" w:hAnsi="Calibri" w:eastAsia="Calibri" w:cs="Calibri" w:asciiTheme="minorAscii" w:hAnsiTheme="minorAscii" w:eastAsiaTheme="minorAscii" w:cstheme="minorAscii"/>
                <w:color w:val="auto"/>
                <w:sz w:val="24"/>
                <w:szCs w:val="24"/>
              </w:rPr>
              <w:t xml:space="preserve">2. Consideration of current faculty for Equivalency </w:t>
            </w:r>
            <w:r w:rsidRPr="4EC8673E" w:rsidR="223F6642">
              <w:rPr>
                <w:rFonts w:ascii="Calibri" w:hAnsi="Calibri" w:eastAsia="Calibri" w:cs="Calibri" w:asciiTheme="minorAscii" w:hAnsiTheme="minorAscii" w:eastAsiaTheme="minorAscii" w:cstheme="minorAscii"/>
                <w:color w:val="auto"/>
                <w:sz w:val="24"/>
                <w:szCs w:val="24"/>
              </w:rPr>
              <w:t>to teach in another discipline</w:t>
            </w:r>
          </w:p>
        </w:tc>
        <w:tc>
          <w:tcPr>
            <w:tcW w:w="4454" w:type="dxa"/>
            <w:tcBorders>
              <w:top w:val="single" w:color="000000" w:themeColor="text1" w:sz="4"/>
              <w:left w:val="single" w:color="1E8BCD" w:sz="4" w:space="0"/>
              <w:bottom w:val="single" w:color="000000" w:themeColor="text1" w:sz="4" w:space="0"/>
              <w:right w:val="single" w:color="000000" w:themeColor="text1" w:sz="4" w:space="0"/>
            </w:tcBorders>
            <w:tcMar/>
          </w:tcPr>
          <w:p w:rsidR="65410668" w:rsidP="45E85F86" w:rsidRDefault="65410668" w14:paraId="23489633" w14:textId="292E1F90">
            <w:pPr>
              <w:pStyle w:val="Normal"/>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tc>
        <w:tc>
          <w:tcPr>
            <w:tcW w:w="5773" w:type="dxa"/>
            <w:tcBorders>
              <w:top w:val="single" w:color="000000" w:themeColor="text1" w:sz="4"/>
              <w:left w:val="single" w:color="000000" w:themeColor="text1" w:sz="4"/>
              <w:bottom w:val="single" w:color="000000" w:themeColor="text1" w:sz="4"/>
              <w:right w:val="single" w:color="000000" w:themeColor="text1" w:sz="4"/>
            </w:tcBorders>
            <w:tcMar/>
          </w:tcPr>
          <w:p w:rsidR="65410668" w:rsidP="3483656F" w:rsidRDefault="65410668" w14:paraId="3581281B" w14:textId="3A3F276C">
            <w:pPr>
              <w:pStyle w:val="Normal"/>
              <w:bidi w:val="0"/>
              <w:spacing w:before="0" w:beforeAutospacing="off" w:after="0" w:afterAutospacing="off" w:line="240"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3483656F" w:rsidR="7E65AA3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Discussed equivalency process for current faculty teaching in another discipline. The AP is written for new applicants and we may want to consider adding something to describe </w:t>
            </w:r>
            <w:r w:rsidRPr="3483656F" w:rsidR="5DB81CC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any differences in process for existing faculty interested in teaching outside of their discipline. </w:t>
            </w:r>
            <w:r w:rsidRPr="3483656F" w:rsidR="09BF6E2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65410668" w:rsidP="3483656F" w:rsidRDefault="65410668" w14:paraId="02ACC687" w14:textId="342D205A">
            <w:pPr>
              <w:pStyle w:val="Normal"/>
              <w:bidi w:val="0"/>
              <w:spacing w:before="0" w:beforeAutospacing="off" w:after="0" w:afterAutospacing="off" w:line="240"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p w:rsidR="65410668" w:rsidP="3483656F" w:rsidRDefault="65410668" w14:paraId="08EF6148" w14:textId="4E547F88">
            <w:pPr>
              <w:pStyle w:val="Normal"/>
              <w:bidi w:val="0"/>
              <w:spacing w:before="0" w:beforeAutospacing="off" w:after="0" w:afterAutospacing="off" w:line="240"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3483656F" w:rsidR="5DB81CC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The </w:t>
            </w:r>
            <w:r w:rsidRPr="3483656F" w:rsidR="079ACB86">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committee had decided to wait for support from an outside discipline expert, but the </w:t>
            </w:r>
            <w:r w:rsidRPr="3483656F" w:rsidR="5DB81CC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faculty </w:t>
            </w:r>
            <w:r w:rsidRPr="3483656F" w:rsidR="28D37B2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member has requested that </w:t>
            </w:r>
            <w:r w:rsidRPr="3483656F" w:rsidR="22720EE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we revisit the equivalency</w:t>
            </w:r>
            <w:r w:rsidRPr="3483656F" w:rsidR="49E8E12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before we get guidelines for the discipline from the state council who is looking at it and before </w:t>
            </w:r>
            <w:r w:rsidRPr="3483656F" w:rsidR="6782EB4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we identify a discipline expert</w:t>
            </w:r>
            <w:r w:rsidRPr="3483656F" w:rsidR="73BD26B6">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t>
            </w:r>
            <w:r w:rsidRPr="3483656F" w:rsidR="126CD1F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Chisa did reach out to some folks from ASCCC to identify a discipline expert, but I did not get any useful referrals. </w:t>
            </w:r>
          </w:p>
        </w:tc>
      </w:tr>
      <w:tr w:rsidR="4EC8673E" w:rsidTr="45E85F86" w14:paraId="24B80E30">
        <w:trPr>
          <w:trHeight w:val="710"/>
        </w:trPr>
        <w:tc>
          <w:tcPr>
            <w:tcW w:w="641" w:type="dxa"/>
            <w:gridSpan w:val="2"/>
            <w:tcBorders>
              <w:left w:val="single" w:color="000000" w:themeColor="text1" w:sz="4" w:space="0"/>
              <w:right w:val="single" w:color="000000" w:themeColor="text1" w:sz="4"/>
            </w:tcBorders>
            <w:tcMar/>
          </w:tcPr>
          <w:p w:rsidR="4EC8673E" w:rsidP="4EC8673E" w:rsidRDefault="4EC8673E" w14:paraId="5A6F9319" w14:textId="4E690A61">
            <w:pPr>
              <w:pStyle w:val="Normal"/>
              <w:rPr>
                <w:rFonts w:ascii="Tahoma" w:hAnsi="Tahoma" w:cs="Tahoma"/>
                <w:b w:val="1"/>
                <w:bCs w:val="1"/>
                <w:sz w:val="20"/>
                <w:szCs w:val="20"/>
              </w:rPr>
            </w:pPr>
          </w:p>
        </w:tc>
        <w:tc>
          <w:tcPr>
            <w:tcW w:w="35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E9A5428" w:rsidP="4EC8673E" w:rsidRDefault="0E9A5428" w14:paraId="53C6C93F" w14:textId="591894F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C8673E" w:rsidR="0E9A54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 Position: Adjunct Psychology Professors </w:t>
            </w:r>
          </w:p>
          <w:p w:rsidR="0E9A5428" w:rsidP="4EC8673E" w:rsidRDefault="0E9A5428" w14:paraId="7D3FD749" w14:textId="2E97901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C8673E" w:rsidR="0E9A54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Discipline Expert: Larry Silva (and he consulted with Charise Louie) </w:t>
            </w:r>
          </w:p>
          <w:p w:rsidR="0E9A5428" w:rsidP="4EC8673E" w:rsidRDefault="0E9A5428" w14:paraId="40E2C11F" w14:textId="2A5A507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C8673E" w:rsidR="0E9A5428">
              <w:rPr>
                <w:rFonts w:ascii="Calibri" w:hAnsi="Calibri" w:eastAsia="Calibri" w:cs="Calibri"/>
                <w:b w:val="0"/>
                <w:bCs w:val="0"/>
                <w:i w:val="0"/>
                <w:iCs w:val="0"/>
                <w:caps w:val="0"/>
                <w:smallCaps w:val="0"/>
                <w:noProof w:val="0"/>
                <w:color w:val="000000" w:themeColor="text1" w:themeTint="FF" w:themeShade="FF"/>
                <w:sz w:val="22"/>
                <w:szCs w:val="22"/>
                <w:lang w:val="en-US"/>
              </w:rPr>
              <w:t>MQs:</w:t>
            </w:r>
            <w:r>
              <w:br/>
            </w:r>
            <w:r w:rsidRPr="4EC8673E" w:rsidR="0E9A54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Master’s in psychology </w:t>
            </w:r>
          </w:p>
          <w:p w:rsidR="0E9A5428" w:rsidP="4EC8673E" w:rsidRDefault="0E9A5428" w14:paraId="7796339C" w14:textId="0672E2D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C8673E" w:rsidR="0E9A54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 </w:t>
            </w:r>
          </w:p>
          <w:p w:rsidR="0E9A5428" w:rsidP="4EC8673E" w:rsidRDefault="0E9A5428" w14:paraId="20DFFF36" w14:textId="02CEBDB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C8673E" w:rsidR="0E9A54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Bachelor’s in psychology </w:t>
            </w:r>
          </w:p>
          <w:p w:rsidR="0E9A5428" w:rsidP="4EC8673E" w:rsidRDefault="0E9A5428" w14:paraId="66EF75FF" w14:textId="43343AE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C8673E" w:rsidR="0E9A54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w:t>
            </w:r>
          </w:p>
          <w:p w:rsidR="0E9A5428" w:rsidP="4EC8673E" w:rsidRDefault="0E9A5428" w14:paraId="5940C37C" w14:textId="7A12ECC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C8673E" w:rsidR="0E9A54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Master’s in counseling, sociology, statistics, neuroscience or social work </w:t>
            </w:r>
          </w:p>
          <w:p w:rsidR="0E9A5428" w:rsidP="4EC8673E" w:rsidRDefault="0E9A5428" w14:paraId="5C071DE7" w14:textId="0AFFD33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C8673E" w:rsidR="0E9A54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 </w:t>
            </w:r>
          </w:p>
          <w:p w:rsidR="0E9A5428" w:rsidP="4EC8673E" w:rsidRDefault="0E9A5428" w14:paraId="6C8B2A40" w14:textId="40F0F3A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C8673E" w:rsidR="0E9A5428">
              <w:rPr>
                <w:rFonts w:ascii="Calibri" w:hAnsi="Calibri" w:eastAsia="Calibri" w:cs="Calibri"/>
                <w:b w:val="0"/>
                <w:bCs w:val="0"/>
                <w:i w:val="0"/>
                <w:iCs w:val="0"/>
                <w:caps w:val="0"/>
                <w:smallCaps w:val="0"/>
                <w:noProof w:val="0"/>
                <w:color w:val="000000" w:themeColor="text1" w:themeTint="FF" w:themeShade="FF"/>
                <w:sz w:val="22"/>
                <w:szCs w:val="22"/>
                <w:lang w:val="en-US"/>
              </w:rPr>
              <w:t>the equivalent</w:t>
            </w:r>
          </w:p>
          <w:p w:rsidR="4EC8673E" w:rsidP="4EC8673E" w:rsidRDefault="4EC8673E" w14:paraId="365B39B7" w14:textId="4CF9E00E">
            <w:pPr>
              <w:pStyle w:val="Normal"/>
              <w:spacing w:line="259" w:lineRule="auto"/>
              <w:jc w:val="left"/>
              <w:rPr>
                <w:rFonts w:ascii="Calibri" w:hAnsi="Calibri" w:eastAsia="Calibri" w:cs="Calibri"/>
                <w:b w:val="0"/>
                <w:bCs w:val="0"/>
                <w:i w:val="0"/>
                <w:iCs w:val="0"/>
                <w:caps w:val="0"/>
                <w:smallCaps w:val="0"/>
                <w:noProof w:val="0"/>
                <w:color w:val="auto"/>
                <w:sz w:val="22"/>
                <w:szCs w:val="22"/>
                <w:lang w:val="en-US"/>
              </w:rPr>
            </w:pPr>
          </w:p>
        </w:tc>
        <w:tc>
          <w:tcPr>
            <w:tcW w:w="4454" w:type="dxa"/>
            <w:tcBorders>
              <w:top w:val="single" w:color="000000" w:themeColor="text1" w:sz="4"/>
              <w:left w:val="single" w:color="1E8BCD" w:sz="4"/>
              <w:bottom w:val="single" w:color="000000" w:themeColor="text1" w:sz="4"/>
              <w:right w:val="single" w:color="000000" w:themeColor="text1" w:sz="4"/>
            </w:tcBorders>
            <w:tcMar/>
          </w:tcPr>
          <w:p w:rsidR="4EC8673E" w:rsidP="45E85F86" w:rsidRDefault="4EC8673E" w14:paraId="7CBA532E" w14:textId="020EF56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5E85F86" w:rsidR="08B7EF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tc>
        <w:tc>
          <w:tcPr>
            <w:tcW w:w="5773" w:type="dxa"/>
            <w:tcBorders>
              <w:top w:val="single" w:color="000000" w:themeColor="text1" w:sz="4"/>
              <w:left w:val="single" w:color="000000" w:themeColor="text1" w:sz="4"/>
              <w:bottom w:val="single" w:color="000000" w:themeColor="text1" w:sz="4"/>
              <w:right w:val="single" w:color="000000" w:themeColor="text1" w:sz="4"/>
            </w:tcBorders>
            <w:tcMar/>
          </w:tcPr>
          <w:p w:rsidR="08B7EFE6" w:rsidP="4EC8673E" w:rsidRDefault="08B7EFE6" w14:paraId="23577A9E" w14:textId="6FCFCE3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C8673E" w:rsidR="08B7EFE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Applicant 1: </w:t>
            </w:r>
            <w:r w:rsidRPr="4EC8673E" w:rsidR="08B7EF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Documents included LMFT current license transcripts are not included. The applicant requested an equivalency because they weren’t sure they would be able to get a copy of their transcript because it was not available digitally- but they did get it today. They are an a therapist and has the degree. Chisa will review the transcript if it is necessary and the committee agreed. Larry and Charise support moving forward because the applicant has the MQs. [Sent by email to LaToya, Joanne is going to help Chisa find it] </w:t>
            </w:r>
          </w:p>
          <w:p w:rsidR="08B7EFE6" w:rsidP="4EC8673E" w:rsidRDefault="08B7EFE6" w14:paraId="7F7AFDC5" w14:textId="30E70D1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C8673E" w:rsidR="08B7EFE6">
              <w:rPr>
                <w:rFonts w:ascii="Calibri" w:hAnsi="Calibri" w:eastAsia="Calibri" w:cs="Calibri"/>
                <w:b w:val="1"/>
                <w:bCs w:val="1"/>
                <w:i w:val="0"/>
                <w:iCs w:val="0"/>
                <w:caps w:val="0"/>
                <w:smallCaps w:val="0"/>
                <w:noProof w:val="0"/>
                <w:color w:val="000000" w:themeColor="text1" w:themeTint="FF" w:themeShade="FF"/>
                <w:sz w:val="22"/>
                <w:szCs w:val="22"/>
                <w:lang w:val="en-US"/>
              </w:rPr>
              <w:t>Applicant 2:</w:t>
            </w:r>
            <w:r w:rsidRPr="4EC8673E" w:rsidR="08B7EF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applicant has a Master of Arts in Education: Social &amp; Multicultural Foundation. The equivalency committee determined that they did not have an equivalency to the MQs because there were not any Psychology courses in the applicant’s graduate coursework. The discipline expert supported this determination.</w:t>
            </w:r>
          </w:p>
          <w:p w:rsidR="4EC8673E" w:rsidP="4EC8673E" w:rsidRDefault="4EC8673E" w14:paraId="51A39CBC" w14:textId="7CF292FE">
            <w:pPr>
              <w:pStyle w:val="Normal"/>
              <w:rPr>
                <w:rFonts w:ascii="Calibri" w:hAnsi="Calibri" w:eastAsia="Calibri" w:cs="Calibri"/>
                <w:b w:val="0"/>
                <w:bCs w:val="0"/>
                <w:i w:val="0"/>
                <w:iCs w:val="0"/>
                <w:caps w:val="0"/>
                <w:smallCaps w:val="0"/>
                <w:noProof w:val="0"/>
                <w:color w:val="auto"/>
                <w:sz w:val="22"/>
                <w:szCs w:val="22"/>
                <w:lang w:val="en-US"/>
              </w:rPr>
            </w:pPr>
          </w:p>
        </w:tc>
      </w:tr>
      <w:tr w:rsidR="3483656F" w:rsidTr="45E85F86" w14:paraId="403DC63F">
        <w:trPr>
          <w:trHeight w:val="710"/>
        </w:trPr>
        <w:tc>
          <w:tcPr>
            <w:tcW w:w="641" w:type="dxa"/>
            <w:gridSpan w:val="2"/>
            <w:tcBorders>
              <w:left w:val="single" w:color="000000" w:themeColor="text1" w:sz="4" w:space="0"/>
              <w:right w:val="single" w:color="000000" w:themeColor="text1" w:sz="4"/>
            </w:tcBorders>
            <w:tcMar/>
          </w:tcPr>
          <w:p w:rsidR="3483656F" w:rsidP="3483656F" w:rsidRDefault="3483656F" w14:paraId="52797235" w14:textId="08B3FE36">
            <w:pPr>
              <w:pStyle w:val="Normal"/>
              <w:rPr>
                <w:rFonts w:ascii="Tahoma" w:hAnsi="Tahoma" w:cs="Tahoma"/>
                <w:b w:val="1"/>
                <w:bCs w:val="1"/>
                <w:sz w:val="20"/>
                <w:szCs w:val="20"/>
              </w:rPr>
            </w:pPr>
          </w:p>
        </w:tc>
        <w:tc>
          <w:tcPr>
            <w:tcW w:w="35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41CFA5C" w:rsidP="4EC8673E" w:rsidRDefault="341CFA5C" w14:paraId="55503B15" w14:textId="1091A0FC">
            <w:pPr>
              <w:pStyle w:val="Normal"/>
              <w:spacing w:line="259" w:lineRule="auto"/>
              <w:jc w:val="left"/>
              <w:rPr>
                <w:rFonts w:ascii="Calibri" w:hAnsi="Calibri" w:eastAsia="Calibri" w:cs="Calibri"/>
                <w:b w:val="0"/>
                <w:bCs w:val="0"/>
                <w:i w:val="0"/>
                <w:iCs w:val="0"/>
                <w:caps w:val="0"/>
                <w:smallCaps w:val="0"/>
                <w:noProof w:val="0"/>
                <w:color w:val="auto"/>
                <w:sz w:val="22"/>
                <w:szCs w:val="22"/>
                <w:lang w:val="en-US"/>
              </w:rPr>
            </w:pPr>
            <w:r w:rsidRPr="4EC8673E" w:rsidR="0E9A5428">
              <w:rPr>
                <w:rFonts w:ascii="Calibri" w:hAnsi="Calibri" w:eastAsia="Calibri" w:cs="Calibri"/>
                <w:b w:val="0"/>
                <w:bCs w:val="0"/>
                <w:i w:val="0"/>
                <w:iCs w:val="0"/>
                <w:caps w:val="0"/>
                <w:smallCaps w:val="0"/>
                <w:noProof w:val="0"/>
                <w:color w:val="auto"/>
                <w:sz w:val="22"/>
                <w:szCs w:val="22"/>
                <w:lang w:val="en-US"/>
              </w:rPr>
              <w:t>4</w:t>
            </w:r>
            <w:r w:rsidRPr="4EC8673E" w:rsidR="341CFA5C">
              <w:rPr>
                <w:rFonts w:ascii="Calibri" w:hAnsi="Calibri" w:eastAsia="Calibri" w:cs="Calibri"/>
                <w:b w:val="0"/>
                <w:bCs w:val="0"/>
                <w:i w:val="0"/>
                <w:iCs w:val="0"/>
                <w:caps w:val="0"/>
                <w:smallCaps w:val="0"/>
                <w:noProof w:val="0"/>
                <w:color w:val="auto"/>
                <w:sz w:val="22"/>
                <w:szCs w:val="22"/>
                <w:lang w:val="en-US"/>
              </w:rPr>
              <w:t xml:space="preserve">. Position: Healthy Aging and Healthy Aging Principles of Posture and Flexibility for Older Adults. </w:t>
            </w:r>
          </w:p>
          <w:p w:rsidR="3483656F" w:rsidP="3483656F" w:rsidRDefault="3483656F" w14:paraId="49C930FD" w14:textId="25277503">
            <w:pPr>
              <w:pStyle w:val="Normal"/>
              <w:spacing w:line="259" w:lineRule="auto"/>
              <w:jc w:val="left"/>
              <w:rPr>
                <w:rFonts w:ascii="Calibri" w:hAnsi="Calibri" w:eastAsia="Calibri" w:cs="Calibri"/>
                <w:b w:val="0"/>
                <w:bCs w:val="0"/>
                <w:i w:val="0"/>
                <w:iCs w:val="0"/>
                <w:caps w:val="0"/>
                <w:smallCaps w:val="0"/>
                <w:noProof w:val="0"/>
                <w:color w:val="auto"/>
                <w:sz w:val="22"/>
                <w:szCs w:val="22"/>
                <w:lang w:val="en-US"/>
              </w:rPr>
            </w:pPr>
          </w:p>
          <w:p w:rsidR="341CFA5C" w:rsidP="3483656F" w:rsidRDefault="341CFA5C" w14:paraId="02D36777" w14:textId="1BC473E8">
            <w:pPr>
              <w:pStyle w:val="Normal"/>
              <w:spacing w:line="259" w:lineRule="auto"/>
              <w:jc w:val="left"/>
              <w:rPr>
                <w:rFonts w:ascii="Calibri" w:hAnsi="Calibri" w:eastAsia="Calibri" w:cs="Calibri"/>
                <w:b w:val="0"/>
                <w:bCs w:val="0"/>
                <w:i w:val="0"/>
                <w:iCs w:val="0"/>
                <w:caps w:val="0"/>
                <w:smallCaps w:val="0"/>
                <w:noProof w:val="0"/>
                <w:color w:val="auto"/>
                <w:sz w:val="22"/>
                <w:szCs w:val="22"/>
                <w:lang w:val="en-US"/>
              </w:rPr>
            </w:pPr>
            <w:r w:rsidRPr="3483656F" w:rsidR="341CFA5C">
              <w:rPr>
                <w:rFonts w:ascii="Calibri" w:hAnsi="Calibri" w:eastAsia="Calibri" w:cs="Calibri"/>
                <w:b w:val="0"/>
                <w:bCs w:val="0"/>
                <w:i w:val="0"/>
                <w:iCs w:val="0"/>
                <w:caps w:val="0"/>
                <w:smallCaps w:val="0"/>
                <w:noProof w:val="0"/>
                <w:color w:val="auto"/>
                <w:sz w:val="22"/>
                <w:szCs w:val="22"/>
                <w:lang w:val="en-US"/>
              </w:rPr>
              <w:t>Older Adults Noncredit MQs: Bachelor’s degree with a major related to the subject of the course taught, and either</w:t>
            </w:r>
            <w:r w:rsidRPr="3483656F" w:rsidR="341CFA5C">
              <w:rPr>
                <w:rFonts w:ascii="Calibri" w:hAnsi="Calibri" w:eastAsia="Calibri" w:cs="Calibri"/>
                <w:b w:val="0"/>
                <w:bCs w:val="0"/>
                <w:i w:val="0"/>
                <w:iCs w:val="0"/>
                <w:caps w:val="0"/>
                <w:smallCaps w:val="0"/>
                <w:noProof w:val="0"/>
                <w:color w:val="auto"/>
                <w:sz w:val="22"/>
                <w:szCs w:val="22"/>
                <w:lang w:val="en-US"/>
              </w:rPr>
              <w:t xml:space="preserve">:  </w:t>
            </w:r>
          </w:p>
          <w:p w:rsidR="341CFA5C" w:rsidP="3483656F" w:rsidRDefault="341CFA5C" w14:paraId="1B330926" w14:textId="1F46384E">
            <w:pPr>
              <w:pStyle w:val="Normal"/>
              <w:spacing w:line="259" w:lineRule="auto"/>
              <w:jc w:val="left"/>
              <w:rPr>
                <w:rFonts w:ascii="Calibri" w:hAnsi="Calibri" w:eastAsia="Calibri" w:cs="Calibri"/>
                <w:b w:val="0"/>
                <w:bCs w:val="0"/>
                <w:i w:val="0"/>
                <w:iCs w:val="0"/>
                <w:caps w:val="0"/>
                <w:smallCaps w:val="0"/>
                <w:noProof w:val="0"/>
                <w:color w:val="auto"/>
                <w:sz w:val="22"/>
                <w:szCs w:val="22"/>
                <w:lang w:val="en-US"/>
              </w:rPr>
            </w:pPr>
            <w:r w:rsidRPr="3483656F" w:rsidR="341CFA5C">
              <w:rPr>
                <w:rFonts w:ascii="Calibri" w:hAnsi="Calibri" w:eastAsia="Calibri" w:cs="Calibri"/>
                <w:b w:val="0"/>
                <w:bCs w:val="0"/>
                <w:i w:val="0"/>
                <w:iCs w:val="0"/>
                <w:caps w:val="0"/>
                <w:smallCaps w:val="0"/>
                <w:noProof w:val="0"/>
                <w:color w:val="auto"/>
                <w:sz w:val="22"/>
                <w:szCs w:val="22"/>
                <w:lang w:val="en-US"/>
              </w:rPr>
              <w:t>(</w:t>
            </w:r>
            <w:r w:rsidRPr="3483656F" w:rsidR="341CFA5C">
              <w:rPr>
                <w:rFonts w:ascii="Calibri" w:hAnsi="Calibri" w:eastAsia="Calibri" w:cs="Calibri"/>
                <w:b w:val="0"/>
                <w:bCs w:val="0"/>
                <w:i w:val="0"/>
                <w:iCs w:val="0"/>
                <w:caps w:val="0"/>
                <w:smallCaps w:val="0"/>
                <w:noProof w:val="0"/>
                <w:color w:val="auto"/>
                <w:sz w:val="22"/>
                <w:szCs w:val="22"/>
                <w:lang w:val="en-US"/>
              </w:rPr>
              <w:t xml:space="preserve">A) Thirty hours or two semester units of course work or class work in understanding the needs of the older adult taken at an accredited institution of higher education or approved by the district. This requirement may be completed concurrently during the first year of employment as a noncredit instructor; or   </w:t>
            </w:r>
          </w:p>
          <w:p w:rsidR="341CFA5C" w:rsidP="3483656F" w:rsidRDefault="341CFA5C" w14:paraId="4C489A54" w14:textId="22A9BFD1">
            <w:pPr>
              <w:pStyle w:val="Normal"/>
              <w:spacing w:line="259" w:lineRule="auto"/>
              <w:jc w:val="left"/>
              <w:rPr>
                <w:rFonts w:ascii="Calibri" w:hAnsi="Calibri" w:eastAsia="Calibri" w:cs="Calibri"/>
                <w:b w:val="0"/>
                <w:bCs w:val="0"/>
                <w:i w:val="0"/>
                <w:iCs w:val="0"/>
                <w:caps w:val="0"/>
                <w:smallCaps w:val="0"/>
                <w:noProof w:val="0"/>
                <w:color w:val="auto"/>
                <w:sz w:val="22"/>
                <w:szCs w:val="22"/>
                <w:lang w:val="en-US"/>
              </w:rPr>
            </w:pPr>
            <w:r w:rsidRPr="3483656F" w:rsidR="341CFA5C">
              <w:rPr>
                <w:rFonts w:ascii="Calibri" w:hAnsi="Calibri" w:eastAsia="Calibri" w:cs="Calibri"/>
                <w:b w:val="0"/>
                <w:bCs w:val="0"/>
                <w:i w:val="0"/>
                <w:iCs w:val="0"/>
                <w:caps w:val="0"/>
                <w:smallCaps w:val="0"/>
                <w:noProof w:val="0"/>
                <w:color w:val="auto"/>
                <w:sz w:val="22"/>
                <w:szCs w:val="22"/>
                <w:lang w:val="en-US"/>
              </w:rPr>
              <w:t>(B) One year of professional experience working with older adults OR Associate degree with a major related to the subject of the course taught; and two years of occupational experience related to the subject of the course taught; and sixty hours or four semester units of coursework or classwork in understanding the needs of the older adult, taken at an accredited institution of higher education or approved by the district. This last requirement may be completed concurrently during the first year of employment as a noncredit instructor.</w:t>
            </w:r>
          </w:p>
        </w:tc>
        <w:tc>
          <w:tcPr>
            <w:tcW w:w="4454" w:type="dxa"/>
            <w:tcBorders>
              <w:top w:val="single" w:color="000000" w:themeColor="text1" w:sz="4"/>
              <w:left w:val="single" w:color="1E8BCD" w:sz="4"/>
              <w:bottom w:val="single" w:color="000000" w:themeColor="text1" w:sz="4"/>
              <w:right w:val="single" w:color="000000" w:themeColor="text1" w:sz="4"/>
            </w:tcBorders>
            <w:tcMar/>
          </w:tcPr>
          <w:p w:rsidR="341CFA5C" w:rsidP="45E85F86" w:rsidRDefault="341CFA5C" w14:paraId="163EB7E5" w14:textId="740817DA">
            <w:pPr>
              <w:pStyle w:val="Normal"/>
              <w:rPr>
                <w:rFonts w:ascii="Calibri" w:hAnsi="Calibri" w:eastAsia="Calibri" w:cs="Calibri"/>
                <w:b w:val="0"/>
                <w:bCs w:val="0"/>
                <w:i w:val="0"/>
                <w:iCs w:val="0"/>
                <w:caps w:val="0"/>
                <w:smallCaps w:val="0"/>
                <w:noProof w:val="0"/>
                <w:color w:val="auto"/>
                <w:sz w:val="22"/>
                <w:szCs w:val="22"/>
                <w:lang w:val="en-US"/>
              </w:rPr>
            </w:pPr>
          </w:p>
        </w:tc>
        <w:tc>
          <w:tcPr>
            <w:tcW w:w="5773" w:type="dxa"/>
            <w:tcBorders>
              <w:top w:val="single" w:color="000000" w:themeColor="text1" w:sz="4"/>
              <w:left w:val="single" w:color="000000" w:themeColor="text1" w:sz="4"/>
              <w:bottom w:val="single" w:color="000000" w:themeColor="text1" w:sz="4"/>
              <w:right w:val="single" w:color="000000" w:themeColor="text1" w:sz="4"/>
            </w:tcBorders>
            <w:tcMar/>
          </w:tcPr>
          <w:p w:rsidR="08178A3A" w:rsidP="3483656F" w:rsidRDefault="08178A3A" w14:paraId="21372C87" w14:textId="074CCF1B">
            <w:pPr>
              <w:pStyle w:val="Normal"/>
              <w:rPr>
                <w:rFonts w:ascii="Calibri" w:hAnsi="Calibri" w:eastAsia="Calibri" w:cs="Calibri"/>
                <w:b w:val="0"/>
                <w:bCs w:val="0"/>
                <w:i w:val="0"/>
                <w:iCs w:val="0"/>
                <w:caps w:val="0"/>
                <w:smallCaps w:val="0"/>
                <w:noProof w:val="0"/>
                <w:color w:val="auto"/>
                <w:sz w:val="22"/>
                <w:szCs w:val="22"/>
                <w:lang w:val="en-US"/>
              </w:rPr>
            </w:pPr>
            <w:r w:rsidRPr="3483656F" w:rsidR="08178A3A">
              <w:rPr>
                <w:rFonts w:ascii="Calibri" w:hAnsi="Calibri" w:eastAsia="Calibri" w:cs="Calibri"/>
                <w:b w:val="0"/>
                <w:bCs w:val="0"/>
                <w:i w:val="0"/>
                <w:iCs w:val="0"/>
                <w:caps w:val="0"/>
                <w:smallCaps w:val="0"/>
                <w:noProof w:val="0"/>
                <w:color w:val="auto"/>
                <w:sz w:val="22"/>
                <w:szCs w:val="22"/>
                <w:lang w:val="en-US"/>
              </w:rPr>
              <w:t>Equivalency was not granted because the applicant does not have a BA in the area nor do they have coursework in the area equivalent to Bachelor’s degree.</w:t>
            </w:r>
          </w:p>
          <w:p w:rsidR="3483656F" w:rsidP="3483656F" w:rsidRDefault="3483656F" w14:paraId="50BDA810" w14:textId="29973439">
            <w:pPr>
              <w:pStyle w:val="Normal"/>
              <w:spacing w:line="240" w:lineRule="exact"/>
              <w:jc w:val="left"/>
              <w:rPr>
                <w:rFonts w:ascii="Arial" w:hAnsi="Arial" w:eastAsia="Times New Roman" w:cs="Times New Roman"/>
                <w:b w:val="1"/>
                <w:bCs w:val="1"/>
                <w:i w:val="0"/>
                <w:iCs w:val="0"/>
                <w:caps w:val="0"/>
                <w:smallCaps w:val="0"/>
                <w:color w:val="auto"/>
                <w:sz w:val="24"/>
                <w:szCs w:val="24"/>
                <w:u w:val="single"/>
              </w:rPr>
            </w:pPr>
          </w:p>
        </w:tc>
      </w:tr>
      <w:tr w:rsidR="3483656F" w:rsidTr="45E85F86" w14:paraId="46B15E46">
        <w:trPr>
          <w:trHeight w:val="710"/>
        </w:trPr>
        <w:tc>
          <w:tcPr>
            <w:tcW w:w="641" w:type="dxa"/>
            <w:gridSpan w:val="2"/>
            <w:tcBorders>
              <w:left w:val="single" w:color="000000" w:themeColor="text1" w:sz="4" w:space="0"/>
              <w:right w:val="single" w:color="000000" w:themeColor="text1" w:sz="4"/>
            </w:tcBorders>
            <w:tcMar/>
          </w:tcPr>
          <w:p w:rsidR="3483656F" w:rsidP="3483656F" w:rsidRDefault="3483656F" w14:paraId="0861413B" w14:textId="26351AD2">
            <w:pPr>
              <w:pStyle w:val="Normal"/>
              <w:rPr>
                <w:rFonts w:ascii="Tahoma" w:hAnsi="Tahoma" w:cs="Tahoma"/>
                <w:b w:val="1"/>
                <w:bCs w:val="1"/>
                <w:sz w:val="20"/>
                <w:szCs w:val="20"/>
              </w:rPr>
            </w:pPr>
          </w:p>
        </w:tc>
        <w:tc>
          <w:tcPr>
            <w:tcW w:w="35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A2FEA41" w:rsidP="4EC8673E" w:rsidRDefault="5A2FEA41" w14:paraId="32CFDBA3" w14:textId="0098FB03">
            <w:pPr>
              <w:pStyle w:val="Normal"/>
              <w:rPr>
                <w:rFonts w:ascii="Calibri" w:hAnsi="Calibri" w:eastAsia="Calibri" w:cs="Calibri"/>
                <w:b w:val="0"/>
                <w:bCs w:val="0"/>
                <w:i w:val="0"/>
                <w:iCs w:val="0"/>
                <w:caps w:val="0"/>
                <w:smallCaps w:val="0"/>
                <w:noProof w:val="0"/>
                <w:color w:val="auto"/>
                <w:sz w:val="22"/>
                <w:szCs w:val="22"/>
                <w:lang w:val="en-US"/>
              </w:rPr>
            </w:pPr>
            <w:r w:rsidRPr="4EC8673E" w:rsidR="7A711D19">
              <w:rPr>
                <w:rFonts w:ascii="Calibri" w:hAnsi="Calibri" w:eastAsia="Calibri" w:cs="Calibri"/>
                <w:b w:val="0"/>
                <w:bCs w:val="0"/>
                <w:i w:val="0"/>
                <w:iCs w:val="0"/>
                <w:caps w:val="0"/>
                <w:smallCaps w:val="0"/>
                <w:noProof w:val="0"/>
                <w:color w:val="auto"/>
                <w:sz w:val="22"/>
                <w:szCs w:val="22"/>
                <w:lang w:val="en-US"/>
              </w:rPr>
              <w:t>5</w:t>
            </w:r>
            <w:r w:rsidRPr="4EC8673E" w:rsidR="797F41D1">
              <w:rPr>
                <w:rFonts w:ascii="Calibri" w:hAnsi="Calibri" w:eastAsia="Calibri" w:cs="Calibri"/>
                <w:b w:val="0"/>
                <w:bCs w:val="0"/>
                <w:i w:val="0"/>
                <w:iCs w:val="0"/>
                <w:caps w:val="0"/>
                <w:smallCaps w:val="0"/>
                <w:noProof w:val="0"/>
                <w:color w:val="auto"/>
                <w:sz w:val="22"/>
                <w:szCs w:val="22"/>
                <w:lang w:val="en-US"/>
              </w:rPr>
              <w:t xml:space="preserve">. </w:t>
            </w:r>
            <w:r w:rsidRPr="4EC8673E" w:rsidR="5A2FEA41">
              <w:rPr>
                <w:rFonts w:ascii="Calibri" w:hAnsi="Calibri" w:eastAsia="Calibri" w:cs="Calibri"/>
                <w:b w:val="0"/>
                <w:bCs w:val="0"/>
                <w:i w:val="0"/>
                <w:iCs w:val="0"/>
                <w:caps w:val="0"/>
                <w:smallCaps w:val="0"/>
                <w:noProof w:val="0"/>
                <w:color w:val="auto"/>
                <w:sz w:val="22"/>
                <w:szCs w:val="22"/>
                <w:lang w:val="en-US"/>
              </w:rPr>
              <w:t>Theater Equivalency</w:t>
            </w:r>
          </w:p>
          <w:p w:rsidR="7C54A496" w:rsidP="3483656F" w:rsidRDefault="7C54A496" w14:paraId="074CD88D" w14:textId="4812D62D">
            <w:pPr>
              <w:pStyle w:val="Normal"/>
              <w:rPr>
                <w:rFonts w:ascii="Calibri" w:hAnsi="Calibri" w:eastAsia="Calibri" w:cs="Calibri"/>
                <w:b w:val="0"/>
                <w:bCs w:val="0"/>
                <w:i w:val="0"/>
                <w:iCs w:val="0"/>
                <w:caps w:val="0"/>
                <w:smallCaps w:val="0"/>
                <w:noProof w:val="0"/>
                <w:color w:val="auto"/>
                <w:sz w:val="22"/>
                <w:szCs w:val="22"/>
                <w:lang w:val="en-US"/>
              </w:rPr>
            </w:pPr>
            <w:r w:rsidRPr="3483656F" w:rsidR="7C54A496">
              <w:rPr>
                <w:rFonts w:ascii="Calibri" w:hAnsi="Calibri" w:eastAsia="Calibri" w:cs="Calibri"/>
                <w:b w:val="0"/>
                <w:bCs w:val="0"/>
                <w:i w:val="0"/>
                <w:iCs w:val="0"/>
                <w:caps w:val="0"/>
                <w:smallCaps w:val="0"/>
                <w:noProof w:val="0"/>
                <w:color w:val="auto"/>
                <w:sz w:val="22"/>
                <w:szCs w:val="22"/>
                <w:lang w:val="en-US"/>
              </w:rPr>
              <w:t>Discipline</w:t>
            </w:r>
            <w:r w:rsidRPr="3483656F" w:rsidR="7C54A496">
              <w:rPr>
                <w:rFonts w:ascii="Calibri" w:hAnsi="Calibri" w:eastAsia="Calibri" w:cs="Calibri"/>
                <w:b w:val="0"/>
                <w:bCs w:val="0"/>
                <w:i w:val="0"/>
                <w:iCs w:val="0"/>
                <w:caps w:val="0"/>
                <w:smallCaps w:val="0"/>
                <w:noProof w:val="0"/>
                <w:color w:val="auto"/>
                <w:sz w:val="22"/>
                <w:szCs w:val="22"/>
                <w:lang w:val="en-US"/>
              </w:rPr>
              <w:t xml:space="preserve"> expert: Matthew Burgos was not able to attend the meeting but spoke with Chisa by phone earlier &amp; there is a discipline expert on the committee. </w:t>
            </w:r>
          </w:p>
          <w:p w:rsidR="5A2FEA41" w:rsidP="3483656F" w:rsidRDefault="5A2FEA41" w14:paraId="3948BCD0" w14:textId="0BCEC72B">
            <w:pPr>
              <w:pStyle w:val="Normal"/>
              <w:rPr>
                <w:rFonts w:ascii="Calibri" w:hAnsi="Calibri" w:eastAsia="Calibri" w:cs="Calibri"/>
                <w:b w:val="0"/>
                <w:bCs w:val="0"/>
                <w:i w:val="0"/>
                <w:iCs w:val="0"/>
                <w:caps w:val="0"/>
                <w:smallCaps w:val="0"/>
                <w:noProof w:val="0"/>
                <w:color w:val="auto"/>
                <w:sz w:val="22"/>
                <w:szCs w:val="22"/>
                <w:lang w:val="en-US"/>
              </w:rPr>
            </w:pPr>
            <w:r>
              <w:br/>
            </w:r>
            <w:r w:rsidRPr="3483656F" w:rsidR="5A2FEA41">
              <w:rPr>
                <w:rFonts w:ascii="Calibri" w:hAnsi="Calibri" w:eastAsia="Calibri" w:cs="Calibri"/>
                <w:b w:val="0"/>
                <w:bCs w:val="0"/>
                <w:i w:val="0"/>
                <w:iCs w:val="0"/>
                <w:caps w:val="0"/>
                <w:smallCaps w:val="0"/>
                <w:noProof w:val="0"/>
                <w:color w:val="auto"/>
                <w:sz w:val="22"/>
                <w:szCs w:val="22"/>
                <w:lang w:val="en-US"/>
              </w:rPr>
              <w:t>Drama/Theater Arts MQs:</w:t>
            </w:r>
          </w:p>
          <w:p w:rsidR="3483656F" w:rsidP="3483656F" w:rsidRDefault="3483656F" w14:paraId="418376DB" w14:textId="53148BA9">
            <w:pPr>
              <w:pStyle w:val="Normal"/>
              <w:rPr>
                <w:rFonts w:ascii="Calibri" w:hAnsi="Calibri" w:eastAsia="Calibri" w:cs="Calibri"/>
                <w:b w:val="0"/>
                <w:bCs w:val="0"/>
                <w:i w:val="0"/>
                <w:iCs w:val="0"/>
                <w:caps w:val="0"/>
                <w:smallCaps w:val="0"/>
                <w:noProof w:val="0"/>
                <w:color w:val="auto"/>
                <w:sz w:val="22"/>
                <w:szCs w:val="22"/>
                <w:lang w:val="en-US"/>
              </w:rPr>
            </w:pPr>
          </w:p>
          <w:p w:rsidR="5A2FEA41" w:rsidP="3483656F" w:rsidRDefault="5A2FEA41" w14:paraId="111C4910" w14:textId="68A9161E">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Master’s or Master of Fine Arts in drama/theater arts/ performance</w:t>
            </w:r>
          </w:p>
          <w:p w:rsidR="5A2FEA41" w:rsidP="3483656F" w:rsidRDefault="5A2FEA41" w14:paraId="383CC23D" w14:textId="4E33B133">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OR</w:t>
            </w:r>
          </w:p>
          <w:p w:rsidR="5A2FEA41" w:rsidP="3483656F" w:rsidRDefault="5A2FEA41" w14:paraId="3662BD49" w14:textId="550F4F46">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Bachelor’s or Bachelor of Fine Arts in drama/theater arts/performance</w:t>
            </w:r>
          </w:p>
          <w:p w:rsidR="5A2FEA41" w:rsidP="3483656F" w:rsidRDefault="5A2FEA41" w14:paraId="14578E39" w14:textId="52545D9C">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AND</w:t>
            </w:r>
          </w:p>
          <w:p w:rsidR="5A2FEA41" w:rsidP="3483656F" w:rsidRDefault="5A2FEA41" w14:paraId="3379A3D3" w14:textId="7FAAF3E9">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Master’s in comparative literature, English, communication studies, speech, literature or humanities</w:t>
            </w:r>
          </w:p>
          <w:p w:rsidR="5A2FEA41" w:rsidP="3483656F" w:rsidRDefault="5A2FEA41" w14:paraId="767D8B74" w14:textId="5C5A5435">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OR</w:t>
            </w:r>
          </w:p>
          <w:p w:rsidR="5A2FEA41" w:rsidP="3483656F" w:rsidRDefault="5A2FEA41" w14:paraId="77234230" w14:textId="496613D2">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the equivalent</w:t>
            </w:r>
          </w:p>
          <w:p w:rsidR="3483656F" w:rsidP="3483656F" w:rsidRDefault="3483656F" w14:paraId="4D877771" w14:textId="0E78B5FE">
            <w:pPr>
              <w:pStyle w:val="Normal"/>
              <w:spacing w:line="259" w:lineRule="auto"/>
              <w:jc w:val="left"/>
              <w:rPr>
                <w:rFonts w:ascii="Calibri" w:hAnsi="Calibri" w:eastAsia="Calibri" w:cs="Calibri"/>
                <w:b w:val="0"/>
                <w:bCs w:val="0"/>
                <w:i w:val="0"/>
                <w:iCs w:val="0"/>
                <w:caps w:val="0"/>
                <w:smallCaps w:val="0"/>
                <w:noProof w:val="0"/>
                <w:color w:val="auto"/>
                <w:sz w:val="22"/>
                <w:szCs w:val="22"/>
                <w:lang w:val="en-US"/>
              </w:rPr>
            </w:pPr>
          </w:p>
        </w:tc>
        <w:tc>
          <w:tcPr>
            <w:tcW w:w="4454" w:type="dxa"/>
            <w:tcBorders>
              <w:top w:val="single" w:color="000000" w:themeColor="text1" w:sz="4"/>
              <w:left w:val="single" w:color="1E8BCD" w:sz="4"/>
              <w:bottom w:val="single" w:color="000000" w:themeColor="text1" w:sz="4"/>
              <w:right w:val="single" w:color="000000" w:themeColor="text1" w:sz="4"/>
            </w:tcBorders>
            <w:tcMar/>
          </w:tcPr>
          <w:p w:rsidR="5A2FEA41" w:rsidP="45E85F86" w:rsidRDefault="5A2FEA41" w14:paraId="515CF48D" w14:textId="6FB5B5E4">
            <w:pPr>
              <w:pStyle w:val="Normal"/>
              <w:rPr>
                <w:rFonts w:ascii="Calibri" w:hAnsi="Calibri" w:eastAsia="Calibri" w:cs="Calibri"/>
                <w:b w:val="0"/>
                <w:bCs w:val="0"/>
                <w:i w:val="0"/>
                <w:iCs w:val="0"/>
                <w:caps w:val="0"/>
                <w:smallCaps w:val="0"/>
                <w:noProof w:val="0"/>
                <w:color w:val="auto"/>
                <w:sz w:val="22"/>
                <w:szCs w:val="22"/>
                <w:lang w:val="en-US"/>
              </w:rPr>
            </w:pPr>
          </w:p>
        </w:tc>
        <w:tc>
          <w:tcPr>
            <w:tcW w:w="5773" w:type="dxa"/>
            <w:tcBorders>
              <w:top w:val="single" w:color="000000" w:themeColor="text1" w:sz="4"/>
              <w:left w:val="single" w:color="000000" w:themeColor="text1" w:sz="4"/>
              <w:bottom w:val="single" w:color="000000" w:themeColor="text1" w:sz="4"/>
              <w:right w:val="single" w:color="000000" w:themeColor="text1" w:sz="4"/>
            </w:tcBorders>
            <w:tcMar/>
          </w:tcPr>
          <w:p w:rsidR="01303EE3" w:rsidP="3483656F" w:rsidRDefault="01303EE3" w14:paraId="1A519412" w14:textId="1FC7C09E">
            <w:pPr>
              <w:rPr>
                <w:rFonts w:ascii="Calibri" w:hAnsi="Calibri" w:eastAsia="Calibri" w:cs="Calibri"/>
                <w:b w:val="0"/>
                <w:bCs w:val="0"/>
                <w:i w:val="0"/>
                <w:iCs w:val="0"/>
                <w:caps w:val="0"/>
                <w:smallCaps w:val="0"/>
                <w:noProof w:val="0"/>
                <w:color w:val="auto"/>
                <w:sz w:val="22"/>
                <w:szCs w:val="22"/>
                <w:lang w:val="en-US"/>
              </w:rPr>
            </w:pPr>
            <w:r w:rsidRPr="3483656F" w:rsidR="01303EE3">
              <w:rPr>
                <w:rFonts w:ascii="Calibri" w:hAnsi="Calibri" w:eastAsia="Calibri" w:cs="Calibri"/>
                <w:b w:val="0"/>
                <w:bCs w:val="0"/>
                <w:i w:val="0"/>
                <w:iCs w:val="0"/>
                <w:caps w:val="0"/>
                <w:smallCaps w:val="0"/>
                <w:noProof w:val="0"/>
                <w:color w:val="auto"/>
                <w:sz w:val="22"/>
                <w:szCs w:val="22"/>
                <w:lang w:val="en-US"/>
              </w:rPr>
              <w:t xml:space="preserve">Applicant has MA in Architectural Lighting Design and BA in Theater, and an additional MA. The additional MA is from a regionally accredited institution, but we did not have a copy of the transcript. </w:t>
            </w:r>
          </w:p>
          <w:p w:rsidR="3483656F" w:rsidP="3483656F" w:rsidRDefault="3483656F" w14:paraId="1CF12583" w14:textId="26B4E21A">
            <w:pPr>
              <w:pStyle w:val="Normal"/>
              <w:rPr>
                <w:rFonts w:ascii="Calibri" w:hAnsi="Calibri" w:eastAsia="Calibri" w:cs="Calibri"/>
                <w:b w:val="0"/>
                <w:bCs w:val="0"/>
                <w:i w:val="0"/>
                <w:iCs w:val="0"/>
                <w:caps w:val="0"/>
                <w:smallCaps w:val="0"/>
                <w:noProof w:val="0"/>
                <w:color w:val="auto"/>
                <w:sz w:val="22"/>
                <w:szCs w:val="22"/>
                <w:lang w:val="en-US"/>
              </w:rPr>
            </w:pPr>
          </w:p>
          <w:p w:rsidR="01303EE3" w:rsidP="3483656F" w:rsidRDefault="01303EE3" w14:paraId="10204CF6" w14:textId="5102EE38">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3483656F" w:rsidR="01303EE3">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There is a MA in Fine Arts for drama, theater arts, performance with concentration in lighting. The committee will look at that degree to compare the combined preparation from the applicants two MAs to see if that is equivalent to the MQs.</w:t>
            </w:r>
            <w:r w:rsidRPr="3483656F" w:rsidR="0A3ED1C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Joshua Christ will look into the requirements and bring this to the next meeting.</w:t>
            </w:r>
          </w:p>
          <w:p w:rsidR="3483656F" w:rsidP="3483656F" w:rsidRDefault="3483656F" w14:paraId="7FB3C9F5" w14:textId="67E3A07A">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p w:rsidR="01303EE3" w:rsidP="3483656F" w:rsidRDefault="01303EE3" w14:paraId="760F5112" w14:textId="7E6305CA">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3483656F" w:rsidR="01303EE3">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We hope to review at the next meeting with the transcript for the second MA and with a comparison degree.</w:t>
            </w:r>
          </w:p>
          <w:p w:rsidR="3483656F" w:rsidP="3483656F" w:rsidRDefault="3483656F" w14:paraId="65D2B794" w14:textId="7800943D">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p w:rsidR="01303EE3" w:rsidP="3483656F" w:rsidRDefault="01303EE3" w14:paraId="50AF0CDF" w14:textId="7E4FE65F">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3483656F" w:rsidR="01303EE3">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The committee also discussed that the Theater Tech program might benefit from an additional CE discipline for Theater (similar to how there are 2 Photography disciplines). Chisa will share with Matthew Burgos the process for pursuing a new discipline/change to the discipline list.</w:t>
            </w:r>
          </w:p>
          <w:p w:rsidR="3483656F" w:rsidP="3483656F" w:rsidRDefault="3483656F" w14:paraId="6E281A64" w14:textId="06354FB1">
            <w:pPr>
              <w:pStyle w:val="Normal"/>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tc>
      </w:tr>
      <w:tr w:rsidR="3483656F" w:rsidTr="45E85F86" w14:paraId="4ED832CF">
        <w:trPr>
          <w:trHeight w:val="710"/>
        </w:trPr>
        <w:tc>
          <w:tcPr>
            <w:tcW w:w="641" w:type="dxa"/>
            <w:gridSpan w:val="2"/>
            <w:tcBorders>
              <w:left w:val="single" w:color="000000" w:themeColor="text1" w:sz="4" w:space="0"/>
              <w:right w:val="single" w:color="000000" w:themeColor="text1" w:sz="4"/>
            </w:tcBorders>
            <w:tcMar/>
          </w:tcPr>
          <w:p w:rsidR="3483656F" w:rsidP="3483656F" w:rsidRDefault="3483656F" w14:paraId="605462CF" w14:textId="669B4990">
            <w:pPr>
              <w:pStyle w:val="Normal"/>
              <w:rPr>
                <w:rFonts w:ascii="Tahoma" w:hAnsi="Tahoma" w:cs="Tahoma"/>
                <w:b w:val="1"/>
                <w:bCs w:val="1"/>
                <w:sz w:val="20"/>
                <w:szCs w:val="20"/>
              </w:rPr>
            </w:pPr>
          </w:p>
        </w:tc>
        <w:tc>
          <w:tcPr>
            <w:tcW w:w="350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C9CE44E" w:rsidP="4EC8673E" w:rsidRDefault="3C9CE44E" w14:paraId="58CEC4EC" w14:textId="1636B879">
            <w:pPr>
              <w:pStyle w:val="Normal"/>
              <w:spacing w:line="259" w:lineRule="auto"/>
              <w:jc w:val="left"/>
              <w:rPr>
                <w:rFonts w:ascii="Calibri" w:hAnsi="Calibri" w:eastAsia="Calibri" w:cs="Calibri"/>
                <w:b w:val="0"/>
                <w:bCs w:val="0"/>
                <w:i w:val="0"/>
                <w:iCs w:val="0"/>
                <w:caps w:val="0"/>
                <w:smallCaps w:val="0"/>
                <w:noProof w:val="0"/>
                <w:color w:val="auto"/>
                <w:sz w:val="22"/>
                <w:szCs w:val="22"/>
                <w:lang w:val="en-US"/>
              </w:rPr>
            </w:pPr>
            <w:r w:rsidRPr="4EC8673E" w:rsidR="622A2CB1">
              <w:rPr>
                <w:rFonts w:ascii="Calibri" w:hAnsi="Calibri" w:eastAsia="Calibri" w:cs="Calibri"/>
                <w:b w:val="0"/>
                <w:bCs w:val="0"/>
                <w:i w:val="0"/>
                <w:iCs w:val="0"/>
                <w:caps w:val="0"/>
                <w:smallCaps w:val="0"/>
                <w:noProof w:val="0"/>
                <w:color w:val="auto"/>
                <w:sz w:val="22"/>
                <w:szCs w:val="22"/>
                <w:lang w:val="en-US"/>
              </w:rPr>
              <w:t>6</w:t>
            </w:r>
            <w:r w:rsidRPr="4EC8673E" w:rsidR="3C9CE44E">
              <w:rPr>
                <w:rFonts w:ascii="Calibri" w:hAnsi="Calibri" w:eastAsia="Calibri" w:cs="Calibri"/>
                <w:b w:val="0"/>
                <w:bCs w:val="0"/>
                <w:i w:val="0"/>
                <w:iCs w:val="0"/>
                <w:caps w:val="0"/>
                <w:smallCaps w:val="0"/>
                <w:noProof w:val="0"/>
                <w:color w:val="auto"/>
                <w:sz w:val="22"/>
                <w:szCs w:val="22"/>
                <w:lang w:val="en-US"/>
              </w:rPr>
              <w:t>. Career and Tech Ed Equivalency Toolkit</w:t>
            </w:r>
          </w:p>
          <w:p w:rsidR="3483656F" w:rsidP="3483656F" w:rsidRDefault="3483656F" w14:paraId="0FA1E2BA" w14:textId="2E956356">
            <w:pPr>
              <w:pStyle w:val="Normal"/>
              <w:spacing w:line="259" w:lineRule="auto"/>
              <w:jc w:val="left"/>
              <w:rPr>
                <w:rFonts w:ascii="Calibri" w:hAnsi="Calibri" w:eastAsia="Calibri" w:cs="Calibri"/>
                <w:b w:val="0"/>
                <w:bCs w:val="0"/>
                <w:i w:val="0"/>
                <w:iCs w:val="0"/>
                <w:caps w:val="0"/>
                <w:smallCaps w:val="0"/>
                <w:noProof w:val="0"/>
                <w:color w:val="1F497D" w:themeColor="text2" w:themeTint="FF" w:themeShade="FF"/>
                <w:sz w:val="22"/>
                <w:szCs w:val="22"/>
                <w:lang w:val="en-US"/>
              </w:rPr>
            </w:pPr>
          </w:p>
        </w:tc>
        <w:tc>
          <w:tcPr>
            <w:tcW w:w="4454" w:type="dxa"/>
            <w:tcBorders>
              <w:top w:val="single" w:color="000000" w:themeColor="text1" w:sz="4"/>
              <w:left w:val="single" w:color="1E8BCD" w:sz="4"/>
              <w:bottom w:val="single" w:color="000000" w:themeColor="text1" w:sz="4"/>
              <w:right w:val="single" w:color="000000" w:themeColor="text1" w:sz="4"/>
            </w:tcBorders>
            <w:tcMar/>
          </w:tcPr>
          <w:p w:rsidR="3483656F" w:rsidP="3483656F" w:rsidRDefault="3483656F" w14:paraId="57D1A225" w14:textId="75155A05">
            <w:pPr>
              <w:pStyle w:val="Normal"/>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tc>
        <w:tc>
          <w:tcPr>
            <w:tcW w:w="5773" w:type="dxa"/>
            <w:tcBorders>
              <w:top w:val="single" w:color="000000" w:themeColor="text1" w:sz="4"/>
              <w:left w:val="single" w:color="000000" w:themeColor="text1" w:sz="4"/>
              <w:bottom w:val="single" w:color="000000" w:themeColor="text1" w:sz="4"/>
              <w:right w:val="single" w:color="000000" w:themeColor="text1" w:sz="4"/>
            </w:tcBorders>
            <w:tcMar/>
          </w:tcPr>
          <w:p w:rsidR="6A0E4626" w:rsidP="3483656F" w:rsidRDefault="6A0E4626" w14:paraId="1548931C" w14:textId="31E00EB5">
            <w:pPr>
              <w:pStyle w:val="Normal"/>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hyperlink r:id="Re58b4325040b4314">
              <w:r w:rsidRPr="3483656F" w:rsidR="6A0E4626">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https://asccc.org/sites/default/files/ADAversion_CTEMinQualsToolkit.pdf</w:t>
              </w:r>
            </w:hyperlink>
            <w:r w:rsidRPr="3483656F" w:rsidR="6A0E462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p>
          <w:p w:rsidR="6A0E4626" w:rsidP="3483656F" w:rsidRDefault="6A0E4626" w14:paraId="321FF183" w14:textId="20676192">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3483656F" w:rsidR="6A0E4626">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We did not have time to discuss at this meeting- will revisit at the next meeting.</w:t>
            </w:r>
          </w:p>
        </w:tc>
      </w:tr>
      <w:tr w:rsidRPr="00AD7B2F" w:rsidR="000C4CE7" w:rsidTr="45E85F86" w14:paraId="47BE5AB0" w14:textId="77777777">
        <w:trPr>
          <w:trHeight w:val="269"/>
        </w:trPr>
        <w:tc>
          <w:tcPr>
            <w:tcW w:w="641" w:type="dxa"/>
            <w:gridSpan w:val="2"/>
            <w:tcBorders>
              <w:top w:val="single" w:color="000000" w:themeColor="text1" w:sz="4" w:space="0"/>
              <w:left w:val="single" w:color="000000" w:themeColor="text1" w:sz="4" w:space="0"/>
              <w:bottom w:val="single" w:color="000000" w:themeColor="text1" w:sz="4" w:space="0"/>
              <w:right w:val="single" w:color="000000" w:themeColor="text1" w:sz="4"/>
            </w:tcBorders>
            <w:tcMar/>
          </w:tcPr>
          <w:p w:rsidRPr="00AD7B2F" w:rsidR="000C4CE7" w:rsidP="000C4CE7" w:rsidRDefault="000C4CE7" w14:paraId="12EB6FDD" w14:textId="7A7DF761">
            <w:pPr>
              <w:snapToGrid w:val="0"/>
              <w:rPr>
                <w:rFonts w:ascii="Tahoma" w:hAnsi="Tahoma" w:cs="Tahoma"/>
                <w:b/>
                <w:bCs/>
                <w:sz w:val="20"/>
                <w:szCs w:val="24"/>
              </w:rPr>
            </w:pPr>
            <w:r w:rsidRPr="00AD7B2F">
              <w:rPr>
                <w:rFonts w:ascii="Tahoma" w:hAnsi="Tahoma" w:cs="Tahoma"/>
                <w:b/>
                <w:bCs/>
                <w:sz w:val="20"/>
                <w:szCs w:val="24"/>
              </w:rPr>
              <w:lastRenderedPageBreak/>
              <w:t>IV</w:t>
            </w:r>
          </w:p>
        </w:tc>
        <w:tc>
          <w:tcPr>
            <w:tcW w:w="795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D7B2F" w:rsidR="000C4CE7" w:rsidP="000C4CE7" w:rsidRDefault="000C4CE7" w14:paraId="6D2F3983" w14:textId="285CA1EB">
            <w:pPr>
              <w:snapToGrid w:val="0"/>
              <w:rPr>
                <w:rFonts w:ascii="Tahoma" w:hAnsi="Tahoma" w:cs="Tahoma"/>
                <w:bCs/>
                <w:sz w:val="20"/>
                <w:szCs w:val="24"/>
              </w:rPr>
            </w:pPr>
            <w:r w:rsidRPr="00AD7B2F">
              <w:rPr>
                <w:rFonts w:ascii="Tahoma" w:hAnsi="Tahoma" w:cs="Tahoma"/>
                <w:bCs/>
                <w:sz w:val="20"/>
                <w:szCs w:val="24"/>
              </w:rPr>
              <w:t>Future Meeting Dates</w:t>
            </w:r>
            <w:r>
              <w:rPr>
                <w:rFonts w:ascii="Tahoma" w:hAnsi="Tahoma" w:cs="Tahoma"/>
                <w:bCs/>
                <w:sz w:val="20"/>
                <w:szCs w:val="24"/>
              </w:rPr>
              <w:t xml:space="preserve">: </w:t>
            </w:r>
          </w:p>
        </w:tc>
        <w:tc>
          <w:tcPr>
            <w:tcW w:w="5773" w:type="dxa"/>
            <w:tcBorders>
              <w:top w:val="single" w:color="000000" w:themeColor="text1" w:sz="4"/>
              <w:left w:val="single" w:color="000000" w:themeColor="text1" w:sz="4"/>
              <w:bottom w:val="single" w:color="000000" w:themeColor="text1" w:sz="4"/>
              <w:right w:val="single" w:color="000000" w:themeColor="text1" w:sz="4"/>
            </w:tcBorders>
            <w:tcMar/>
          </w:tcPr>
          <w:p w:rsidR="3142EFA4" w:rsidP="3142EFA4" w:rsidRDefault="3142EFA4" w14:paraId="2040DB26" w14:textId="1A13FF42">
            <w:pPr>
              <w:pStyle w:val="Normal"/>
              <w:rPr>
                <w:rFonts w:ascii="Arial" w:hAnsi="Arial" w:eastAsia="Times New Roman" w:cs="Times New Roman"/>
                <w:sz w:val="24"/>
                <w:szCs w:val="24"/>
              </w:rPr>
            </w:pPr>
          </w:p>
        </w:tc>
      </w:tr>
      <w:tr w:rsidRPr="00AD7B2F" w:rsidR="000C4CE7" w:rsidTr="45E85F86" w14:paraId="3CFCC4F4" w14:textId="77777777">
        <w:trPr>
          <w:trHeight w:val="683"/>
        </w:trPr>
        <w:tc>
          <w:tcPr>
            <w:tcW w:w="506" w:type="dxa"/>
            <w:tcBorders>
              <w:top w:val="single" w:color="000000" w:themeColor="text1" w:sz="4" w:space="0"/>
              <w:left w:val="single" w:color="000000" w:themeColor="text1" w:sz="4" w:space="0"/>
              <w:bottom w:val="single" w:color="000000" w:themeColor="text1" w:sz="4" w:space="0"/>
            </w:tcBorders>
            <w:tcMar/>
          </w:tcPr>
          <w:p w:rsidRPr="00AD7B2F" w:rsidR="000C4CE7" w:rsidP="000C4CE7" w:rsidRDefault="000C4CE7" w14:paraId="6CA9F4C4" w14:textId="77777777">
            <w:pPr>
              <w:snapToGrid w:val="0"/>
              <w:rPr>
                <w:rFonts w:ascii="Tahoma" w:hAnsi="Tahoma" w:cs="Tahoma"/>
                <w:b/>
                <w:sz w:val="16"/>
              </w:rPr>
            </w:pPr>
          </w:p>
        </w:tc>
        <w:tc>
          <w:tcPr>
            <w:tcW w:w="2032" w:type="dxa"/>
            <w:gridSpan w:val="2"/>
            <w:tcBorders>
              <w:top w:val="single" w:color="000000" w:themeColor="text1" w:sz="4" w:space="0"/>
              <w:left w:val="single" w:color="000000" w:themeColor="text1" w:sz="4" w:space="0"/>
              <w:bottom w:val="single" w:color="000000" w:themeColor="text1" w:sz="4" w:space="0"/>
              <w:right w:val="single" w:color="auto" w:sz="4" w:space="0"/>
            </w:tcBorders>
            <w:tcMar/>
          </w:tcPr>
          <w:p w:rsidRPr="00AD7B2F" w:rsidR="000C4CE7" w:rsidP="000C4CE7" w:rsidRDefault="006725BD" w14:paraId="4F1FF372" w14:textId="01F79DD1">
            <w:pPr>
              <w:pStyle w:val="Heading8"/>
              <w:numPr>
                <w:ilvl w:val="0"/>
                <w:numId w:val="0"/>
              </w:numPr>
              <w:tabs>
                <w:tab w:val="clear" w:pos="1890"/>
              </w:tabs>
              <w:snapToGrid w:val="0"/>
              <w:ind w:left="1440" w:hanging="1440"/>
              <w:rPr>
                <w:rFonts w:ascii="Tahoma" w:hAnsi="Tahoma" w:cs="Tahoma"/>
                <w:color w:val="000000" w:themeColor="text1"/>
                <w:sz w:val="16"/>
              </w:rPr>
            </w:pPr>
            <w:r>
              <w:rPr>
                <w:rFonts w:ascii="ZWAdobeF" w:hAnsi="ZWAdobeF" w:cs="ZWAdobeF"/>
                <w:b w:val="0"/>
                <w:sz w:val="2"/>
                <w:szCs w:val="2"/>
              </w:rPr>
              <w:t>7B</w:t>
            </w:r>
            <w:r w:rsidR="003E3B30">
              <w:rPr>
                <w:rFonts w:ascii="Tahoma" w:hAnsi="Tahoma" w:cs="Tahoma"/>
                <w:color w:val="000000" w:themeColor="text1"/>
                <w:sz w:val="16"/>
              </w:rPr>
              <w:t>2020</w:t>
            </w:r>
            <w:r w:rsidRPr="00AD7B2F" w:rsidR="000C4CE7">
              <w:rPr>
                <w:rFonts w:ascii="Tahoma" w:hAnsi="Tahoma" w:cs="Tahoma"/>
                <w:color w:val="000000" w:themeColor="text1"/>
                <w:sz w:val="16"/>
              </w:rPr>
              <w:t xml:space="preserve"> Meetings:</w:t>
            </w:r>
          </w:p>
          <w:p w:rsidR="000C4CE7" w:rsidP="000C4CE7" w:rsidRDefault="000C4CE7" w14:paraId="17CB3A27" w14:textId="06F0C749">
            <w:pPr>
              <w:tabs>
                <w:tab w:val="left" w:pos="1890"/>
              </w:tabs>
              <w:ind w:right="-108"/>
              <w:rPr>
                <w:rFonts w:ascii="Tahoma" w:hAnsi="Tahoma" w:cs="Tahoma"/>
                <w:color w:val="000000" w:themeColor="text1"/>
                <w:sz w:val="16"/>
              </w:rPr>
            </w:pPr>
            <w:r>
              <w:rPr>
                <w:rFonts w:ascii="Tahoma" w:hAnsi="Tahoma" w:cs="Tahoma"/>
                <w:color w:val="000000" w:themeColor="text1"/>
                <w:sz w:val="16"/>
              </w:rPr>
              <w:t>3:30-5:00pm</w:t>
            </w:r>
            <w:r>
              <w:rPr>
                <w:rFonts w:ascii="Tahoma" w:hAnsi="Tahoma" w:cs="Tahoma"/>
                <w:color w:val="000000" w:themeColor="text1"/>
                <w:sz w:val="16"/>
              </w:rPr>
              <w:br/>
            </w:r>
            <w:r w:rsidRPr="00AD7B2F">
              <w:rPr>
                <w:rFonts w:ascii="Tahoma" w:hAnsi="Tahoma" w:cs="Tahoma"/>
                <w:color w:val="000000" w:themeColor="text1"/>
                <w:sz w:val="16"/>
              </w:rPr>
              <w:t>4</w:t>
            </w:r>
            <w:r w:rsidRPr="00AD7B2F">
              <w:rPr>
                <w:rFonts w:ascii="Tahoma" w:hAnsi="Tahoma" w:cs="Tahoma"/>
                <w:color w:val="000000" w:themeColor="text1"/>
                <w:sz w:val="16"/>
                <w:vertAlign w:val="superscript"/>
              </w:rPr>
              <w:t>th</w:t>
            </w:r>
            <w:r w:rsidRPr="00AD7B2F">
              <w:rPr>
                <w:rFonts w:ascii="Tahoma" w:hAnsi="Tahoma" w:cs="Tahoma"/>
                <w:color w:val="000000" w:themeColor="text1"/>
                <w:sz w:val="16"/>
              </w:rPr>
              <w:t xml:space="preserve"> Monday of each month</w:t>
            </w:r>
          </w:p>
          <w:p w:rsidRPr="00AD7B2F" w:rsidR="000C4CE7" w:rsidP="004544B5" w:rsidRDefault="004544B5" w14:paraId="6A82A68F" w14:textId="70AE625D">
            <w:pPr>
              <w:tabs>
                <w:tab w:val="left" w:pos="1890"/>
              </w:tabs>
              <w:ind w:right="-108"/>
              <w:rPr>
                <w:rFonts w:ascii="Tahoma" w:hAnsi="Tahoma" w:cs="Tahoma"/>
                <w:color w:val="000000" w:themeColor="text1"/>
                <w:sz w:val="16"/>
              </w:rPr>
            </w:pPr>
            <w:r>
              <w:rPr>
                <w:rFonts w:ascii="Tahoma" w:hAnsi="Tahoma" w:cs="Tahoma"/>
                <w:color w:val="000000" w:themeColor="text1"/>
                <w:sz w:val="16"/>
              </w:rPr>
              <w:t xml:space="preserve">And other Mondays 4-5 as needed &amp; by </w:t>
            </w:r>
            <w:r w:rsidR="00EB223B">
              <w:rPr>
                <w:rFonts w:ascii="Tahoma" w:hAnsi="Tahoma" w:cs="Tahoma"/>
                <w:color w:val="000000" w:themeColor="text1"/>
                <w:sz w:val="16"/>
              </w:rPr>
              <w:t>zoom</w:t>
            </w:r>
          </w:p>
        </w:tc>
        <w:tc>
          <w:tcPr>
            <w:tcW w:w="6059" w:type="dxa"/>
            <w:gridSpan w:val="2"/>
            <w:tcBorders>
              <w:top w:val="single" w:color="000000" w:themeColor="text1" w:sz="4" w:space="0"/>
              <w:left w:val="single" w:color="auto" w:sz="4" w:space="0"/>
              <w:bottom w:val="single" w:color="000000" w:themeColor="text1" w:sz="4" w:space="0"/>
              <w:right w:val="single" w:color="auto" w:sz="4" w:space="0"/>
            </w:tcBorders>
            <w:tcMar/>
          </w:tcPr>
          <w:p w:rsidRPr="00540D91" w:rsidR="000C4CE7" w:rsidP="00EB223B" w:rsidRDefault="000C4CE7" w14:paraId="48C4B266" w14:textId="6CD80504">
            <w:pPr>
              <w:tabs>
                <w:tab w:val="left" w:pos="1890"/>
              </w:tabs>
              <w:spacing w:after="120"/>
              <w:ind w:right="-72"/>
              <w:rPr>
                <w:rFonts w:ascii="Tahoma" w:hAnsi="Tahoma" w:cs="Tahoma"/>
                <w:color w:val="000000" w:themeColor="text1"/>
                <w:sz w:val="16"/>
              </w:rPr>
            </w:pPr>
          </w:p>
        </w:tc>
        <w:tc>
          <w:tcPr>
            <w:tcW w:w="5773" w:type="dxa"/>
            <w:tcBorders>
              <w:top w:val="single" w:color="000000" w:themeColor="text1" w:sz="4"/>
              <w:left w:val="single" w:color="auto" w:sz="4"/>
              <w:bottom w:val="single" w:color="000000" w:themeColor="text1" w:sz="4"/>
              <w:right w:val="single" w:color="auto" w:sz="4"/>
            </w:tcBorders>
            <w:tcMar/>
          </w:tcPr>
          <w:p w:rsidR="3142EFA4" w:rsidP="3142EFA4" w:rsidRDefault="3142EFA4" w14:paraId="158C6B88" w14:textId="66BF6F71">
            <w:pPr>
              <w:pStyle w:val="Normal"/>
              <w:rPr>
                <w:rFonts w:ascii="Arial" w:hAnsi="Arial" w:eastAsia="Times New Roman" w:cs="Times New Roman"/>
                <w:color w:val="000000" w:themeColor="text1" w:themeTint="FF" w:themeShade="FF"/>
                <w:sz w:val="24"/>
                <w:szCs w:val="24"/>
              </w:rPr>
            </w:pPr>
          </w:p>
        </w:tc>
      </w:tr>
    </w:tbl>
    <w:p w:rsidRPr="00AD7B2F" w:rsidR="003F62BF" w:rsidP="000654D3" w:rsidRDefault="003F62BF" w14:paraId="481C8C92" w14:textId="77777777">
      <w:pPr>
        <w:pStyle w:val="Header"/>
        <w:tabs>
          <w:tab w:val="clear" w:pos="4320"/>
          <w:tab w:val="clear" w:pos="8640"/>
          <w:tab w:val="left" w:pos="1890"/>
        </w:tabs>
        <w:rPr>
          <w:sz w:val="20"/>
        </w:rPr>
      </w:pPr>
    </w:p>
    <w:sectPr w:rsidRPr="00AD7B2F" w:rsidR="003F62BF" w:rsidSect="00AD7B2F">
      <w:headerReference w:type="default" r:id="rId10"/>
      <w:footerReference w:type="default" r:id="rId11"/>
      <w:pgSz w:w="15840" w:h="12240" w:orient="landscape"/>
      <w:pgMar w:top="1080" w:right="864" w:bottom="1152"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5A" w:rsidP="003F62BF" w:rsidRDefault="0033395A" w14:paraId="49400A5A" w14:textId="77777777">
      <w:r>
        <w:separator/>
      </w:r>
    </w:p>
  </w:endnote>
  <w:endnote w:type="continuationSeparator" w:id="0">
    <w:p w:rsidR="0033395A" w:rsidP="003F62BF" w:rsidRDefault="0033395A" w14:paraId="1E42C4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35"/>
      <w:gridCol w:w="3335"/>
      <w:gridCol w:w="3335"/>
    </w:tblGrid>
    <w:tr w:rsidR="3254B9DE" w:rsidTr="3254B9DE" w14:paraId="39758B98" w14:textId="77777777">
      <w:tc>
        <w:tcPr>
          <w:tcW w:w="3335" w:type="dxa"/>
        </w:tcPr>
        <w:p w:rsidR="3254B9DE" w:rsidP="3254B9DE" w:rsidRDefault="3254B9DE" w14:paraId="17517B8D" w14:textId="63B17C9B">
          <w:pPr>
            <w:pStyle w:val="Header"/>
            <w:ind w:left="-115"/>
            <w:rPr>
              <w:szCs w:val="24"/>
            </w:rPr>
          </w:pPr>
        </w:p>
      </w:tc>
      <w:tc>
        <w:tcPr>
          <w:tcW w:w="3335" w:type="dxa"/>
        </w:tcPr>
        <w:p w:rsidR="3254B9DE" w:rsidP="3254B9DE" w:rsidRDefault="3254B9DE" w14:paraId="0E522690" w14:textId="3B2CFF3E">
          <w:pPr>
            <w:pStyle w:val="Header"/>
            <w:jc w:val="center"/>
            <w:rPr>
              <w:szCs w:val="24"/>
            </w:rPr>
          </w:pPr>
        </w:p>
      </w:tc>
      <w:tc>
        <w:tcPr>
          <w:tcW w:w="3335" w:type="dxa"/>
        </w:tcPr>
        <w:p w:rsidR="3254B9DE" w:rsidP="3254B9DE" w:rsidRDefault="3254B9DE" w14:paraId="2D5A5DD9" w14:textId="62AA2F6B">
          <w:pPr>
            <w:pStyle w:val="Header"/>
            <w:ind w:right="-115"/>
            <w:jc w:val="right"/>
            <w:rPr>
              <w:szCs w:val="24"/>
            </w:rPr>
          </w:pPr>
        </w:p>
      </w:tc>
    </w:tr>
  </w:tbl>
  <w:p w:rsidR="3254B9DE" w:rsidP="3254B9DE" w:rsidRDefault="3254B9DE" w14:paraId="3F1CD802" w14:textId="670DAC09">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5A" w:rsidP="003F62BF" w:rsidRDefault="0033395A" w14:paraId="7D049C50" w14:textId="77777777">
      <w:r>
        <w:separator/>
      </w:r>
    </w:p>
  </w:footnote>
  <w:footnote w:type="continuationSeparator" w:id="0">
    <w:p w:rsidR="0033395A" w:rsidP="003F62BF" w:rsidRDefault="0033395A" w14:paraId="1D6C3C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35"/>
      <w:gridCol w:w="3335"/>
      <w:gridCol w:w="3335"/>
    </w:tblGrid>
    <w:tr w:rsidR="3254B9DE" w:rsidTr="3254B9DE" w14:paraId="4FBC4A93" w14:textId="77777777">
      <w:tc>
        <w:tcPr>
          <w:tcW w:w="3335" w:type="dxa"/>
        </w:tcPr>
        <w:p w:rsidR="3254B9DE" w:rsidP="3254B9DE" w:rsidRDefault="3254B9DE" w14:paraId="71747805" w14:textId="32B39C19">
          <w:pPr>
            <w:pStyle w:val="Header"/>
            <w:ind w:left="-115"/>
            <w:rPr>
              <w:szCs w:val="24"/>
            </w:rPr>
          </w:pPr>
        </w:p>
      </w:tc>
      <w:tc>
        <w:tcPr>
          <w:tcW w:w="3335" w:type="dxa"/>
        </w:tcPr>
        <w:p w:rsidR="3254B9DE" w:rsidP="3254B9DE" w:rsidRDefault="3254B9DE" w14:paraId="355C8CAF" w14:textId="793E5039">
          <w:pPr>
            <w:pStyle w:val="Header"/>
            <w:jc w:val="center"/>
            <w:rPr>
              <w:szCs w:val="24"/>
            </w:rPr>
          </w:pPr>
        </w:p>
      </w:tc>
      <w:tc>
        <w:tcPr>
          <w:tcW w:w="3335" w:type="dxa"/>
        </w:tcPr>
        <w:p w:rsidR="3254B9DE" w:rsidP="3254B9DE" w:rsidRDefault="3254B9DE" w14:paraId="3882B361" w14:textId="3DF51DE9">
          <w:pPr>
            <w:pStyle w:val="Header"/>
            <w:ind w:right="-115"/>
            <w:jc w:val="right"/>
            <w:rPr>
              <w:szCs w:val="24"/>
            </w:rPr>
          </w:pPr>
        </w:p>
      </w:tc>
    </w:tr>
  </w:tbl>
  <w:p w:rsidR="3254B9DE" w:rsidP="3254B9DE" w:rsidRDefault="3254B9DE" w14:paraId="342641CC" w14:textId="1AFB5D86">
    <w:pPr>
      <w:pStyle w:val="Header"/>
      <w:rPr>
        <w:szCs w:val="24"/>
      </w:rPr>
    </w:pPr>
  </w:p>
</w:hdr>
</file>

<file path=word/intelligence.xml><?xml version="1.0" encoding="utf-8"?>
<int:Intelligence xmlns:int="http://schemas.microsoft.com/office/intelligence/2019/intelligence">
  <int:IntelligenceSettings/>
  <int:Manifest>
    <int:ParagraphRange paragraphId="1412026484" textId="284566958" start="0" length="1" invalidationStart="0" invalidationLength="1" id="JDtDut8U"/>
    <int:ParagraphRange paragraphId="1823410535" textId="782768278" start="0" length="1" invalidationStart="0" invalidationLength="1" id="m4nnr8fy"/>
  </int:Manifest>
  <int:Observations>
    <int:Content id="JDtDut8U">
      <int:Rejection type="LegacyProofing"/>
    </int:Content>
    <int:Content id="m4nnr8f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2">
    <w:nsid w:val="54599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5deddf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a649e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B23090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052E2D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hybridMultilevel"/>
    <w:tmpl w:val="FA9244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hybridMultilevel"/>
    <w:tmpl w:val="5D5E63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E1181210"/>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238135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hybridMultilevel"/>
    <w:tmpl w:val="84D6A7C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hybridMultilevel"/>
    <w:tmpl w:val="4B206110"/>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hybridMultilevel"/>
    <w:tmpl w:val="A0F683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7286056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000001"/>
    <w:multiLevelType w:val="hybrid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numFmt w:val="bullet"/>
      <w:lvlText w:val=""/>
      <w:lvlJc w:val="left"/>
      <w:pPr>
        <w:tabs>
          <w:tab w:val="num" w:pos="0"/>
        </w:tabs>
        <w:ind w:left="465" w:hanging="360"/>
      </w:pPr>
      <w:rPr>
        <w:rFonts w:ascii="Wingdings" w:hAnsi="Wingdings" w:cs="Tahoma"/>
      </w:rPr>
    </w:lvl>
  </w:abstractNum>
  <w:abstractNum w:abstractNumId="12" w15:restartNumberingAfterBreak="0">
    <w:nsid w:val="1FD30AB9"/>
    <w:multiLevelType w:val="hybridMultilevel"/>
    <w:tmpl w:val="0678A72C"/>
    <w:lvl w:ilvl="0" w:tplc="E272CDF6">
      <w:start w:val="1"/>
      <w:numFmt w:val="decimal"/>
      <w:lvlText w:val="%1."/>
      <w:lvlJc w:val="left"/>
      <w:pPr>
        <w:ind w:left="720" w:hanging="360"/>
      </w:pPr>
    </w:lvl>
    <w:lvl w:ilvl="1" w:tplc="FC1A38FA">
      <w:start w:val="1"/>
      <w:numFmt w:val="lowerLetter"/>
      <w:lvlText w:val="%2."/>
      <w:lvlJc w:val="left"/>
      <w:pPr>
        <w:ind w:left="1440" w:hanging="360"/>
      </w:pPr>
    </w:lvl>
    <w:lvl w:ilvl="2" w:tplc="58DE950E">
      <w:start w:val="1"/>
      <w:numFmt w:val="lowerRoman"/>
      <w:lvlText w:val="%3."/>
      <w:lvlJc w:val="right"/>
      <w:pPr>
        <w:ind w:left="2160" w:hanging="180"/>
      </w:pPr>
    </w:lvl>
    <w:lvl w:ilvl="3" w:tplc="BE8A6744">
      <w:start w:val="1"/>
      <w:numFmt w:val="decimal"/>
      <w:lvlText w:val="%4."/>
      <w:lvlJc w:val="left"/>
      <w:pPr>
        <w:ind w:left="2880" w:hanging="360"/>
      </w:pPr>
    </w:lvl>
    <w:lvl w:ilvl="4" w:tplc="FB78BE66">
      <w:start w:val="1"/>
      <w:numFmt w:val="lowerLetter"/>
      <w:lvlText w:val="%5."/>
      <w:lvlJc w:val="left"/>
      <w:pPr>
        <w:ind w:left="3600" w:hanging="360"/>
      </w:pPr>
    </w:lvl>
    <w:lvl w:ilvl="5" w:tplc="E6BAECFC">
      <w:start w:val="1"/>
      <w:numFmt w:val="lowerRoman"/>
      <w:lvlText w:val="%6."/>
      <w:lvlJc w:val="right"/>
      <w:pPr>
        <w:ind w:left="4320" w:hanging="180"/>
      </w:pPr>
    </w:lvl>
    <w:lvl w:ilvl="6" w:tplc="02FCEDD8">
      <w:start w:val="1"/>
      <w:numFmt w:val="decimal"/>
      <w:lvlText w:val="%7."/>
      <w:lvlJc w:val="left"/>
      <w:pPr>
        <w:ind w:left="5040" w:hanging="360"/>
      </w:pPr>
    </w:lvl>
    <w:lvl w:ilvl="7" w:tplc="07D01E0C">
      <w:start w:val="1"/>
      <w:numFmt w:val="lowerLetter"/>
      <w:lvlText w:val="%8."/>
      <w:lvlJc w:val="left"/>
      <w:pPr>
        <w:ind w:left="5760" w:hanging="360"/>
      </w:pPr>
    </w:lvl>
    <w:lvl w:ilvl="8" w:tplc="F7CE5648">
      <w:start w:val="1"/>
      <w:numFmt w:val="lowerRoman"/>
      <w:lvlText w:val="%9."/>
      <w:lvlJc w:val="right"/>
      <w:pPr>
        <w:ind w:left="6480" w:hanging="180"/>
      </w:pPr>
    </w:lvl>
  </w:abstractNum>
  <w:abstractNum w:abstractNumId="13" w15:restartNumberingAfterBreak="0">
    <w:nsid w:val="249A5F7B"/>
    <w:multiLevelType w:val="hybridMultilevel"/>
    <w:tmpl w:val="AD3A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84EE7"/>
    <w:multiLevelType w:val="hybridMultilevel"/>
    <w:tmpl w:val="95E0225A"/>
    <w:lvl w:ilvl="0" w:tplc="96C45A82">
      <w:start w:val="1"/>
      <w:numFmt w:val="bullet"/>
      <w:lvlText w:val=""/>
      <w:lvlJc w:val="left"/>
      <w:pPr>
        <w:ind w:left="720" w:hanging="360"/>
      </w:pPr>
      <w:rPr>
        <w:rFonts w:hint="default" w:ascii="Wingdings" w:hAnsi="Wingdings" w:eastAsia="Times New Roman"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45B777F"/>
    <w:multiLevelType w:val="hybridMultilevel"/>
    <w:tmpl w:val="F13A0156"/>
    <w:lvl w:ilvl="0" w:tplc="56E4C174">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DB337A"/>
    <w:multiLevelType w:val="hybridMultilevel"/>
    <w:tmpl w:val="2662FE68"/>
    <w:lvl w:ilvl="0" w:tplc="875A012A">
      <w:start w:val="1"/>
      <w:numFmt w:val="lowerLetter"/>
      <w:lvlText w:val="%1."/>
      <w:lvlJc w:val="left"/>
      <w:pPr>
        <w:ind w:left="720" w:hanging="360"/>
      </w:pPr>
    </w:lvl>
    <w:lvl w:ilvl="1" w:tplc="E0D04BC0">
      <w:start w:val="1"/>
      <w:numFmt w:val="lowerLetter"/>
      <w:lvlText w:val="%2."/>
      <w:lvlJc w:val="left"/>
      <w:pPr>
        <w:ind w:left="1440" w:hanging="360"/>
      </w:pPr>
    </w:lvl>
    <w:lvl w:ilvl="2" w:tplc="6E2C006C">
      <w:start w:val="1"/>
      <w:numFmt w:val="lowerRoman"/>
      <w:lvlText w:val="%3."/>
      <w:lvlJc w:val="right"/>
      <w:pPr>
        <w:ind w:left="2160" w:hanging="180"/>
      </w:pPr>
    </w:lvl>
    <w:lvl w:ilvl="3" w:tplc="9A7271C6">
      <w:start w:val="1"/>
      <w:numFmt w:val="decimal"/>
      <w:lvlText w:val="%4."/>
      <w:lvlJc w:val="left"/>
      <w:pPr>
        <w:ind w:left="2880" w:hanging="360"/>
      </w:pPr>
    </w:lvl>
    <w:lvl w:ilvl="4" w:tplc="58369212">
      <w:start w:val="1"/>
      <w:numFmt w:val="lowerLetter"/>
      <w:lvlText w:val="%5."/>
      <w:lvlJc w:val="left"/>
      <w:pPr>
        <w:ind w:left="3600" w:hanging="360"/>
      </w:pPr>
    </w:lvl>
    <w:lvl w:ilvl="5" w:tplc="3192178A">
      <w:start w:val="1"/>
      <w:numFmt w:val="lowerRoman"/>
      <w:lvlText w:val="%6."/>
      <w:lvlJc w:val="right"/>
      <w:pPr>
        <w:ind w:left="4320" w:hanging="180"/>
      </w:pPr>
    </w:lvl>
    <w:lvl w:ilvl="6" w:tplc="5758572A">
      <w:start w:val="1"/>
      <w:numFmt w:val="decimal"/>
      <w:lvlText w:val="%7."/>
      <w:lvlJc w:val="left"/>
      <w:pPr>
        <w:ind w:left="5040" w:hanging="360"/>
      </w:pPr>
    </w:lvl>
    <w:lvl w:ilvl="7" w:tplc="563E08D6">
      <w:start w:val="1"/>
      <w:numFmt w:val="lowerLetter"/>
      <w:lvlText w:val="%8."/>
      <w:lvlJc w:val="left"/>
      <w:pPr>
        <w:ind w:left="5760" w:hanging="360"/>
      </w:pPr>
    </w:lvl>
    <w:lvl w:ilvl="8" w:tplc="4668737A">
      <w:start w:val="1"/>
      <w:numFmt w:val="lowerRoman"/>
      <w:lvlText w:val="%9."/>
      <w:lvlJc w:val="right"/>
      <w:pPr>
        <w:ind w:left="6480" w:hanging="180"/>
      </w:pPr>
    </w:lvl>
  </w:abstractNum>
  <w:abstractNum w:abstractNumId="17" w15:restartNumberingAfterBreak="0">
    <w:nsid w:val="5CE44F38"/>
    <w:multiLevelType w:val="hybridMultilevel"/>
    <w:tmpl w:val="A8DEED6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B015E0F"/>
    <w:multiLevelType w:val="hybridMultilevel"/>
    <w:tmpl w:val="4E3CDBE4"/>
    <w:lvl w:ilvl="0" w:tplc="6908E980">
      <w:start w:val="1"/>
      <w:numFmt w:val="bullet"/>
      <w:lvlText w:val=""/>
      <w:lvlJc w:val="left"/>
      <w:pPr>
        <w:ind w:left="720" w:hanging="360"/>
      </w:pPr>
      <w:rPr>
        <w:rFonts w:hint="default" w:ascii="Symbol" w:hAnsi="Symbol"/>
      </w:rPr>
    </w:lvl>
    <w:lvl w:ilvl="1" w:tplc="884C4558">
      <w:start w:val="1"/>
      <w:numFmt w:val="bullet"/>
      <w:lvlText w:val="o"/>
      <w:lvlJc w:val="left"/>
      <w:pPr>
        <w:ind w:left="1440" w:hanging="360"/>
      </w:pPr>
      <w:rPr>
        <w:rFonts w:hint="default" w:ascii="Courier New" w:hAnsi="Courier New"/>
      </w:rPr>
    </w:lvl>
    <w:lvl w:ilvl="2" w:tplc="9D74DF38">
      <w:start w:val="1"/>
      <w:numFmt w:val="bullet"/>
      <w:lvlText w:val=""/>
      <w:lvlJc w:val="left"/>
      <w:pPr>
        <w:ind w:left="2160" w:hanging="360"/>
      </w:pPr>
      <w:rPr>
        <w:rFonts w:hint="default" w:ascii="Wingdings" w:hAnsi="Wingdings"/>
      </w:rPr>
    </w:lvl>
    <w:lvl w:ilvl="3" w:tplc="EC5ACFFC">
      <w:start w:val="1"/>
      <w:numFmt w:val="bullet"/>
      <w:lvlText w:val=""/>
      <w:lvlJc w:val="left"/>
      <w:pPr>
        <w:ind w:left="2880" w:hanging="360"/>
      </w:pPr>
      <w:rPr>
        <w:rFonts w:hint="default" w:ascii="Symbol" w:hAnsi="Symbol"/>
      </w:rPr>
    </w:lvl>
    <w:lvl w:ilvl="4" w:tplc="8C74A072">
      <w:start w:val="1"/>
      <w:numFmt w:val="bullet"/>
      <w:lvlText w:val="o"/>
      <w:lvlJc w:val="left"/>
      <w:pPr>
        <w:ind w:left="3600" w:hanging="360"/>
      </w:pPr>
      <w:rPr>
        <w:rFonts w:hint="default" w:ascii="Courier New" w:hAnsi="Courier New"/>
      </w:rPr>
    </w:lvl>
    <w:lvl w:ilvl="5" w:tplc="A41EAB6C">
      <w:start w:val="1"/>
      <w:numFmt w:val="bullet"/>
      <w:lvlText w:val=""/>
      <w:lvlJc w:val="left"/>
      <w:pPr>
        <w:ind w:left="4320" w:hanging="360"/>
      </w:pPr>
      <w:rPr>
        <w:rFonts w:hint="default" w:ascii="Wingdings" w:hAnsi="Wingdings"/>
      </w:rPr>
    </w:lvl>
    <w:lvl w:ilvl="6" w:tplc="E9088B54">
      <w:start w:val="1"/>
      <w:numFmt w:val="bullet"/>
      <w:lvlText w:val=""/>
      <w:lvlJc w:val="left"/>
      <w:pPr>
        <w:ind w:left="5040" w:hanging="360"/>
      </w:pPr>
      <w:rPr>
        <w:rFonts w:hint="default" w:ascii="Symbol" w:hAnsi="Symbol"/>
      </w:rPr>
    </w:lvl>
    <w:lvl w:ilvl="7" w:tplc="93BAEA04">
      <w:start w:val="1"/>
      <w:numFmt w:val="bullet"/>
      <w:lvlText w:val="o"/>
      <w:lvlJc w:val="left"/>
      <w:pPr>
        <w:ind w:left="5760" w:hanging="360"/>
      </w:pPr>
      <w:rPr>
        <w:rFonts w:hint="default" w:ascii="Courier New" w:hAnsi="Courier New"/>
      </w:rPr>
    </w:lvl>
    <w:lvl w:ilvl="8" w:tplc="2EDC390E">
      <w:start w:val="1"/>
      <w:numFmt w:val="bullet"/>
      <w:lvlText w:val=""/>
      <w:lvlJc w:val="left"/>
      <w:pPr>
        <w:ind w:left="6480" w:hanging="360"/>
      </w:pPr>
      <w:rPr>
        <w:rFonts w:hint="default" w:ascii="Wingdings" w:hAnsi="Wingdings"/>
      </w:rPr>
    </w:lvl>
  </w:abstractNum>
  <w:abstractNum w:abstractNumId="19" w15:restartNumberingAfterBreak="0">
    <w:nsid w:val="7B7A3CEC"/>
    <w:multiLevelType w:val="hybridMultilevel"/>
    <w:tmpl w:val="F0BAC4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23">
    <w:abstractNumId w:val="22"/>
  </w:num>
  <w:num w:numId="22">
    <w:abstractNumId w:val="21"/>
  </w:num>
  <w:num w:numId="21">
    <w:abstractNumId w:val="20"/>
  </w:num>
  <w:num w:numId="1">
    <w:abstractNumId w:val="12"/>
  </w:num>
  <w:num w:numId="2">
    <w:abstractNumId w:val="16"/>
  </w:num>
  <w:num w:numId="3">
    <w:abstractNumId w:val="18"/>
  </w:num>
  <w:num w:numId="4">
    <w:abstractNumId w:val="10"/>
  </w:num>
  <w:num w:numId="5">
    <w:abstractNumId w:val="11"/>
  </w:num>
  <w:num w:numId="6">
    <w:abstractNumId w:val="14"/>
  </w:num>
  <w:num w:numId="7">
    <w:abstractNumId w:val="19"/>
  </w:num>
  <w:num w:numId="8">
    <w:abstractNumId w:val="17"/>
  </w:num>
  <w:num w:numId="9">
    <w:abstractNumId w:val="13"/>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lang="fr-FR" w:vendorID="64" w:dllVersion="131078"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B6"/>
    <w:rsid w:val="00000A3F"/>
    <w:rsid w:val="00000B09"/>
    <w:rsid w:val="00004AB1"/>
    <w:rsid w:val="00007D87"/>
    <w:rsid w:val="00017A19"/>
    <w:rsid w:val="00017EF1"/>
    <w:rsid w:val="00020541"/>
    <w:rsid w:val="00025264"/>
    <w:rsid w:val="00047359"/>
    <w:rsid w:val="000648E4"/>
    <w:rsid w:val="00064BFD"/>
    <w:rsid w:val="000654D3"/>
    <w:rsid w:val="00073ADE"/>
    <w:rsid w:val="00082F50"/>
    <w:rsid w:val="000B5DE7"/>
    <w:rsid w:val="000C323C"/>
    <w:rsid w:val="000C4CE7"/>
    <w:rsid w:val="000D331C"/>
    <w:rsid w:val="000D3945"/>
    <w:rsid w:val="000E2DE7"/>
    <w:rsid w:val="000E315E"/>
    <w:rsid w:val="000E3170"/>
    <w:rsid w:val="000E41B9"/>
    <w:rsid w:val="000E475C"/>
    <w:rsid w:val="000F3D64"/>
    <w:rsid w:val="00106C73"/>
    <w:rsid w:val="0012B397"/>
    <w:rsid w:val="001471E8"/>
    <w:rsid w:val="00172A84"/>
    <w:rsid w:val="00183347"/>
    <w:rsid w:val="001905A4"/>
    <w:rsid w:val="00192522"/>
    <w:rsid w:val="0019416C"/>
    <w:rsid w:val="001942BE"/>
    <w:rsid w:val="0019BBA4"/>
    <w:rsid w:val="001A579B"/>
    <w:rsid w:val="001B1BF0"/>
    <w:rsid w:val="001B2D96"/>
    <w:rsid w:val="001B7B42"/>
    <w:rsid w:val="001C7B56"/>
    <w:rsid w:val="001D593B"/>
    <w:rsid w:val="001F0852"/>
    <w:rsid w:val="001F0E02"/>
    <w:rsid w:val="001F1AD7"/>
    <w:rsid w:val="00203C4C"/>
    <w:rsid w:val="002115AC"/>
    <w:rsid w:val="00231140"/>
    <w:rsid w:val="00234EB2"/>
    <w:rsid w:val="00244A6C"/>
    <w:rsid w:val="002539A4"/>
    <w:rsid w:val="00263977"/>
    <w:rsid w:val="00266231"/>
    <w:rsid w:val="0026ADDA"/>
    <w:rsid w:val="00271949"/>
    <w:rsid w:val="00277E5D"/>
    <w:rsid w:val="00277F06"/>
    <w:rsid w:val="00282338"/>
    <w:rsid w:val="002831BF"/>
    <w:rsid w:val="00286055"/>
    <w:rsid w:val="00293143"/>
    <w:rsid w:val="002A1E7D"/>
    <w:rsid w:val="002A6AC0"/>
    <w:rsid w:val="002D1DB5"/>
    <w:rsid w:val="002D3C41"/>
    <w:rsid w:val="002D6FE3"/>
    <w:rsid w:val="002E2750"/>
    <w:rsid w:val="002F0B03"/>
    <w:rsid w:val="002F5B1C"/>
    <w:rsid w:val="0030752A"/>
    <w:rsid w:val="003111ED"/>
    <w:rsid w:val="00313AD1"/>
    <w:rsid w:val="0033395A"/>
    <w:rsid w:val="003420B5"/>
    <w:rsid w:val="0034468C"/>
    <w:rsid w:val="003469A6"/>
    <w:rsid w:val="00353996"/>
    <w:rsid w:val="00364E9A"/>
    <w:rsid w:val="00371A7A"/>
    <w:rsid w:val="0037661B"/>
    <w:rsid w:val="003853BF"/>
    <w:rsid w:val="003B1D87"/>
    <w:rsid w:val="003B2B5D"/>
    <w:rsid w:val="003D2EAB"/>
    <w:rsid w:val="003D5E29"/>
    <w:rsid w:val="003E0DCE"/>
    <w:rsid w:val="003E3B30"/>
    <w:rsid w:val="003E57F4"/>
    <w:rsid w:val="003F62BF"/>
    <w:rsid w:val="003F6E22"/>
    <w:rsid w:val="00400CDB"/>
    <w:rsid w:val="00407AF6"/>
    <w:rsid w:val="00410977"/>
    <w:rsid w:val="00416210"/>
    <w:rsid w:val="0042524E"/>
    <w:rsid w:val="00434A3B"/>
    <w:rsid w:val="0044407B"/>
    <w:rsid w:val="00446EBD"/>
    <w:rsid w:val="00450872"/>
    <w:rsid w:val="004544B5"/>
    <w:rsid w:val="00465455"/>
    <w:rsid w:val="004654EB"/>
    <w:rsid w:val="004767A1"/>
    <w:rsid w:val="00480FF1"/>
    <w:rsid w:val="004841CB"/>
    <w:rsid w:val="00487CBA"/>
    <w:rsid w:val="00490AA4"/>
    <w:rsid w:val="004A06D1"/>
    <w:rsid w:val="004B0F87"/>
    <w:rsid w:val="004B2CE7"/>
    <w:rsid w:val="004B672D"/>
    <w:rsid w:val="004B790B"/>
    <w:rsid w:val="004C23CF"/>
    <w:rsid w:val="004D5815"/>
    <w:rsid w:val="004E0C61"/>
    <w:rsid w:val="004F0699"/>
    <w:rsid w:val="00500676"/>
    <w:rsid w:val="00501A08"/>
    <w:rsid w:val="00503172"/>
    <w:rsid w:val="0053769A"/>
    <w:rsid w:val="00540D91"/>
    <w:rsid w:val="00552320"/>
    <w:rsid w:val="00552D60"/>
    <w:rsid w:val="005571C9"/>
    <w:rsid w:val="00570D29"/>
    <w:rsid w:val="005746E5"/>
    <w:rsid w:val="00591A95"/>
    <w:rsid w:val="005944AE"/>
    <w:rsid w:val="00596CF9"/>
    <w:rsid w:val="005A171E"/>
    <w:rsid w:val="005B25D0"/>
    <w:rsid w:val="005B52B8"/>
    <w:rsid w:val="005D67CA"/>
    <w:rsid w:val="005E37AC"/>
    <w:rsid w:val="005E4EB5"/>
    <w:rsid w:val="005F0BE9"/>
    <w:rsid w:val="005F1486"/>
    <w:rsid w:val="005F3424"/>
    <w:rsid w:val="005F58F0"/>
    <w:rsid w:val="00600406"/>
    <w:rsid w:val="006076F3"/>
    <w:rsid w:val="0061221C"/>
    <w:rsid w:val="00621A3E"/>
    <w:rsid w:val="00622724"/>
    <w:rsid w:val="006227AB"/>
    <w:rsid w:val="00624338"/>
    <w:rsid w:val="00632E16"/>
    <w:rsid w:val="00635574"/>
    <w:rsid w:val="00641636"/>
    <w:rsid w:val="00650D91"/>
    <w:rsid w:val="006529EA"/>
    <w:rsid w:val="006564F6"/>
    <w:rsid w:val="0066477A"/>
    <w:rsid w:val="00666010"/>
    <w:rsid w:val="006725BD"/>
    <w:rsid w:val="00675550"/>
    <w:rsid w:val="006808A5"/>
    <w:rsid w:val="006854D6"/>
    <w:rsid w:val="0069258B"/>
    <w:rsid w:val="006A2720"/>
    <w:rsid w:val="006B41AB"/>
    <w:rsid w:val="006B4BB1"/>
    <w:rsid w:val="006C1A78"/>
    <w:rsid w:val="006C29C1"/>
    <w:rsid w:val="006D05F5"/>
    <w:rsid w:val="006D64B2"/>
    <w:rsid w:val="006E1369"/>
    <w:rsid w:val="00710292"/>
    <w:rsid w:val="007131B1"/>
    <w:rsid w:val="00726579"/>
    <w:rsid w:val="007316DB"/>
    <w:rsid w:val="0074464C"/>
    <w:rsid w:val="00747BEA"/>
    <w:rsid w:val="007502A7"/>
    <w:rsid w:val="00751A63"/>
    <w:rsid w:val="00762145"/>
    <w:rsid w:val="00765DC4"/>
    <w:rsid w:val="00765EB5"/>
    <w:rsid w:val="00775216"/>
    <w:rsid w:val="0078427A"/>
    <w:rsid w:val="00787DB7"/>
    <w:rsid w:val="007B1D2C"/>
    <w:rsid w:val="007C3318"/>
    <w:rsid w:val="007D2220"/>
    <w:rsid w:val="007D2458"/>
    <w:rsid w:val="007D3256"/>
    <w:rsid w:val="007D39CE"/>
    <w:rsid w:val="007E2B1E"/>
    <w:rsid w:val="007F0EA0"/>
    <w:rsid w:val="007F128F"/>
    <w:rsid w:val="007F2459"/>
    <w:rsid w:val="007F429E"/>
    <w:rsid w:val="008002B2"/>
    <w:rsid w:val="008066F9"/>
    <w:rsid w:val="00807EB6"/>
    <w:rsid w:val="00812928"/>
    <w:rsid w:val="0081311B"/>
    <w:rsid w:val="00815473"/>
    <w:rsid w:val="008165AF"/>
    <w:rsid w:val="00822208"/>
    <w:rsid w:val="008268F5"/>
    <w:rsid w:val="008379CA"/>
    <w:rsid w:val="0084163D"/>
    <w:rsid w:val="00853C80"/>
    <w:rsid w:val="00854435"/>
    <w:rsid w:val="00860791"/>
    <w:rsid w:val="00863F28"/>
    <w:rsid w:val="008660D8"/>
    <w:rsid w:val="00866767"/>
    <w:rsid w:val="008841C4"/>
    <w:rsid w:val="0089296E"/>
    <w:rsid w:val="00896B89"/>
    <w:rsid w:val="0089752D"/>
    <w:rsid w:val="008A1DC2"/>
    <w:rsid w:val="008A3933"/>
    <w:rsid w:val="008C1B42"/>
    <w:rsid w:val="008D6A2E"/>
    <w:rsid w:val="008D7F03"/>
    <w:rsid w:val="008E1D2D"/>
    <w:rsid w:val="008E2FD7"/>
    <w:rsid w:val="008E3213"/>
    <w:rsid w:val="008E6438"/>
    <w:rsid w:val="008F1685"/>
    <w:rsid w:val="009019F4"/>
    <w:rsid w:val="00910971"/>
    <w:rsid w:val="0092499E"/>
    <w:rsid w:val="00937436"/>
    <w:rsid w:val="00945C78"/>
    <w:rsid w:val="00945CF4"/>
    <w:rsid w:val="00950724"/>
    <w:rsid w:val="009561C6"/>
    <w:rsid w:val="00962246"/>
    <w:rsid w:val="00977FDD"/>
    <w:rsid w:val="00984BB9"/>
    <w:rsid w:val="009932D4"/>
    <w:rsid w:val="0099513B"/>
    <w:rsid w:val="009B1260"/>
    <w:rsid w:val="009CD2D6"/>
    <w:rsid w:val="009D0CA9"/>
    <w:rsid w:val="009E27A9"/>
    <w:rsid w:val="009F2344"/>
    <w:rsid w:val="00A0076D"/>
    <w:rsid w:val="00A05D95"/>
    <w:rsid w:val="00A33D0B"/>
    <w:rsid w:val="00A33EF3"/>
    <w:rsid w:val="00A35C22"/>
    <w:rsid w:val="00A35E24"/>
    <w:rsid w:val="00A35ED4"/>
    <w:rsid w:val="00A41E88"/>
    <w:rsid w:val="00A43A75"/>
    <w:rsid w:val="00A4581B"/>
    <w:rsid w:val="00A47921"/>
    <w:rsid w:val="00A53230"/>
    <w:rsid w:val="00A605A9"/>
    <w:rsid w:val="00A6264E"/>
    <w:rsid w:val="00A7567F"/>
    <w:rsid w:val="00A91E15"/>
    <w:rsid w:val="00A95E8B"/>
    <w:rsid w:val="00AA1627"/>
    <w:rsid w:val="00AA17E6"/>
    <w:rsid w:val="00AB0014"/>
    <w:rsid w:val="00AB14F0"/>
    <w:rsid w:val="00AB660C"/>
    <w:rsid w:val="00AC1FEF"/>
    <w:rsid w:val="00AD0BBA"/>
    <w:rsid w:val="00AD11D3"/>
    <w:rsid w:val="00AD2BE6"/>
    <w:rsid w:val="00AD41E4"/>
    <w:rsid w:val="00AD7B2F"/>
    <w:rsid w:val="00AE6254"/>
    <w:rsid w:val="00AF7613"/>
    <w:rsid w:val="00B000F2"/>
    <w:rsid w:val="00B06B01"/>
    <w:rsid w:val="00B0747A"/>
    <w:rsid w:val="00B171F9"/>
    <w:rsid w:val="00B17F83"/>
    <w:rsid w:val="00B31519"/>
    <w:rsid w:val="00B36827"/>
    <w:rsid w:val="00B458A3"/>
    <w:rsid w:val="00B45D0B"/>
    <w:rsid w:val="00B56466"/>
    <w:rsid w:val="00B57C4C"/>
    <w:rsid w:val="00B63A06"/>
    <w:rsid w:val="00B827C4"/>
    <w:rsid w:val="00B91E6B"/>
    <w:rsid w:val="00B9557A"/>
    <w:rsid w:val="00BA052E"/>
    <w:rsid w:val="00BA7E74"/>
    <w:rsid w:val="00BC0240"/>
    <w:rsid w:val="00BC148C"/>
    <w:rsid w:val="00BC15C3"/>
    <w:rsid w:val="00BD3E38"/>
    <w:rsid w:val="00BD44CA"/>
    <w:rsid w:val="00BD66C7"/>
    <w:rsid w:val="00BD7CBD"/>
    <w:rsid w:val="00BE713D"/>
    <w:rsid w:val="00C407C0"/>
    <w:rsid w:val="00C4392E"/>
    <w:rsid w:val="00C4793D"/>
    <w:rsid w:val="00C53FC1"/>
    <w:rsid w:val="00C722C4"/>
    <w:rsid w:val="00C8427A"/>
    <w:rsid w:val="00C93628"/>
    <w:rsid w:val="00C96953"/>
    <w:rsid w:val="00CA0260"/>
    <w:rsid w:val="00CA3E81"/>
    <w:rsid w:val="00CB57A0"/>
    <w:rsid w:val="00CC3392"/>
    <w:rsid w:val="00CC68B0"/>
    <w:rsid w:val="00CD0063"/>
    <w:rsid w:val="00CD0826"/>
    <w:rsid w:val="00CD1731"/>
    <w:rsid w:val="00CE0DBF"/>
    <w:rsid w:val="00CF1261"/>
    <w:rsid w:val="00CF33D2"/>
    <w:rsid w:val="00CF6870"/>
    <w:rsid w:val="00D02933"/>
    <w:rsid w:val="00D03078"/>
    <w:rsid w:val="00D03EC0"/>
    <w:rsid w:val="00D05ADB"/>
    <w:rsid w:val="00D16428"/>
    <w:rsid w:val="00D23E1A"/>
    <w:rsid w:val="00D27F95"/>
    <w:rsid w:val="00D317E2"/>
    <w:rsid w:val="00D35A23"/>
    <w:rsid w:val="00D4015B"/>
    <w:rsid w:val="00D410DF"/>
    <w:rsid w:val="00D4577F"/>
    <w:rsid w:val="00D7104F"/>
    <w:rsid w:val="00D77B6A"/>
    <w:rsid w:val="00D813CC"/>
    <w:rsid w:val="00D83733"/>
    <w:rsid w:val="00D92BA1"/>
    <w:rsid w:val="00D9595C"/>
    <w:rsid w:val="00DA1BAA"/>
    <w:rsid w:val="00DA5C31"/>
    <w:rsid w:val="00DB5884"/>
    <w:rsid w:val="00DB6449"/>
    <w:rsid w:val="00DC5FEA"/>
    <w:rsid w:val="00DE2761"/>
    <w:rsid w:val="00DE4F2F"/>
    <w:rsid w:val="00DE570A"/>
    <w:rsid w:val="00DE57F3"/>
    <w:rsid w:val="00DF0B54"/>
    <w:rsid w:val="00DF3A3C"/>
    <w:rsid w:val="00DF4ED8"/>
    <w:rsid w:val="00E30273"/>
    <w:rsid w:val="00E30EC3"/>
    <w:rsid w:val="00E55485"/>
    <w:rsid w:val="00E5573A"/>
    <w:rsid w:val="00E57C3B"/>
    <w:rsid w:val="00E60C3D"/>
    <w:rsid w:val="00E6440A"/>
    <w:rsid w:val="00E66B51"/>
    <w:rsid w:val="00E67C20"/>
    <w:rsid w:val="00E7243B"/>
    <w:rsid w:val="00E763BD"/>
    <w:rsid w:val="00E826B5"/>
    <w:rsid w:val="00EB223B"/>
    <w:rsid w:val="00EB34DE"/>
    <w:rsid w:val="00EB595B"/>
    <w:rsid w:val="00EB606D"/>
    <w:rsid w:val="00EC1BF2"/>
    <w:rsid w:val="00EC1DEA"/>
    <w:rsid w:val="00EC75DC"/>
    <w:rsid w:val="00EE6E68"/>
    <w:rsid w:val="00EE7261"/>
    <w:rsid w:val="00F06396"/>
    <w:rsid w:val="00F31395"/>
    <w:rsid w:val="00F31FC8"/>
    <w:rsid w:val="00F32332"/>
    <w:rsid w:val="00F43555"/>
    <w:rsid w:val="00F436E7"/>
    <w:rsid w:val="00F4479E"/>
    <w:rsid w:val="00F66BAA"/>
    <w:rsid w:val="00F8089D"/>
    <w:rsid w:val="00F819F2"/>
    <w:rsid w:val="00F82626"/>
    <w:rsid w:val="00FA35C4"/>
    <w:rsid w:val="00FA4975"/>
    <w:rsid w:val="00FB57DA"/>
    <w:rsid w:val="00FC15EE"/>
    <w:rsid w:val="00FC35CB"/>
    <w:rsid w:val="00FC4B2F"/>
    <w:rsid w:val="00FD2909"/>
    <w:rsid w:val="00FE6631"/>
    <w:rsid w:val="00FF2C9A"/>
    <w:rsid w:val="00FF5F55"/>
    <w:rsid w:val="011BDFD3"/>
    <w:rsid w:val="01303EE3"/>
    <w:rsid w:val="0137B37D"/>
    <w:rsid w:val="02017B65"/>
    <w:rsid w:val="020A6153"/>
    <w:rsid w:val="021BD34A"/>
    <w:rsid w:val="0222E9DC"/>
    <w:rsid w:val="022C30A5"/>
    <w:rsid w:val="0249E733"/>
    <w:rsid w:val="028A4EE3"/>
    <w:rsid w:val="029AD740"/>
    <w:rsid w:val="02A7B497"/>
    <w:rsid w:val="02D553AE"/>
    <w:rsid w:val="0337B1DE"/>
    <w:rsid w:val="036EBCAC"/>
    <w:rsid w:val="03B93DAA"/>
    <w:rsid w:val="03CAD882"/>
    <w:rsid w:val="045E0BD3"/>
    <w:rsid w:val="04710BFF"/>
    <w:rsid w:val="0494E90E"/>
    <w:rsid w:val="04FA4256"/>
    <w:rsid w:val="04FB5DC5"/>
    <w:rsid w:val="0526C982"/>
    <w:rsid w:val="053BF2BD"/>
    <w:rsid w:val="054F4112"/>
    <w:rsid w:val="05963541"/>
    <w:rsid w:val="059EA2FC"/>
    <w:rsid w:val="05BF46E6"/>
    <w:rsid w:val="05C992B5"/>
    <w:rsid w:val="05EF2D22"/>
    <w:rsid w:val="05FBD3A6"/>
    <w:rsid w:val="063A2660"/>
    <w:rsid w:val="064066C5"/>
    <w:rsid w:val="069489B8"/>
    <w:rsid w:val="06DACA9E"/>
    <w:rsid w:val="06E717E2"/>
    <w:rsid w:val="06F8E6EA"/>
    <w:rsid w:val="06FB89CB"/>
    <w:rsid w:val="07383D9E"/>
    <w:rsid w:val="07397FA8"/>
    <w:rsid w:val="07448E6D"/>
    <w:rsid w:val="0773E0DE"/>
    <w:rsid w:val="078BBA30"/>
    <w:rsid w:val="0797EB15"/>
    <w:rsid w:val="079ACB86"/>
    <w:rsid w:val="07C0EAB3"/>
    <w:rsid w:val="07EB54A5"/>
    <w:rsid w:val="08178A3A"/>
    <w:rsid w:val="084D4C7B"/>
    <w:rsid w:val="0866A1FA"/>
    <w:rsid w:val="0882B5DB"/>
    <w:rsid w:val="08A723EE"/>
    <w:rsid w:val="08B7EFE6"/>
    <w:rsid w:val="090C334F"/>
    <w:rsid w:val="09257DD2"/>
    <w:rsid w:val="0967F4BB"/>
    <w:rsid w:val="096B0222"/>
    <w:rsid w:val="097E6F68"/>
    <w:rsid w:val="09946EA1"/>
    <w:rsid w:val="09BF6E22"/>
    <w:rsid w:val="09FC06ED"/>
    <w:rsid w:val="0A0D9C3F"/>
    <w:rsid w:val="0A21483F"/>
    <w:rsid w:val="0A3ED1CA"/>
    <w:rsid w:val="0A8858B0"/>
    <w:rsid w:val="0A97CD7A"/>
    <w:rsid w:val="0AA3475C"/>
    <w:rsid w:val="0AC14E33"/>
    <w:rsid w:val="0ACE8130"/>
    <w:rsid w:val="0AD8773B"/>
    <w:rsid w:val="0AF593AA"/>
    <w:rsid w:val="0B3AEDF2"/>
    <w:rsid w:val="0B939A25"/>
    <w:rsid w:val="0B987EFA"/>
    <w:rsid w:val="0BA7508E"/>
    <w:rsid w:val="0BB54091"/>
    <w:rsid w:val="0BED2A07"/>
    <w:rsid w:val="0C55C5D4"/>
    <w:rsid w:val="0C8B4163"/>
    <w:rsid w:val="0C97925E"/>
    <w:rsid w:val="0CD6007F"/>
    <w:rsid w:val="0D113697"/>
    <w:rsid w:val="0D43F35F"/>
    <w:rsid w:val="0D5D825C"/>
    <w:rsid w:val="0DECD664"/>
    <w:rsid w:val="0E1AD5CB"/>
    <w:rsid w:val="0E302C37"/>
    <w:rsid w:val="0E36E713"/>
    <w:rsid w:val="0E64E89E"/>
    <w:rsid w:val="0E979C81"/>
    <w:rsid w:val="0E9A5428"/>
    <w:rsid w:val="0EF1289C"/>
    <w:rsid w:val="0F016BFD"/>
    <w:rsid w:val="0F14E392"/>
    <w:rsid w:val="0F54A5DD"/>
    <w:rsid w:val="0F8169C1"/>
    <w:rsid w:val="0F8B5FF7"/>
    <w:rsid w:val="0FB61ECA"/>
    <w:rsid w:val="10229FEC"/>
    <w:rsid w:val="10404F6E"/>
    <w:rsid w:val="107995A5"/>
    <w:rsid w:val="107BC1C3"/>
    <w:rsid w:val="10A607AF"/>
    <w:rsid w:val="10C801AA"/>
    <w:rsid w:val="112B485C"/>
    <w:rsid w:val="114B82BF"/>
    <w:rsid w:val="118708F2"/>
    <w:rsid w:val="118BF417"/>
    <w:rsid w:val="11A50FB0"/>
    <w:rsid w:val="11A5CBFC"/>
    <w:rsid w:val="11AE3B4D"/>
    <w:rsid w:val="11B7904E"/>
    <w:rsid w:val="11C110BB"/>
    <w:rsid w:val="11FD01FA"/>
    <w:rsid w:val="12156606"/>
    <w:rsid w:val="12578B1A"/>
    <w:rsid w:val="126CD1FE"/>
    <w:rsid w:val="1279E97A"/>
    <w:rsid w:val="127A03BE"/>
    <w:rsid w:val="127AE665"/>
    <w:rsid w:val="129119A2"/>
    <w:rsid w:val="129DD9C6"/>
    <w:rsid w:val="12AD618D"/>
    <w:rsid w:val="12F714F3"/>
    <w:rsid w:val="12FF810B"/>
    <w:rsid w:val="13096998"/>
    <w:rsid w:val="131D5D2F"/>
    <w:rsid w:val="1387CB91"/>
    <w:rsid w:val="1399B6E9"/>
    <w:rsid w:val="13B13667"/>
    <w:rsid w:val="13B96E06"/>
    <w:rsid w:val="13EB6429"/>
    <w:rsid w:val="14459F50"/>
    <w:rsid w:val="145277C4"/>
    <w:rsid w:val="1460CCA8"/>
    <w:rsid w:val="1460D7B9"/>
    <w:rsid w:val="14774658"/>
    <w:rsid w:val="14CB25A6"/>
    <w:rsid w:val="14E64BF3"/>
    <w:rsid w:val="1563A08F"/>
    <w:rsid w:val="1566B4BC"/>
    <w:rsid w:val="1587348A"/>
    <w:rsid w:val="15978A8C"/>
    <w:rsid w:val="159CD981"/>
    <w:rsid w:val="15BA71F7"/>
    <w:rsid w:val="15E7F0E4"/>
    <w:rsid w:val="15F3C9C8"/>
    <w:rsid w:val="1624439E"/>
    <w:rsid w:val="162588C7"/>
    <w:rsid w:val="171B8A33"/>
    <w:rsid w:val="17DF8C77"/>
    <w:rsid w:val="17F6C99D"/>
    <w:rsid w:val="180609FE"/>
    <w:rsid w:val="183A919C"/>
    <w:rsid w:val="1844E176"/>
    <w:rsid w:val="18B04391"/>
    <w:rsid w:val="18D5209A"/>
    <w:rsid w:val="18F5A400"/>
    <w:rsid w:val="192B67BE"/>
    <w:rsid w:val="192B8E9E"/>
    <w:rsid w:val="195B6DAA"/>
    <w:rsid w:val="19B82D6F"/>
    <w:rsid w:val="19D244AE"/>
    <w:rsid w:val="19E56828"/>
    <w:rsid w:val="19F8E3F4"/>
    <w:rsid w:val="19F9A1F4"/>
    <w:rsid w:val="1A074D8C"/>
    <w:rsid w:val="1A158138"/>
    <w:rsid w:val="1AFD66C7"/>
    <w:rsid w:val="1B169CC5"/>
    <w:rsid w:val="1B9CD05F"/>
    <w:rsid w:val="1BA6EA55"/>
    <w:rsid w:val="1C4B737F"/>
    <w:rsid w:val="1C8C38F6"/>
    <w:rsid w:val="1C9A4B93"/>
    <w:rsid w:val="1C9CE726"/>
    <w:rsid w:val="1CB38139"/>
    <w:rsid w:val="1CE12332"/>
    <w:rsid w:val="1CF23535"/>
    <w:rsid w:val="1D00C3F7"/>
    <w:rsid w:val="1D59D62A"/>
    <w:rsid w:val="1D759577"/>
    <w:rsid w:val="1D92466F"/>
    <w:rsid w:val="1DB47477"/>
    <w:rsid w:val="1DDA4813"/>
    <w:rsid w:val="1DDE0AC2"/>
    <w:rsid w:val="1DE20A92"/>
    <w:rsid w:val="1DE52EFF"/>
    <w:rsid w:val="1DED1B1C"/>
    <w:rsid w:val="1E10789D"/>
    <w:rsid w:val="1E14BB37"/>
    <w:rsid w:val="1E32FD5C"/>
    <w:rsid w:val="1E50DE50"/>
    <w:rsid w:val="1E7FAA87"/>
    <w:rsid w:val="1EC09D5D"/>
    <w:rsid w:val="1EC7F750"/>
    <w:rsid w:val="1ECEAAB0"/>
    <w:rsid w:val="1EE94C37"/>
    <w:rsid w:val="1EFF3F45"/>
    <w:rsid w:val="1F140279"/>
    <w:rsid w:val="1F2E16D0"/>
    <w:rsid w:val="1FBE6A28"/>
    <w:rsid w:val="1FE2B7DA"/>
    <w:rsid w:val="20184AA5"/>
    <w:rsid w:val="201E70A6"/>
    <w:rsid w:val="2026A9DE"/>
    <w:rsid w:val="2029DCF3"/>
    <w:rsid w:val="20301A56"/>
    <w:rsid w:val="205C6DBE"/>
    <w:rsid w:val="2079E2DA"/>
    <w:rsid w:val="208E6F01"/>
    <w:rsid w:val="20D233EF"/>
    <w:rsid w:val="20D6A2EC"/>
    <w:rsid w:val="21149302"/>
    <w:rsid w:val="2121C1A1"/>
    <w:rsid w:val="214405E6"/>
    <w:rsid w:val="2147B01E"/>
    <w:rsid w:val="219242BB"/>
    <w:rsid w:val="219362F0"/>
    <w:rsid w:val="21B9ED6D"/>
    <w:rsid w:val="21DC66D8"/>
    <w:rsid w:val="21EDDCC9"/>
    <w:rsid w:val="223F6642"/>
    <w:rsid w:val="225A9C9C"/>
    <w:rsid w:val="22720EEB"/>
    <w:rsid w:val="22A22A7E"/>
    <w:rsid w:val="22BD9EC8"/>
    <w:rsid w:val="22D28021"/>
    <w:rsid w:val="2306D236"/>
    <w:rsid w:val="237E5230"/>
    <w:rsid w:val="238C0A01"/>
    <w:rsid w:val="23BD46B1"/>
    <w:rsid w:val="242D89D3"/>
    <w:rsid w:val="243699FC"/>
    <w:rsid w:val="243756D1"/>
    <w:rsid w:val="245556ED"/>
    <w:rsid w:val="246795AC"/>
    <w:rsid w:val="24A1AFC8"/>
    <w:rsid w:val="24B962BC"/>
    <w:rsid w:val="24C862A5"/>
    <w:rsid w:val="24F59BDF"/>
    <w:rsid w:val="24FFD288"/>
    <w:rsid w:val="250D02A4"/>
    <w:rsid w:val="251B0E47"/>
    <w:rsid w:val="2535C4D7"/>
    <w:rsid w:val="253FA456"/>
    <w:rsid w:val="253FE707"/>
    <w:rsid w:val="256621D6"/>
    <w:rsid w:val="25982479"/>
    <w:rsid w:val="259930C4"/>
    <w:rsid w:val="25BC14EE"/>
    <w:rsid w:val="25C1920C"/>
    <w:rsid w:val="26119432"/>
    <w:rsid w:val="2621F872"/>
    <w:rsid w:val="262C4BDB"/>
    <w:rsid w:val="26418F8E"/>
    <w:rsid w:val="2674E376"/>
    <w:rsid w:val="2685070A"/>
    <w:rsid w:val="2693A5A1"/>
    <w:rsid w:val="26CCA837"/>
    <w:rsid w:val="26ED667A"/>
    <w:rsid w:val="274AB82C"/>
    <w:rsid w:val="276DA125"/>
    <w:rsid w:val="27C70B2C"/>
    <w:rsid w:val="27D99237"/>
    <w:rsid w:val="28095390"/>
    <w:rsid w:val="28453983"/>
    <w:rsid w:val="287A641F"/>
    <w:rsid w:val="28BA8162"/>
    <w:rsid w:val="28D03409"/>
    <w:rsid w:val="28D37B2E"/>
    <w:rsid w:val="2910DE35"/>
    <w:rsid w:val="2920CD83"/>
    <w:rsid w:val="29390203"/>
    <w:rsid w:val="2940B2C8"/>
    <w:rsid w:val="29634839"/>
    <w:rsid w:val="2976F780"/>
    <w:rsid w:val="29BC349F"/>
    <w:rsid w:val="29D71781"/>
    <w:rsid w:val="29E1FDE5"/>
    <w:rsid w:val="29E49821"/>
    <w:rsid w:val="2A5B2D6E"/>
    <w:rsid w:val="2AEC5F31"/>
    <w:rsid w:val="2B0E4DAA"/>
    <w:rsid w:val="2B136CD4"/>
    <w:rsid w:val="2B186FE0"/>
    <w:rsid w:val="2B1F374F"/>
    <w:rsid w:val="2B204252"/>
    <w:rsid w:val="2B4E27B3"/>
    <w:rsid w:val="2B5471E1"/>
    <w:rsid w:val="2B61603B"/>
    <w:rsid w:val="2B6AF165"/>
    <w:rsid w:val="2B7B7C07"/>
    <w:rsid w:val="2B84B1A4"/>
    <w:rsid w:val="2B8E8FA8"/>
    <w:rsid w:val="2BB20F9D"/>
    <w:rsid w:val="2BB7C75B"/>
    <w:rsid w:val="2BC92C76"/>
    <w:rsid w:val="2C36B46C"/>
    <w:rsid w:val="2C493C0E"/>
    <w:rsid w:val="2C8F8296"/>
    <w:rsid w:val="2CA599AF"/>
    <w:rsid w:val="2CB499C4"/>
    <w:rsid w:val="2CE424FA"/>
    <w:rsid w:val="2D07D9A9"/>
    <w:rsid w:val="2D15A61E"/>
    <w:rsid w:val="2D249683"/>
    <w:rsid w:val="2D319BD9"/>
    <w:rsid w:val="2D6BFBFF"/>
    <w:rsid w:val="2D8F41DC"/>
    <w:rsid w:val="2DF7B07C"/>
    <w:rsid w:val="2E04BFEA"/>
    <w:rsid w:val="2E296CA2"/>
    <w:rsid w:val="2E896AE5"/>
    <w:rsid w:val="2E9E2524"/>
    <w:rsid w:val="2EFC3AB2"/>
    <w:rsid w:val="2F1EAB46"/>
    <w:rsid w:val="2F22E2FD"/>
    <w:rsid w:val="2F40E1FF"/>
    <w:rsid w:val="2F4221CB"/>
    <w:rsid w:val="2F482EFD"/>
    <w:rsid w:val="301D4814"/>
    <w:rsid w:val="30220C8B"/>
    <w:rsid w:val="302E89D5"/>
    <w:rsid w:val="3051C1AF"/>
    <w:rsid w:val="30543F27"/>
    <w:rsid w:val="306DCC6B"/>
    <w:rsid w:val="30EFD856"/>
    <w:rsid w:val="3142EFA4"/>
    <w:rsid w:val="31B3C694"/>
    <w:rsid w:val="31C77A1B"/>
    <w:rsid w:val="31DAAE0F"/>
    <w:rsid w:val="31F807A6"/>
    <w:rsid w:val="320D9B98"/>
    <w:rsid w:val="321489C5"/>
    <w:rsid w:val="3254B9DE"/>
    <w:rsid w:val="3254E129"/>
    <w:rsid w:val="326E9E22"/>
    <w:rsid w:val="328FC83B"/>
    <w:rsid w:val="32AA8F61"/>
    <w:rsid w:val="33016761"/>
    <w:rsid w:val="331A61C4"/>
    <w:rsid w:val="332973E4"/>
    <w:rsid w:val="33B60D22"/>
    <w:rsid w:val="33F85087"/>
    <w:rsid w:val="341CFA5C"/>
    <w:rsid w:val="342B19AB"/>
    <w:rsid w:val="3461734D"/>
    <w:rsid w:val="3483656F"/>
    <w:rsid w:val="3489351C"/>
    <w:rsid w:val="34900306"/>
    <w:rsid w:val="3492DBA0"/>
    <w:rsid w:val="34A39219"/>
    <w:rsid w:val="34B63420"/>
    <w:rsid w:val="34D43832"/>
    <w:rsid w:val="34E50090"/>
    <w:rsid w:val="34F0B937"/>
    <w:rsid w:val="350C6618"/>
    <w:rsid w:val="351C11B4"/>
    <w:rsid w:val="353E0AA6"/>
    <w:rsid w:val="355F5BEB"/>
    <w:rsid w:val="358023F8"/>
    <w:rsid w:val="35E4F720"/>
    <w:rsid w:val="35F4DCA6"/>
    <w:rsid w:val="35F554CB"/>
    <w:rsid w:val="366D2C9C"/>
    <w:rsid w:val="36C35BC6"/>
    <w:rsid w:val="36DD0DEF"/>
    <w:rsid w:val="36EAB3D8"/>
    <w:rsid w:val="36F86F61"/>
    <w:rsid w:val="370F99AF"/>
    <w:rsid w:val="375E37E5"/>
    <w:rsid w:val="37845E0F"/>
    <w:rsid w:val="3787B472"/>
    <w:rsid w:val="379B2E59"/>
    <w:rsid w:val="37AF320C"/>
    <w:rsid w:val="37D6DFD4"/>
    <w:rsid w:val="37DDAE13"/>
    <w:rsid w:val="37E25847"/>
    <w:rsid w:val="37E76C28"/>
    <w:rsid w:val="382C33D0"/>
    <w:rsid w:val="3865A9D3"/>
    <w:rsid w:val="38704DD9"/>
    <w:rsid w:val="389C4A4E"/>
    <w:rsid w:val="38ADCDCC"/>
    <w:rsid w:val="38C8BC91"/>
    <w:rsid w:val="38CD4644"/>
    <w:rsid w:val="38D854ED"/>
    <w:rsid w:val="38F268EA"/>
    <w:rsid w:val="391DAA08"/>
    <w:rsid w:val="39817634"/>
    <w:rsid w:val="39E8976B"/>
    <w:rsid w:val="39EAC27F"/>
    <w:rsid w:val="39FDF924"/>
    <w:rsid w:val="39FEF53D"/>
    <w:rsid w:val="3A5F41A8"/>
    <w:rsid w:val="3A74254E"/>
    <w:rsid w:val="3AB2B31B"/>
    <w:rsid w:val="3ABFE07F"/>
    <w:rsid w:val="3B8F9AF2"/>
    <w:rsid w:val="3B990CF2"/>
    <w:rsid w:val="3BA0C863"/>
    <w:rsid w:val="3BA58922"/>
    <w:rsid w:val="3C02EAA5"/>
    <w:rsid w:val="3C110171"/>
    <w:rsid w:val="3C57F178"/>
    <w:rsid w:val="3C9CE44E"/>
    <w:rsid w:val="3CB2F77E"/>
    <w:rsid w:val="3CF267B5"/>
    <w:rsid w:val="3CF3FE11"/>
    <w:rsid w:val="3D0FDC60"/>
    <w:rsid w:val="3D38BA48"/>
    <w:rsid w:val="3D7AB94E"/>
    <w:rsid w:val="3D8F7CE7"/>
    <w:rsid w:val="3DB94F50"/>
    <w:rsid w:val="3DD0DD5F"/>
    <w:rsid w:val="3DD4E35A"/>
    <w:rsid w:val="3DF826CB"/>
    <w:rsid w:val="3DF92D91"/>
    <w:rsid w:val="3E4F2613"/>
    <w:rsid w:val="3E6D6769"/>
    <w:rsid w:val="3EA1161F"/>
    <w:rsid w:val="3EA8D89B"/>
    <w:rsid w:val="3EEB370E"/>
    <w:rsid w:val="3EF5CB6C"/>
    <w:rsid w:val="3F0E2715"/>
    <w:rsid w:val="3F38388E"/>
    <w:rsid w:val="3F61700C"/>
    <w:rsid w:val="3FCB1D54"/>
    <w:rsid w:val="3FCDF3B6"/>
    <w:rsid w:val="3FD288A8"/>
    <w:rsid w:val="3FE9DA7A"/>
    <w:rsid w:val="3FF12BDE"/>
    <w:rsid w:val="3FFFF1A5"/>
    <w:rsid w:val="4001EE75"/>
    <w:rsid w:val="4060F56F"/>
    <w:rsid w:val="40CBFE0D"/>
    <w:rsid w:val="40DFE303"/>
    <w:rsid w:val="4120B6AC"/>
    <w:rsid w:val="4142EC31"/>
    <w:rsid w:val="414A0A2E"/>
    <w:rsid w:val="4172D665"/>
    <w:rsid w:val="41D3910F"/>
    <w:rsid w:val="41D729C5"/>
    <w:rsid w:val="420AD3EC"/>
    <w:rsid w:val="420C4DF9"/>
    <w:rsid w:val="423A55BA"/>
    <w:rsid w:val="42B35B43"/>
    <w:rsid w:val="42C33A56"/>
    <w:rsid w:val="4307E6D6"/>
    <w:rsid w:val="4315ED26"/>
    <w:rsid w:val="43217B3C"/>
    <w:rsid w:val="4324FBC9"/>
    <w:rsid w:val="43D0D275"/>
    <w:rsid w:val="4412A248"/>
    <w:rsid w:val="447C5ED4"/>
    <w:rsid w:val="4486B0F9"/>
    <w:rsid w:val="44AE24AD"/>
    <w:rsid w:val="44BCFF82"/>
    <w:rsid w:val="44CBEB3E"/>
    <w:rsid w:val="44D30A4E"/>
    <w:rsid w:val="45315F37"/>
    <w:rsid w:val="454B8F6C"/>
    <w:rsid w:val="458184D4"/>
    <w:rsid w:val="458E173C"/>
    <w:rsid w:val="45951EB6"/>
    <w:rsid w:val="45A9D493"/>
    <w:rsid w:val="45E32036"/>
    <w:rsid w:val="45E85F86"/>
    <w:rsid w:val="46046C59"/>
    <w:rsid w:val="463B4946"/>
    <w:rsid w:val="466014B8"/>
    <w:rsid w:val="46AC2804"/>
    <w:rsid w:val="46BBCCE6"/>
    <w:rsid w:val="46C6D4DF"/>
    <w:rsid w:val="470E38A1"/>
    <w:rsid w:val="4715A218"/>
    <w:rsid w:val="471B3C7C"/>
    <w:rsid w:val="472F495B"/>
    <w:rsid w:val="47C841EC"/>
    <w:rsid w:val="47E4EBB2"/>
    <w:rsid w:val="47E9BE13"/>
    <w:rsid w:val="47EBCC6B"/>
    <w:rsid w:val="480B1A8D"/>
    <w:rsid w:val="481A971D"/>
    <w:rsid w:val="482709C0"/>
    <w:rsid w:val="485AA9AA"/>
    <w:rsid w:val="48838555"/>
    <w:rsid w:val="49069046"/>
    <w:rsid w:val="491C4880"/>
    <w:rsid w:val="495F7345"/>
    <w:rsid w:val="49658CF0"/>
    <w:rsid w:val="4972ECD0"/>
    <w:rsid w:val="4997B4E3"/>
    <w:rsid w:val="49A23C69"/>
    <w:rsid w:val="49A5AC73"/>
    <w:rsid w:val="49C9134D"/>
    <w:rsid w:val="49D84275"/>
    <w:rsid w:val="49E8E120"/>
    <w:rsid w:val="4A677950"/>
    <w:rsid w:val="4A8C7C29"/>
    <w:rsid w:val="4A8E4A13"/>
    <w:rsid w:val="4A9869D0"/>
    <w:rsid w:val="4ABE883C"/>
    <w:rsid w:val="4AFCD015"/>
    <w:rsid w:val="4B00F2E1"/>
    <w:rsid w:val="4B4E2109"/>
    <w:rsid w:val="4B6F08FC"/>
    <w:rsid w:val="4B726CEE"/>
    <w:rsid w:val="4B7AD8AD"/>
    <w:rsid w:val="4BDBE45A"/>
    <w:rsid w:val="4C037FDE"/>
    <w:rsid w:val="4C08B88F"/>
    <w:rsid w:val="4C8115DB"/>
    <w:rsid w:val="4C91D0EE"/>
    <w:rsid w:val="4CA13D72"/>
    <w:rsid w:val="4CB687B5"/>
    <w:rsid w:val="4CB87459"/>
    <w:rsid w:val="4CDF9AB2"/>
    <w:rsid w:val="4D12BE0F"/>
    <w:rsid w:val="4D2C96DD"/>
    <w:rsid w:val="4D960DCD"/>
    <w:rsid w:val="4DA20D8F"/>
    <w:rsid w:val="4DBF3F0D"/>
    <w:rsid w:val="4DDA6D99"/>
    <w:rsid w:val="4DE67BD6"/>
    <w:rsid w:val="4E19F624"/>
    <w:rsid w:val="4E31D809"/>
    <w:rsid w:val="4E63E3CA"/>
    <w:rsid w:val="4EC8673E"/>
    <w:rsid w:val="4ED2DEC6"/>
    <w:rsid w:val="4F20C891"/>
    <w:rsid w:val="4F297005"/>
    <w:rsid w:val="4F2F450B"/>
    <w:rsid w:val="4F38EBC9"/>
    <w:rsid w:val="4F409F04"/>
    <w:rsid w:val="4F476C0C"/>
    <w:rsid w:val="4F748E43"/>
    <w:rsid w:val="4FA1B269"/>
    <w:rsid w:val="4FBDDF4D"/>
    <w:rsid w:val="4FC19089"/>
    <w:rsid w:val="4FE5D7A1"/>
    <w:rsid w:val="502BC3E2"/>
    <w:rsid w:val="503EECB4"/>
    <w:rsid w:val="506AB54C"/>
    <w:rsid w:val="5083D4A8"/>
    <w:rsid w:val="509C0A08"/>
    <w:rsid w:val="50BE95F8"/>
    <w:rsid w:val="50F116DD"/>
    <w:rsid w:val="51078306"/>
    <w:rsid w:val="519126AD"/>
    <w:rsid w:val="51D4F7B9"/>
    <w:rsid w:val="51EC23EC"/>
    <w:rsid w:val="5208EE93"/>
    <w:rsid w:val="520C2C01"/>
    <w:rsid w:val="52397E7A"/>
    <w:rsid w:val="52842026"/>
    <w:rsid w:val="52A04F35"/>
    <w:rsid w:val="5342AB24"/>
    <w:rsid w:val="53581CC8"/>
    <w:rsid w:val="537182AF"/>
    <w:rsid w:val="537D7ED3"/>
    <w:rsid w:val="5384315A"/>
    <w:rsid w:val="53D19ADE"/>
    <w:rsid w:val="53D5B0A5"/>
    <w:rsid w:val="53F6EBF8"/>
    <w:rsid w:val="540393F9"/>
    <w:rsid w:val="5418EBA5"/>
    <w:rsid w:val="54474A2D"/>
    <w:rsid w:val="54609108"/>
    <w:rsid w:val="546D3CF4"/>
    <w:rsid w:val="54721D65"/>
    <w:rsid w:val="548191D4"/>
    <w:rsid w:val="54A26642"/>
    <w:rsid w:val="54C58830"/>
    <w:rsid w:val="54D77003"/>
    <w:rsid w:val="5522D205"/>
    <w:rsid w:val="5569A642"/>
    <w:rsid w:val="55FA96C4"/>
    <w:rsid w:val="562475B1"/>
    <w:rsid w:val="5640946A"/>
    <w:rsid w:val="565C055A"/>
    <w:rsid w:val="566D7F8D"/>
    <w:rsid w:val="56F22816"/>
    <w:rsid w:val="5750B79C"/>
    <w:rsid w:val="57588FC1"/>
    <w:rsid w:val="577A83F1"/>
    <w:rsid w:val="57857C91"/>
    <w:rsid w:val="578B5F92"/>
    <w:rsid w:val="5790B30B"/>
    <w:rsid w:val="57AB0EB7"/>
    <w:rsid w:val="57BBE95D"/>
    <w:rsid w:val="57D8A9D5"/>
    <w:rsid w:val="5810275E"/>
    <w:rsid w:val="581C03CE"/>
    <w:rsid w:val="581FBA78"/>
    <w:rsid w:val="58A2CC10"/>
    <w:rsid w:val="58AD937C"/>
    <w:rsid w:val="58B57101"/>
    <w:rsid w:val="58E0F195"/>
    <w:rsid w:val="58EB2C7F"/>
    <w:rsid w:val="595FD008"/>
    <w:rsid w:val="598AAC88"/>
    <w:rsid w:val="59977C3E"/>
    <w:rsid w:val="59DE496E"/>
    <w:rsid w:val="59E551E3"/>
    <w:rsid w:val="5A2FEA41"/>
    <w:rsid w:val="5A7D2E8E"/>
    <w:rsid w:val="5AAEF8F9"/>
    <w:rsid w:val="5AD42E39"/>
    <w:rsid w:val="5B011210"/>
    <w:rsid w:val="5B029E4B"/>
    <w:rsid w:val="5B049F20"/>
    <w:rsid w:val="5B12F510"/>
    <w:rsid w:val="5B17B2C1"/>
    <w:rsid w:val="5B334C9F"/>
    <w:rsid w:val="5B4822AA"/>
    <w:rsid w:val="5B59EFA3"/>
    <w:rsid w:val="5B9D9C43"/>
    <w:rsid w:val="5BA688FB"/>
    <w:rsid w:val="5BA84BD8"/>
    <w:rsid w:val="5BD902FA"/>
    <w:rsid w:val="5BE9761F"/>
    <w:rsid w:val="5BEA149B"/>
    <w:rsid w:val="5BF29966"/>
    <w:rsid w:val="5C0AE596"/>
    <w:rsid w:val="5C0D203A"/>
    <w:rsid w:val="5C232E92"/>
    <w:rsid w:val="5C456204"/>
    <w:rsid w:val="5C541FB6"/>
    <w:rsid w:val="5C8BFEAD"/>
    <w:rsid w:val="5C91525C"/>
    <w:rsid w:val="5CA5C17E"/>
    <w:rsid w:val="5CAE1283"/>
    <w:rsid w:val="5CCF1D00"/>
    <w:rsid w:val="5CE29951"/>
    <w:rsid w:val="5D854680"/>
    <w:rsid w:val="5DB81CCE"/>
    <w:rsid w:val="5DD3C926"/>
    <w:rsid w:val="5DE04B08"/>
    <w:rsid w:val="5E3F76E2"/>
    <w:rsid w:val="5E4B222B"/>
    <w:rsid w:val="5E4B36AD"/>
    <w:rsid w:val="5E53B0B2"/>
    <w:rsid w:val="5E6AED61"/>
    <w:rsid w:val="5E6CC23B"/>
    <w:rsid w:val="5E791F3F"/>
    <w:rsid w:val="5E9050CE"/>
    <w:rsid w:val="5F0EE87E"/>
    <w:rsid w:val="5F361FDF"/>
    <w:rsid w:val="5F3C843E"/>
    <w:rsid w:val="5F65262F"/>
    <w:rsid w:val="5F78FBDF"/>
    <w:rsid w:val="5F8ECFEC"/>
    <w:rsid w:val="5FC84316"/>
    <w:rsid w:val="6048AF36"/>
    <w:rsid w:val="605E4B60"/>
    <w:rsid w:val="60724F84"/>
    <w:rsid w:val="60967C00"/>
    <w:rsid w:val="60BB76A3"/>
    <w:rsid w:val="612BB7EF"/>
    <w:rsid w:val="613E89F7"/>
    <w:rsid w:val="6194AF74"/>
    <w:rsid w:val="619729AA"/>
    <w:rsid w:val="61A11B4F"/>
    <w:rsid w:val="61A794D6"/>
    <w:rsid w:val="61B8E6F5"/>
    <w:rsid w:val="61BB302A"/>
    <w:rsid w:val="620E60DE"/>
    <w:rsid w:val="622A2CB1"/>
    <w:rsid w:val="625EDE2D"/>
    <w:rsid w:val="6273B69E"/>
    <w:rsid w:val="6297C94C"/>
    <w:rsid w:val="62C3613A"/>
    <w:rsid w:val="62EE7DBE"/>
    <w:rsid w:val="62F0C660"/>
    <w:rsid w:val="6317F374"/>
    <w:rsid w:val="63253627"/>
    <w:rsid w:val="633BE43E"/>
    <w:rsid w:val="63403B92"/>
    <w:rsid w:val="63436537"/>
    <w:rsid w:val="63804FF8"/>
    <w:rsid w:val="6433F070"/>
    <w:rsid w:val="645F319B"/>
    <w:rsid w:val="647D0319"/>
    <w:rsid w:val="64883EA1"/>
    <w:rsid w:val="64C7C871"/>
    <w:rsid w:val="64D0A82C"/>
    <w:rsid w:val="65410668"/>
    <w:rsid w:val="6542434D"/>
    <w:rsid w:val="656A4F85"/>
    <w:rsid w:val="6591B4CA"/>
    <w:rsid w:val="65A8D44D"/>
    <w:rsid w:val="65EED57E"/>
    <w:rsid w:val="65F7310E"/>
    <w:rsid w:val="66615445"/>
    <w:rsid w:val="666CCC4D"/>
    <w:rsid w:val="66807DE5"/>
    <w:rsid w:val="668FE34E"/>
    <w:rsid w:val="66956BFB"/>
    <w:rsid w:val="669686FF"/>
    <w:rsid w:val="669CA55F"/>
    <w:rsid w:val="66E03CE0"/>
    <w:rsid w:val="66FD3960"/>
    <w:rsid w:val="67463E92"/>
    <w:rsid w:val="675D863A"/>
    <w:rsid w:val="67664BF9"/>
    <w:rsid w:val="6782EB48"/>
    <w:rsid w:val="678BC172"/>
    <w:rsid w:val="67E7AD2D"/>
    <w:rsid w:val="67EFF330"/>
    <w:rsid w:val="680A627E"/>
    <w:rsid w:val="680F5561"/>
    <w:rsid w:val="6853C11B"/>
    <w:rsid w:val="68BDE36F"/>
    <w:rsid w:val="68E62679"/>
    <w:rsid w:val="692ED335"/>
    <w:rsid w:val="692EF821"/>
    <w:rsid w:val="6935B232"/>
    <w:rsid w:val="69954962"/>
    <w:rsid w:val="69A2232E"/>
    <w:rsid w:val="69C43187"/>
    <w:rsid w:val="69D2C146"/>
    <w:rsid w:val="69EA59CD"/>
    <w:rsid w:val="6A0CA19E"/>
    <w:rsid w:val="6A0E4626"/>
    <w:rsid w:val="6A706D07"/>
    <w:rsid w:val="6A7E2A72"/>
    <w:rsid w:val="6AB4522C"/>
    <w:rsid w:val="6B2FC997"/>
    <w:rsid w:val="6B44EF31"/>
    <w:rsid w:val="6B6F5489"/>
    <w:rsid w:val="6B821914"/>
    <w:rsid w:val="6BA576AC"/>
    <w:rsid w:val="6BEBDDB4"/>
    <w:rsid w:val="6BF27716"/>
    <w:rsid w:val="6C026626"/>
    <w:rsid w:val="6C03458E"/>
    <w:rsid w:val="6C1DC73B"/>
    <w:rsid w:val="6C45E17F"/>
    <w:rsid w:val="6C4EC727"/>
    <w:rsid w:val="6C5B4699"/>
    <w:rsid w:val="6C7AA82A"/>
    <w:rsid w:val="6C92D82E"/>
    <w:rsid w:val="6CD2F949"/>
    <w:rsid w:val="6D06DB5C"/>
    <w:rsid w:val="6D2795F5"/>
    <w:rsid w:val="6D3F055D"/>
    <w:rsid w:val="6E092355"/>
    <w:rsid w:val="6E439B34"/>
    <w:rsid w:val="6E625F4A"/>
    <w:rsid w:val="6E799C48"/>
    <w:rsid w:val="6E8DDD2B"/>
    <w:rsid w:val="6EB75D95"/>
    <w:rsid w:val="6EB7912D"/>
    <w:rsid w:val="6ED0B98A"/>
    <w:rsid w:val="6EFCE648"/>
    <w:rsid w:val="6F3A24DE"/>
    <w:rsid w:val="6F5078D4"/>
    <w:rsid w:val="6F761C2B"/>
    <w:rsid w:val="6FE836A7"/>
    <w:rsid w:val="70009D94"/>
    <w:rsid w:val="7043C932"/>
    <w:rsid w:val="704958D8"/>
    <w:rsid w:val="7061F198"/>
    <w:rsid w:val="70A34D4B"/>
    <w:rsid w:val="70D3D38E"/>
    <w:rsid w:val="70D84966"/>
    <w:rsid w:val="70DA1F7C"/>
    <w:rsid w:val="70ECFCB7"/>
    <w:rsid w:val="713DC036"/>
    <w:rsid w:val="713F36FB"/>
    <w:rsid w:val="714F7492"/>
    <w:rsid w:val="718FBB52"/>
    <w:rsid w:val="719BCDA4"/>
    <w:rsid w:val="71BF204F"/>
    <w:rsid w:val="71F85E26"/>
    <w:rsid w:val="7229DE41"/>
    <w:rsid w:val="723A54B9"/>
    <w:rsid w:val="72A89A3A"/>
    <w:rsid w:val="72ADBCED"/>
    <w:rsid w:val="72D47B00"/>
    <w:rsid w:val="72DAF9CF"/>
    <w:rsid w:val="72DC9478"/>
    <w:rsid w:val="7300CE30"/>
    <w:rsid w:val="731117D0"/>
    <w:rsid w:val="73385C8B"/>
    <w:rsid w:val="73614E4E"/>
    <w:rsid w:val="7380CBB2"/>
    <w:rsid w:val="7399925A"/>
    <w:rsid w:val="73BD26B6"/>
    <w:rsid w:val="740E1267"/>
    <w:rsid w:val="7415F487"/>
    <w:rsid w:val="7421B394"/>
    <w:rsid w:val="742D4659"/>
    <w:rsid w:val="74412E5B"/>
    <w:rsid w:val="74420C15"/>
    <w:rsid w:val="74425059"/>
    <w:rsid w:val="7476D7BD"/>
    <w:rsid w:val="7499C1D7"/>
    <w:rsid w:val="749DDAE0"/>
    <w:rsid w:val="74FD1EAF"/>
    <w:rsid w:val="75271076"/>
    <w:rsid w:val="754F725C"/>
    <w:rsid w:val="7564148E"/>
    <w:rsid w:val="75F0E1A2"/>
    <w:rsid w:val="760E6708"/>
    <w:rsid w:val="76894BE9"/>
    <w:rsid w:val="7692A6B3"/>
    <w:rsid w:val="76C5B2CC"/>
    <w:rsid w:val="76E7785F"/>
    <w:rsid w:val="771EBEAC"/>
    <w:rsid w:val="774A2A80"/>
    <w:rsid w:val="774D9549"/>
    <w:rsid w:val="7762A591"/>
    <w:rsid w:val="7767E187"/>
    <w:rsid w:val="7782E847"/>
    <w:rsid w:val="7791AB1E"/>
    <w:rsid w:val="77A70306"/>
    <w:rsid w:val="77C40C85"/>
    <w:rsid w:val="77FF13D1"/>
    <w:rsid w:val="781372E1"/>
    <w:rsid w:val="782E30FC"/>
    <w:rsid w:val="78609D01"/>
    <w:rsid w:val="7865833F"/>
    <w:rsid w:val="787C753A"/>
    <w:rsid w:val="78813ABA"/>
    <w:rsid w:val="78990A2F"/>
    <w:rsid w:val="78C72C9D"/>
    <w:rsid w:val="78CF9FE9"/>
    <w:rsid w:val="78D10BF1"/>
    <w:rsid w:val="78F661E0"/>
    <w:rsid w:val="791CFE71"/>
    <w:rsid w:val="791DE76B"/>
    <w:rsid w:val="79270EF4"/>
    <w:rsid w:val="794F28FB"/>
    <w:rsid w:val="7958677D"/>
    <w:rsid w:val="79778D40"/>
    <w:rsid w:val="797F41D1"/>
    <w:rsid w:val="798513FA"/>
    <w:rsid w:val="799BEF20"/>
    <w:rsid w:val="79CD704A"/>
    <w:rsid w:val="79F12856"/>
    <w:rsid w:val="7A2E67E4"/>
    <w:rsid w:val="7A554C95"/>
    <w:rsid w:val="7A711D19"/>
    <w:rsid w:val="7AC452C5"/>
    <w:rsid w:val="7B19DE64"/>
    <w:rsid w:val="7B3A0008"/>
    <w:rsid w:val="7B6FA883"/>
    <w:rsid w:val="7B93013B"/>
    <w:rsid w:val="7BCA43D8"/>
    <w:rsid w:val="7BCB74BB"/>
    <w:rsid w:val="7C1B3BE7"/>
    <w:rsid w:val="7C2A608B"/>
    <w:rsid w:val="7C54A496"/>
    <w:rsid w:val="7C721CA0"/>
    <w:rsid w:val="7CBAADA1"/>
    <w:rsid w:val="7CBF7BB9"/>
    <w:rsid w:val="7D0B78E4"/>
    <w:rsid w:val="7D27ADF8"/>
    <w:rsid w:val="7D632482"/>
    <w:rsid w:val="7D9ABCBD"/>
    <w:rsid w:val="7DB8C84A"/>
    <w:rsid w:val="7DC6761F"/>
    <w:rsid w:val="7DCEF0F0"/>
    <w:rsid w:val="7DCF9F1C"/>
    <w:rsid w:val="7DD48C56"/>
    <w:rsid w:val="7DF06ED2"/>
    <w:rsid w:val="7E5581C2"/>
    <w:rsid w:val="7E65AA35"/>
    <w:rsid w:val="7EAA7B0B"/>
    <w:rsid w:val="7EABEE7B"/>
    <w:rsid w:val="7EFC574F"/>
    <w:rsid w:val="7EFE93D4"/>
    <w:rsid w:val="7F3FE729"/>
    <w:rsid w:val="7F8E8174"/>
    <w:rsid w:val="7FCF012A"/>
    <w:rsid w:val="7FD1A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7F84C2D"/>
  <w15:docId w15:val="{695734DF-CD4A-4F76-A1B0-AF963794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pPr>
    <w:rPr>
      <w:rFonts w:ascii="Arial" w:hAnsi="Arial"/>
      <w:sz w:val="24"/>
      <w:lang w:eastAsia="ar-SA"/>
    </w:rPr>
  </w:style>
  <w:style w:type="paragraph" w:styleId="Heading1">
    <w:name w:val="heading 1"/>
    <w:basedOn w:val="Normal"/>
    <w:next w:val="Normal"/>
    <w:qFormat/>
    <w:pPr>
      <w:keepNext/>
      <w:numPr>
        <w:numId w:val="4"/>
      </w:numPr>
      <w:jc w:val="right"/>
      <w:outlineLvl w:val="0"/>
    </w:pPr>
    <w:rPr>
      <w:b/>
      <w:sz w:val="22"/>
    </w:rPr>
  </w:style>
  <w:style w:type="paragraph" w:styleId="Heading2">
    <w:name w:val="heading 2"/>
    <w:basedOn w:val="Normal"/>
    <w:next w:val="Normal"/>
    <w:qFormat/>
    <w:pPr>
      <w:keepNext/>
      <w:numPr>
        <w:ilvl w:val="1"/>
        <w:numId w:val="4"/>
      </w:numPr>
      <w:jc w:val="center"/>
      <w:outlineLvl w:val="1"/>
    </w:pPr>
    <w:rPr>
      <w:rFonts w:ascii="Comic Sans MS" w:hAnsi="Comic Sans MS"/>
      <w:b/>
      <w:sz w:val="22"/>
    </w:rPr>
  </w:style>
  <w:style w:type="paragraph" w:styleId="Heading3">
    <w:name w:val="heading 3"/>
    <w:basedOn w:val="Normal"/>
    <w:next w:val="Normal"/>
    <w:qFormat/>
    <w:pPr>
      <w:keepNext/>
      <w:numPr>
        <w:ilvl w:val="2"/>
        <w:numId w:val="4"/>
      </w:numPr>
      <w:tabs>
        <w:tab w:val="left" w:pos="360"/>
        <w:tab w:val="left" w:pos="1890"/>
      </w:tabs>
      <w:outlineLvl w:val="2"/>
    </w:pPr>
    <w:rPr>
      <w:rFonts w:ascii="CG Times" w:hAnsi="CG Times"/>
      <w:b/>
      <w:sz w:val="22"/>
    </w:rPr>
  </w:style>
  <w:style w:type="paragraph" w:styleId="Heading4">
    <w:name w:val="heading 4"/>
    <w:basedOn w:val="Normal"/>
    <w:next w:val="Normal"/>
    <w:qFormat/>
    <w:pPr>
      <w:keepNext/>
      <w:numPr>
        <w:ilvl w:val="3"/>
        <w:numId w:val="4"/>
      </w:numPr>
      <w:jc w:val="center"/>
      <w:outlineLvl w:val="3"/>
    </w:pPr>
    <w:rPr>
      <w:rFonts w:ascii="CG Times" w:hAnsi="CG Times"/>
      <w:b/>
      <w:sz w:val="32"/>
    </w:rPr>
  </w:style>
  <w:style w:type="paragraph" w:styleId="Heading5">
    <w:name w:val="heading 5"/>
    <w:basedOn w:val="Normal"/>
    <w:next w:val="Normal"/>
    <w:qFormat/>
    <w:pPr>
      <w:keepNext/>
      <w:numPr>
        <w:ilvl w:val="4"/>
        <w:numId w:val="4"/>
      </w:numPr>
      <w:tabs>
        <w:tab w:val="left" w:pos="1890"/>
      </w:tabs>
      <w:jc w:val="both"/>
      <w:outlineLvl w:val="4"/>
    </w:pPr>
    <w:rPr>
      <w:rFonts w:ascii="CG Omega" w:hAnsi="CG Omega"/>
      <w:b/>
      <w:sz w:val="22"/>
    </w:rPr>
  </w:style>
  <w:style w:type="paragraph" w:styleId="Heading6">
    <w:name w:val="heading 6"/>
    <w:basedOn w:val="Normal"/>
    <w:next w:val="Normal"/>
    <w:qFormat/>
    <w:pPr>
      <w:keepNext/>
      <w:numPr>
        <w:ilvl w:val="5"/>
        <w:numId w:val="4"/>
      </w:numPr>
      <w:tabs>
        <w:tab w:val="left" w:pos="1890"/>
      </w:tabs>
      <w:outlineLvl w:val="5"/>
    </w:pPr>
    <w:rPr>
      <w:rFonts w:ascii="CG Omega" w:hAnsi="CG Omega"/>
      <w:b/>
      <w:sz w:val="20"/>
    </w:rPr>
  </w:style>
  <w:style w:type="paragraph" w:styleId="Heading7">
    <w:name w:val="heading 7"/>
    <w:basedOn w:val="Normal"/>
    <w:next w:val="Normal"/>
    <w:qFormat/>
    <w:pPr>
      <w:keepNext/>
      <w:numPr>
        <w:ilvl w:val="6"/>
        <w:numId w:val="4"/>
      </w:numPr>
      <w:outlineLvl w:val="6"/>
    </w:pPr>
    <w:rPr>
      <w:b/>
      <w:bCs/>
      <w:sz w:val="16"/>
    </w:rPr>
  </w:style>
  <w:style w:type="paragraph" w:styleId="Heading8">
    <w:name w:val="heading 8"/>
    <w:basedOn w:val="Normal"/>
    <w:next w:val="Normal"/>
    <w:qFormat/>
    <w:pPr>
      <w:keepNext/>
      <w:numPr>
        <w:ilvl w:val="7"/>
        <w:numId w:val="4"/>
      </w:numPr>
      <w:tabs>
        <w:tab w:val="left" w:pos="1890"/>
      </w:tabs>
      <w:outlineLvl w:val="7"/>
    </w:pPr>
    <w:rPr>
      <w:rFonts w:cs="Arial"/>
      <w:b/>
      <w:sz w:val="18"/>
    </w:rPr>
  </w:style>
  <w:style w:type="paragraph" w:styleId="Heading9">
    <w:name w:val="heading 9"/>
    <w:basedOn w:val="Normal"/>
    <w:next w:val="Normal"/>
    <w:qFormat/>
    <w:pPr>
      <w:keepNext/>
      <w:numPr>
        <w:ilvl w:val="8"/>
        <w:numId w:val="4"/>
      </w:numPr>
      <w:tabs>
        <w:tab w:val="left" w:pos="1260"/>
        <w:tab w:val="left" w:pos="2880"/>
        <w:tab w:val="left" w:pos="4680"/>
        <w:tab w:val="left" w:pos="6480"/>
        <w:tab w:val="left" w:pos="8460"/>
      </w:tabs>
      <w:jc w:val="both"/>
      <w:outlineLvl w:val="8"/>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Wingdings" w:hAnsi="Wingdings" w:eastAsia="Times New Roman" w:cs="Tahoma"/>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rPr>
      <w:rFonts w:ascii="Wingdings" w:hAnsi="Wingdings"/>
      <w:sz w:val="14"/>
    </w:rPr>
  </w:style>
  <w:style w:type="character" w:styleId="WW8Num2z1" w:customStyle="1">
    <w:name w:val="WW8Num2z1"/>
    <w:rPr>
      <w:rFonts w:ascii="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rPr>
      <w:rFonts w:ascii="Wingdings" w:hAnsi="Wingdings"/>
      <w:sz w:val="14"/>
    </w:rPr>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WW8Num4z0" w:customStyle="1">
    <w:name w:val="WW8Num4z0"/>
    <w:rPr>
      <w:rFonts w:ascii="Wingdings" w:hAnsi="Wingdings"/>
      <w:sz w:val="14"/>
    </w:rPr>
  </w:style>
  <w:style w:type="character" w:styleId="WW8Num4z1" w:customStyle="1">
    <w:name w:val="WW8Num4z1"/>
    <w:rPr>
      <w:rFonts w:ascii="Courier New" w:hAnsi="Courier New"/>
    </w:rPr>
  </w:style>
  <w:style w:type="character" w:styleId="WW8Num4z2" w:customStyle="1">
    <w:name w:val="WW8Num4z2"/>
    <w:rPr>
      <w:rFonts w:ascii="Wingdings" w:hAnsi="Wingdings"/>
    </w:rPr>
  </w:style>
  <w:style w:type="character" w:styleId="WW8Num4z3" w:customStyle="1">
    <w:name w:val="WW8Num4z3"/>
    <w:rPr>
      <w:rFonts w:ascii="Symbol" w:hAnsi="Symbol"/>
    </w:rPr>
  </w:style>
  <w:style w:type="character" w:styleId="WW8Num5z0" w:customStyle="1">
    <w:name w:val="WW8Num5z0"/>
    <w:rPr>
      <w:rFonts w:ascii="Tahoma" w:hAnsi="Tahoma"/>
      <w:sz w:val="16"/>
    </w:rPr>
  </w:style>
  <w:style w:type="character" w:styleId="WW8Num5z1" w:customStyle="1">
    <w:name w:val="WW8Num5z1"/>
    <w:rPr>
      <w:rFonts w:ascii="Courier New" w:hAnsi="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Tahoma" w:hAnsi="Tahoma" w:eastAsia="Times New Roman" w:cs="Tahoma"/>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6z3" w:customStyle="1">
    <w:name w:val="WW8Num6z3"/>
    <w:rPr>
      <w:rFonts w:ascii="Symbol" w:hAnsi="Symbol"/>
    </w:rPr>
  </w:style>
  <w:style w:type="character" w:styleId="WW8Num7z0" w:customStyle="1">
    <w:name w:val="WW8Num7z0"/>
    <w:rPr>
      <w:rFonts w:ascii="Symbol" w:hAnsi="Symbol"/>
    </w:rPr>
  </w:style>
  <w:style w:type="character" w:styleId="WW8Num7z1" w:customStyle="1">
    <w:name w:val="WW8Num7z1"/>
    <w:rPr>
      <w:rFonts w:ascii="Courier New" w:hAnsi="Courier New"/>
    </w:rPr>
  </w:style>
  <w:style w:type="character" w:styleId="WW8Num7z2" w:customStyle="1">
    <w:name w:val="WW8Num7z2"/>
    <w:rPr>
      <w:rFonts w:ascii="Wingdings" w:hAnsi="Wingdings"/>
    </w:rPr>
  </w:style>
  <w:style w:type="character" w:styleId="WW8Num8z0" w:customStyle="1">
    <w:name w:val="WW8Num8z0"/>
    <w:rPr>
      <w:rFonts w:ascii="Tahoma" w:hAnsi="Tahoma" w:eastAsia="Times New Roman" w:cs="Tahoma"/>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8z3" w:customStyle="1">
    <w:name w:val="WW8Num8z3"/>
    <w:rPr>
      <w:rFonts w:ascii="Symbol" w:hAnsi="Symbol"/>
    </w:rPr>
  </w:style>
  <w:style w:type="character" w:styleId="WW8Num9z0" w:customStyle="1">
    <w:name w:val="WW8Num9z0"/>
    <w:rPr>
      <w:rFonts w:ascii="Tahoma" w:hAnsi="Tahoma" w:eastAsia="Times New Roman"/>
    </w:rPr>
  </w:style>
  <w:style w:type="character" w:styleId="WW8Num9z1" w:customStyle="1">
    <w:name w:val="WW8Num9z1"/>
    <w:rPr>
      <w:rFonts w:ascii="Courier New" w:hAnsi="Courier New"/>
    </w:rPr>
  </w:style>
  <w:style w:type="character" w:styleId="WW8Num9z2" w:customStyle="1">
    <w:name w:val="WW8Num9z2"/>
    <w:rPr>
      <w:rFonts w:ascii="Wingdings" w:hAnsi="Wingdings"/>
    </w:rPr>
  </w:style>
  <w:style w:type="character" w:styleId="WW8Num9z3" w:customStyle="1">
    <w:name w:val="WW8Num9z3"/>
    <w:rPr>
      <w:rFonts w:ascii="Symbol" w:hAnsi="Symbol"/>
    </w:rPr>
  </w:style>
  <w:style w:type="character" w:styleId="WW8Num10z0" w:customStyle="1">
    <w:name w:val="WW8Num10z0"/>
    <w:rPr>
      <w:rFonts w:cs="Times New Roman"/>
    </w:rPr>
  </w:style>
  <w:style w:type="character" w:styleId="WW8Num11z0" w:customStyle="1">
    <w:name w:val="WW8Num11z0"/>
    <w:rPr>
      <w:rFonts w:ascii="Symbol" w:hAnsi="Symbol"/>
    </w:rPr>
  </w:style>
  <w:style w:type="character" w:styleId="WW8Num11z1" w:customStyle="1">
    <w:name w:val="WW8Num11z1"/>
    <w:rPr>
      <w:rFonts w:ascii="Courier New" w:hAnsi="Courier New"/>
    </w:rPr>
  </w:style>
  <w:style w:type="character" w:styleId="WW8Num11z2" w:customStyle="1">
    <w:name w:val="WW8Num11z2"/>
    <w:rPr>
      <w:rFonts w:ascii="Wingdings" w:hAnsi="Wingdings"/>
    </w:rPr>
  </w:style>
  <w:style w:type="character" w:styleId="PageNumber">
    <w:name w:val="page number"/>
    <w:rPr>
      <w:rFonts w:cs="Times New Roman"/>
    </w:rPr>
  </w:style>
  <w:style w:type="paragraph" w:styleId="Heading" w:customStyle="1">
    <w:name w:val="Heading"/>
    <w:basedOn w:val="Normal"/>
    <w:next w:val="BodyText"/>
    <w:pPr>
      <w:keepNext/>
      <w:spacing w:before="240" w:after="120"/>
    </w:pPr>
    <w:rPr>
      <w:rFonts w:eastAsia="Arial" w:cs="Arial"/>
      <w:sz w:val="28"/>
      <w:szCs w:val="28"/>
    </w:rPr>
  </w:style>
  <w:style w:type="paragraph" w:styleId="BodyText">
    <w:name w:val="Body Text"/>
    <w:basedOn w:val="Normal"/>
    <w:link w:val="BodyTextChar"/>
    <w:pPr>
      <w:tabs>
        <w:tab w:val="left" w:pos="1890"/>
      </w:tabs>
    </w:pPr>
    <w:rPr>
      <w:rFonts w:ascii="CG Times" w:hAnsi="CG Times"/>
      <w:b/>
      <w:sz w:val="22"/>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styleId="Index" w:customStyle="1">
    <w:name w:val="Index"/>
    <w:basedOn w:val="Normal"/>
    <w:pPr>
      <w:suppressLineNumbers/>
    </w:p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qFormat/>
    <w:pPr>
      <w:jc w:val="center"/>
    </w:pPr>
    <w:rPr>
      <w:rFonts w:ascii="Comic Sans MS" w:hAnsi="Comic Sans MS"/>
      <w:b/>
      <w:sz w:val="26"/>
    </w:rPr>
  </w:style>
  <w:style w:type="paragraph" w:styleId="Subtitle">
    <w:name w:val="Subtitle"/>
    <w:basedOn w:val="Normal"/>
    <w:next w:val="BodyText"/>
    <w:qFormat/>
    <w:pPr>
      <w:jc w:val="center"/>
    </w:pPr>
    <w:rPr>
      <w:rFonts w:ascii="CG Times" w:hAnsi="CG Times"/>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tabs>
        <w:tab w:val="left" w:pos="1890"/>
      </w:tabs>
      <w:ind w:left="360"/>
    </w:pPr>
    <w:rPr>
      <w:rFonts w:ascii="CG Times" w:hAnsi="CG Times"/>
      <w:sz w:val="22"/>
    </w:rPr>
  </w:style>
  <w:style w:type="paragraph" w:styleId="BodyText2">
    <w:name w:val="Body Text 2"/>
    <w:basedOn w:val="Normal"/>
    <w:rPr>
      <w:rFonts w:ascii="Comic Sans MS" w:hAnsi="Comic Sans MS" w:cs="Arial"/>
      <w:sz w:val="20"/>
      <w:szCs w:val="24"/>
    </w:rPr>
  </w:style>
  <w:style w:type="paragraph" w:styleId="BalloonText">
    <w:name w:val="Balloon Text"/>
    <w:basedOn w:val="Normal"/>
    <w:rPr>
      <w:rFonts w:ascii="Tahoma" w:hAnsi="Tahoma" w:cs="Tahoma"/>
      <w:sz w:val="16"/>
      <w:szCs w:val="16"/>
    </w:rPr>
  </w:style>
  <w:style w:type="paragraph" w:styleId="WW-Default" w:customStyle="1">
    <w:name w:val="WW-Default"/>
    <w:pPr>
      <w:suppressAutoHyphens/>
      <w:autoSpaceDE w:val="0"/>
    </w:pPr>
    <w:rPr>
      <w:rFonts w:eastAsia="Arial"/>
      <w:color w:val="000000"/>
      <w:sz w:val="24"/>
      <w:szCs w:val="24"/>
      <w:lang w:eastAsia="ar-SA"/>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Hyperlink">
    <w:name w:val="Hyperlink"/>
    <w:basedOn w:val="DefaultParagraphFont"/>
    <w:uiPriority w:val="99"/>
    <w:semiHidden/>
    <w:unhideWhenUsed/>
    <w:rsid w:val="00AD7B2F"/>
    <w:rPr>
      <w:color w:val="0000FF"/>
      <w:u w:val="single"/>
    </w:rPr>
  </w:style>
  <w:style w:type="table" w:styleId="TableGrid">
    <w:name w:val="Table Grid"/>
    <w:basedOn w:val="TableNormal"/>
    <w:uiPriority w:val="59"/>
    <w:rsid w:val="00A532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5216"/>
    <w:pPr>
      <w:ind w:left="720"/>
      <w:contextualSpacing/>
    </w:pPr>
  </w:style>
  <w:style w:type="character" w:styleId="bold" w:customStyle="1">
    <w:name w:val="bold"/>
    <w:basedOn w:val="DefaultParagraphFont"/>
    <w:rsid w:val="00F06396"/>
  </w:style>
  <w:style w:type="character" w:styleId="FollowedHyperlink">
    <w:name w:val="FollowedHyperlink"/>
    <w:basedOn w:val="DefaultParagraphFont"/>
    <w:uiPriority w:val="99"/>
    <w:semiHidden/>
    <w:unhideWhenUsed/>
    <w:rsid w:val="00B17F83"/>
    <w:rPr>
      <w:color w:val="800080" w:themeColor="followedHyperlink"/>
      <w:u w:val="single"/>
    </w:rPr>
  </w:style>
  <w:style w:type="paragraph" w:styleId="Bibliography">
    <w:name w:val="Bibliography"/>
    <w:basedOn w:val="Normal"/>
    <w:next w:val="Normal"/>
    <w:uiPriority w:val="37"/>
    <w:semiHidden/>
    <w:unhideWhenUsed/>
    <w:rsid w:val="006725BD"/>
  </w:style>
  <w:style w:type="paragraph" w:styleId="BlockText">
    <w:name w:val="Block Text"/>
    <w:basedOn w:val="Normal"/>
    <w:uiPriority w:val="99"/>
    <w:semiHidden/>
    <w:unhideWhenUsed/>
    <w:rsid w:val="006725BD"/>
    <w:pPr>
      <w:pBdr>
        <w:top w:val="single" w:color="4F81BD" w:themeColor="accent1" w:sz="2" w:space="10" w:shadow="1"/>
        <w:left w:val="single" w:color="4F81BD" w:themeColor="accent1" w:sz="2" w:space="10" w:shadow="1"/>
        <w:bottom w:val="single" w:color="4F81BD" w:themeColor="accent1" w:sz="2" w:space="10" w:shadow="1"/>
        <w:right w:val="single" w:color="4F81BD" w:themeColor="accent1" w:sz="2" w:space="10" w:shadow="1"/>
      </w:pBdr>
      <w:ind w:left="1152" w:right="1152"/>
    </w:pPr>
    <w:rPr>
      <w:rFonts w:asciiTheme="minorHAnsi" w:hAnsiTheme="minorHAnsi" w:eastAsiaTheme="minorEastAsia" w:cstheme="minorBidi"/>
      <w:i/>
      <w:iCs/>
      <w:color w:val="4F81BD" w:themeColor="accent1"/>
    </w:rPr>
  </w:style>
  <w:style w:type="paragraph" w:styleId="BodyText3">
    <w:name w:val="Body Text 3"/>
    <w:basedOn w:val="Normal"/>
    <w:link w:val="BodyText3Char"/>
    <w:uiPriority w:val="99"/>
    <w:semiHidden/>
    <w:unhideWhenUsed/>
    <w:rsid w:val="006725BD"/>
    <w:pPr>
      <w:spacing w:after="120"/>
    </w:pPr>
    <w:rPr>
      <w:sz w:val="16"/>
      <w:szCs w:val="16"/>
    </w:rPr>
  </w:style>
  <w:style w:type="character" w:styleId="BodyText3Char" w:customStyle="1">
    <w:name w:val="Body Text 3 Char"/>
    <w:basedOn w:val="DefaultParagraphFont"/>
    <w:link w:val="BodyText3"/>
    <w:uiPriority w:val="99"/>
    <w:semiHidden/>
    <w:rsid w:val="006725BD"/>
    <w:rPr>
      <w:rFonts w:ascii="Arial" w:hAnsi="Arial"/>
      <w:sz w:val="16"/>
      <w:szCs w:val="16"/>
      <w:lang w:eastAsia="ar-SA"/>
    </w:rPr>
  </w:style>
  <w:style w:type="paragraph" w:styleId="BodyTextFirstIndent">
    <w:name w:val="Body Text First Indent"/>
    <w:basedOn w:val="BodyText"/>
    <w:link w:val="BodyTextFirstIndentChar"/>
    <w:uiPriority w:val="99"/>
    <w:semiHidden/>
    <w:unhideWhenUsed/>
    <w:rsid w:val="006725BD"/>
    <w:pPr>
      <w:tabs>
        <w:tab w:val="clear" w:pos="1890"/>
      </w:tabs>
      <w:ind w:firstLine="360"/>
    </w:pPr>
    <w:rPr>
      <w:rFonts w:ascii="Arial" w:hAnsi="Arial"/>
      <w:b w:val="0"/>
      <w:sz w:val="24"/>
    </w:rPr>
  </w:style>
  <w:style w:type="character" w:styleId="BodyTextChar" w:customStyle="1">
    <w:name w:val="Body Text Char"/>
    <w:basedOn w:val="DefaultParagraphFont"/>
    <w:link w:val="BodyText"/>
    <w:rsid w:val="006725BD"/>
    <w:rPr>
      <w:rFonts w:ascii="CG Times" w:hAnsi="CG Times"/>
      <w:b/>
      <w:sz w:val="22"/>
      <w:lang w:eastAsia="ar-SA"/>
    </w:rPr>
  </w:style>
  <w:style w:type="character" w:styleId="BodyTextFirstIndentChar" w:customStyle="1">
    <w:name w:val="Body Text First Indent Char"/>
    <w:basedOn w:val="BodyTextChar"/>
    <w:link w:val="BodyTextFirstIndent"/>
    <w:uiPriority w:val="99"/>
    <w:semiHidden/>
    <w:rsid w:val="006725BD"/>
    <w:rPr>
      <w:rFonts w:ascii="Arial" w:hAnsi="Arial"/>
      <w:b w:val="0"/>
      <w:sz w:val="24"/>
      <w:lang w:eastAsia="ar-SA"/>
    </w:rPr>
  </w:style>
  <w:style w:type="paragraph" w:styleId="BodyTextFirstIndent2">
    <w:name w:val="Body Text First Indent 2"/>
    <w:basedOn w:val="BodyTextIndent"/>
    <w:link w:val="BodyTextFirstIndent2Char"/>
    <w:uiPriority w:val="99"/>
    <w:semiHidden/>
    <w:unhideWhenUsed/>
    <w:rsid w:val="006725BD"/>
    <w:pPr>
      <w:tabs>
        <w:tab w:val="clear" w:pos="1890"/>
      </w:tabs>
      <w:ind w:firstLine="360"/>
    </w:pPr>
    <w:rPr>
      <w:rFonts w:ascii="Arial" w:hAnsi="Arial"/>
      <w:sz w:val="24"/>
    </w:rPr>
  </w:style>
  <w:style w:type="character" w:styleId="BodyTextIndentChar" w:customStyle="1">
    <w:name w:val="Body Text Indent Char"/>
    <w:basedOn w:val="DefaultParagraphFont"/>
    <w:link w:val="BodyTextIndent"/>
    <w:rsid w:val="006725BD"/>
    <w:rPr>
      <w:rFonts w:ascii="CG Times" w:hAnsi="CG Times"/>
      <w:sz w:val="22"/>
      <w:lang w:eastAsia="ar-SA"/>
    </w:rPr>
  </w:style>
  <w:style w:type="character" w:styleId="BodyTextFirstIndent2Char" w:customStyle="1">
    <w:name w:val="Body Text First Indent 2 Char"/>
    <w:basedOn w:val="BodyTextIndentChar"/>
    <w:link w:val="BodyTextFirstIndent2"/>
    <w:uiPriority w:val="99"/>
    <w:semiHidden/>
    <w:rsid w:val="006725BD"/>
    <w:rPr>
      <w:rFonts w:ascii="Arial" w:hAnsi="Arial"/>
      <w:sz w:val="24"/>
      <w:lang w:eastAsia="ar-SA"/>
    </w:rPr>
  </w:style>
  <w:style w:type="paragraph" w:styleId="BodyTextIndent2">
    <w:name w:val="Body Text Indent 2"/>
    <w:basedOn w:val="Normal"/>
    <w:link w:val="BodyTextIndent2Char"/>
    <w:uiPriority w:val="99"/>
    <w:semiHidden/>
    <w:unhideWhenUsed/>
    <w:rsid w:val="006725BD"/>
    <w:pPr>
      <w:spacing w:after="120" w:line="480" w:lineRule="auto"/>
      <w:ind w:left="360"/>
    </w:pPr>
  </w:style>
  <w:style w:type="character" w:styleId="BodyTextIndent2Char" w:customStyle="1">
    <w:name w:val="Body Text Indent 2 Char"/>
    <w:basedOn w:val="DefaultParagraphFont"/>
    <w:link w:val="BodyTextIndent2"/>
    <w:uiPriority w:val="99"/>
    <w:semiHidden/>
    <w:rsid w:val="006725BD"/>
    <w:rPr>
      <w:rFonts w:ascii="Arial" w:hAnsi="Arial"/>
      <w:sz w:val="24"/>
      <w:lang w:eastAsia="ar-SA"/>
    </w:rPr>
  </w:style>
  <w:style w:type="paragraph" w:styleId="BodyTextIndent3">
    <w:name w:val="Body Text Indent 3"/>
    <w:basedOn w:val="Normal"/>
    <w:link w:val="BodyTextIndent3Char"/>
    <w:uiPriority w:val="99"/>
    <w:semiHidden/>
    <w:unhideWhenUsed/>
    <w:rsid w:val="006725BD"/>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6725BD"/>
    <w:rPr>
      <w:rFonts w:ascii="Arial" w:hAnsi="Arial"/>
      <w:sz w:val="16"/>
      <w:szCs w:val="16"/>
      <w:lang w:eastAsia="ar-SA"/>
    </w:rPr>
  </w:style>
  <w:style w:type="paragraph" w:styleId="Closing">
    <w:name w:val="Closing"/>
    <w:basedOn w:val="Normal"/>
    <w:link w:val="ClosingChar"/>
    <w:uiPriority w:val="99"/>
    <w:semiHidden/>
    <w:unhideWhenUsed/>
    <w:rsid w:val="006725BD"/>
    <w:pPr>
      <w:ind w:left="4320"/>
    </w:pPr>
  </w:style>
  <w:style w:type="character" w:styleId="ClosingChar" w:customStyle="1">
    <w:name w:val="Closing Char"/>
    <w:basedOn w:val="DefaultParagraphFont"/>
    <w:link w:val="Closing"/>
    <w:uiPriority w:val="99"/>
    <w:semiHidden/>
    <w:rsid w:val="006725BD"/>
    <w:rPr>
      <w:rFonts w:ascii="Arial" w:hAnsi="Arial"/>
      <w:sz w:val="24"/>
      <w:lang w:eastAsia="ar-SA"/>
    </w:rPr>
  </w:style>
  <w:style w:type="paragraph" w:styleId="CommentText">
    <w:name w:val="annotation text"/>
    <w:basedOn w:val="Normal"/>
    <w:link w:val="CommentTextChar"/>
    <w:uiPriority w:val="99"/>
    <w:semiHidden/>
    <w:unhideWhenUsed/>
    <w:rsid w:val="006725BD"/>
    <w:rPr>
      <w:sz w:val="20"/>
    </w:rPr>
  </w:style>
  <w:style w:type="character" w:styleId="CommentTextChar" w:customStyle="1">
    <w:name w:val="Comment Text Char"/>
    <w:basedOn w:val="DefaultParagraphFont"/>
    <w:link w:val="CommentText"/>
    <w:uiPriority w:val="99"/>
    <w:semiHidden/>
    <w:rsid w:val="006725BD"/>
    <w:rPr>
      <w:rFonts w:ascii="Arial" w:hAnsi="Arial"/>
      <w:lang w:eastAsia="ar-SA"/>
    </w:rPr>
  </w:style>
  <w:style w:type="paragraph" w:styleId="CommentSubject">
    <w:name w:val="annotation subject"/>
    <w:basedOn w:val="CommentText"/>
    <w:next w:val="CommentText"/>
    <w:link w:val="CommentSubjectChar"/>
    <w:uiPriority w:val="99"/>
    <w:semiHidden/>
    <w:unhideWhenUsed/>
    <w:rsid w:val="006725BD"/>
    <w:rPr>
      <w:b/>
      <w:bCs/>
    </w:rPr>
  </w:style>
  <w:style w:type="character" w:styleId="CommentSubjectChar" w:customStyle="1">
    <w:name w:val="Comment Subject Char"/>
    <w:basedOn w:val="CommentTextChar"/>
    <w:link w:val="CommentSubject"/>
    <w:uiPriority w:val="99"/>
    <w:semiHidden/>
    <w:rsid w:val="006725BD"/>
    <w:rPr>
      <w:rFonts w:ascii="Arial" w:hAnsi="Arial"/>
      <w:b/>
      <w:bCs/>
      <w:lang w:eastAsia="ar-SA"/>
    </w:rPr>
  </w:style>
  <w:style w:type="paragraph" w:styleId="Date">
    <w:name w:val="Date"/>
    <w:basedOn w:val="Normal"/>
    <w:next w:val="Normal"/>
    <w:link w:val="DateChar"/>
    <w:uiPriority w:val="99"/>
    <w:semiHidden/>
    <w:unhideWhenUsed/>
    <w:rsid w:val="006725BD"/>
  </w:style>
  <w:style w:type="character" w:styleId="DateChar" w:customStyle="1">
    <w:name w:val="Date Char"/>
    <w:basedOn w:val="DefaultParagraphFont"/>
    <w:link w:val="Date"/>
    <w:uiPriority w:val="99"/>
    <w:semiHidden/>
    <w:rsid w:val="006725BD"/>
    <w:rPr>
      <w:rFonts w:ascii="Arial" w:hAnsi="Arial"/>
      <w:sz w:val="24"/>
      <w:lang w:eastAsia="ar-SA"/>
    </w:rPr>
  </w:style>
  <w:style w:type="paragraph" w:styleId="E-mailSignature">
    <w:name w:val="E-mail Signature"/>
    <w:basedOn w:val="Normal"/>
    <w:link w:val="E-mailSignatureChar"/>
    <w:uiPriority w:val="99"/>
    <w:semiHidden/>
    <w:unhideWhenUsed/>
    <w:rsid w:val="006725BD"/>
  </w:style>
  <w:style w:type="character" w:styleId="E-mailSignatureChar" w:customStyle="1">
    <w:name w:val="E-mail Signature Char"/>
    <w:basedOn w:val="DefaultParagraphFont"/>
    <w:link w:val="E-mailSignature"/>
    <w:uiPriority w:val="99"/>
    <w:semiHidden/>
    <w:rsid w:val="006725BD"/>
    <w:rPr>
      <w:rFonts w:ascii="Arial" w:hAnsi="Arial"/>
      <w:sz w:val="24"/>
      <w:lang w:eastAsia="ar-SA"/>
    </w:rPr>
  </w:style>
  <w:style w:type="paragraph" w:styleId="EndnoteText">
    <w:name w:val="endnote text"/>
    <w:basedOn w:val="Normal"/>
    <w:link w:val="EndnoteTextChar"/>
    <w:uiPriority w:val="99"/>
    <w:semiHidden/>
    <w:unhideWhenUsed/>
    <w:rsid w:val="006725BD"/>
    <w:rPr>
      <w:sz w:val="20"/>
    </w:rPr>
  </w:style>
  <w:style w:type="character" w:styleId="EndnoteTextChar" w:customStyle="1">
    <w:name w:val="Endnote Text Char"/>
    <w:basedOn w:val="DefaultParagraphFont"/>
    <w:link w:val="EndnoteText"/>
    <w:uiPriority w:val="99"/>
    <w:semiHidden/>
    <w:rsid w:val="006725BD"/>
    <w:rPr>
      <w:rFonts w:ascii="Arial" w:hAnsi="Arial"/>
      <w:lang w:eastAsia="ar-SA"/>
    </w:rPr>
  </w:style>
  <w:style w:type="paragraph" w:styleId="EnvelopeAddress">
    <w:name w:val="envelope address"/>
    <w:basedOn w:val="Normal"/>
    <w:uiPriority w:val="99"/>
    <w:semiHidden/>
    <w:unhideWhenUsed/>
    <w:rsid w:val="006725BD"/>
    <w:pPr>
      <w:framePr w:w="7920" w:h="1980" w:hSpace="180" w:wrap="auto" w:hAnchor="page" w:xAlign="center" w:yAlign="bottom" w:hRule="exact"/>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6725BD"/>
    <w:rPr>
      <w:rFonts w:asciiTheme="majorHAnsi" w:hAnsiTheme="majorHAnsi" w:eastAsiaTheme="majorEastAsia" w:cstheme="majorBidi"/>
      <w:sz w:val="20"/>
    </w:rPr>
  </w:style>
  <w:style w:type="paragraph" w:styleId="FootnoteText">
    <w:name w:val="footnote text"/>
    <w:basedOn w:val="Normal"/>
    <w:link w:val="FootnoteTextChar"/>
    <w:uiPriority w:val="99"/>
    <w:semiHidden/>
    <w:unhideWhenUsed/>
    <w:rsid w:val="006725BD"/>
    <w:rPr>
      <w:sz w:val="20"/>
    </w:rPr>
  </w:style>
  <w:style w:type="character" w:styleId="FootnoteTextChar" w:customStyle="1">
    <w:name w:val="Footnote Text Char"/>
    <w:basedOn w:val="DefaultParagraphFont"/>
    <w:link w:val="FootnoteText"/>
    <w:uiPriority w:val="99"/>
    <w:semiHidden/>
    <w:rsid w:val="006725BD"/>
    <w:rPr>
      <w:rFonts w:ascii="Arial" w:hAnsi="Arial"/>
      <w:lang w:eastAsia="ar-SA"/>
    </w:rPr>
  </w:style>
  <w:style w:type="paragraph" w:styleId="HTMLAddress">
    <w:name w:val="HTML Address"/>
    <w:basedOn w:val="Normal"/>
    <w:link w:val="HTMLAddressChar"/>
    <w:uiPriority w:val="99"/>
    <w:semiHidden/>
    <w:unhideWhenUsed/>
    <w:rsid w:val="006725BD"/>
    <w:rPr>
      <w:i/>
      <w:iCs/>
    </w:rPr>
  </w:style>
  <w:style w:type="character" w:styleId="HTMLAddressChar" w:customStyle="1">
    <w:name w:val="HTML Address Char"/>
    <w:basedOn w:val="DefaultParagraphFont"/>
    <w:link w:val="HTMLAddress"/>
    <w:uiPriority w:val="99"/>
    <w:semiHidden/>
    <w:rsid w:val="006725BD"/>
    <w:rPr>
      <w:rFonts w:ascii="Arial" w:hAnsi="Arial"/>
      <w:i/>
      <w:iCs/>
      <w:sz w:val="24"/>
      <w:lang w:eastAsia="ar-SA"/>
    </w:rPr>
  </w:style>
  <w:style w:type="paragraph" w:styleId="HTMLPreformatted">
    <w:name w:val="HTML Preformatted"/>
    <w:basedOn w:val="Normal"/>
    <w:link w:val="HTMLPreformattedChar"/>
    <w:uiPriority w:val="99"/>
    <w:semiHidden/>
    <w:unhideWhenUsed/>
    <w:rsid w:val="006725BD"/>
    <w:rPr>
      <w:rFonts w:ascii="Consolas" w:hAnsi="Consolas"/>
      <w:sz w:val="20"/>
    </w:rPr>
  </w:style>
  <w:style w:type="character" w:styleId="HTMLPreformattedChar" w:customStyle="1">
    <w:name w:val="HTML Preformatted Char"/>
    <w:basedOn w:val="DefaultParagraphFont"/>
    <w:link w:val="HTMLPreformatted"/>
    <w:uiPriority w:val="99"/>
    <w:semiHidden/>
    <w:rsid w:val="006725BD"/>
    <w:rPr>
      <w:rFonts w:ascii="Consolas" w:hAnsi="Consolas"/>
      <w:lang w:eastAsia="ar-SA"/>
    </w:rPr>
  </w:style>
  <w:style w:type="paragraph" w:styleId="Index1">
    <w:name w:val="index 1"/>
    <w:basedOn w:val="Normal"/>
    <w:next w:val="Normal"/>
    <w:autoRedefine/>
    <w:uiPriority w:val="99"/>
    <w:semiHidden/>
    <w:unhideWhenUsed/>
    <w:rsid w:val="006725BD"/>
    <w:pPr>
      <w:ind w:left="240" w:hanging="240"/>
    </w:pPr>
  </w:style>
  <w:style w:type="paragraph" w:styleId="Index2">
    <w:name w:val="index 2"/>
    <w:basedOn w:val="Normal"/>
    <w:next w:val="Normal"/>
    <w:autoRedefine/>
    <w:uiPriority w:val="99"/>
    <w:semiHidden/>
    <w:unhideWhenUsed/>
    <w:rsid w:val="006725BD"/>
    <w:pPr>
      <w:ind w:left="480" w:hanging="240"/>
    </w:pPr>
  </w:style>
  <w:style w:type="paragraph" w:styleId="Index3">
    <w:name w:val="index 3"/>
    <w:basedOn w:val="Normal"/>
    <w:next w:val="Normal"/>
    <w:autoRedefine/>
    <w:uiPriority w:val="99"/>
    <w:semiHidden/>
    <w:unhideWhenUsed/>
    <w:rsid w:val="006725BD"/>
    <w:pPr>
      <w:ind w:left="720" w:hanging="240"/>
    </w:pPr>
  </w:style>
  <w:style w:type="paragraph" w:styleId="Index4">
    <w:name w:val="index 4"/>
    <w:basedOn w:val="Normal"/>
    <w:next w:val="Normal"/>
    <w:autoRedefine/>
    <w:uiPriority w:val="99"/>
    <w:semiHidden/>
    <w:unhideWhenUsed/>
    <w:rsid w:val="006725BD"/>
    <w:pPr>
      <w:ind w:left="960" w:hanging="240"/>
    </w:pPr>
  </w:style>
  <w:style w:type="paragraph" w:styleId="Index5">
    <w:name w:val="index 5"/>
    <w:basedOn w:val="Normal"/>
    <w:next w:val="Normal"/>
    <w:autoRedefine/>
    <w:uiPriority w:val="99"/>
    <w:semiHidden/>
    <w:unhideWhenUsed/>
    <w:rsid w:val="006725BD"/>
    <w:pPr>
      <w:ind w:left="1200" w:hanging="240"/>
    </w:pPr>
  </w:style>
  <w:style w:type="paragraph" w:styleId="Index6">
    <w:name w:val="index 6"/>
    <w:basedOn w:val="Normal"/>
    <w:next w:val="Normal"/>
    <w:autoRedefine/>
    <w:uiPriority w:val="99"/>
    <w:semiHidden/>
    <w:unhideWhenUsed/>
    <w:rsid w:val="006725BD"/>
    <w:pPr>
      <w:ind w:left="1440" w:hanging="240"/>
    </w:pPr>
  </w:style>
  <w:style w:type="paragraph" w:styleId="Index7">
    <w:name w:val="index 7"/>
    <w:basedOn w:val="Normal"/>
    <w:next w:val="Normal"/>
    <w:autoRedefine/>
    <w:uiPriority w:val="99"/>
    <w:semiHidden/>
    <w:unhideWhenUsed/>
    <w:rsid w:val="006725BD"/>
    <w:pPr>
      <w:ind w:left="1680" w:hanging="240"/>
    </w:pPr>
  </w:style>
  <w:style w:type="paragraph" w:styleId="Index8">
    <w:name w:val="index 8"/>
    <w:basedOn w:val="Normal"/>
    <w:next w:val="Normal"/>
    <w:autoRedefine/>
    <w:uiPriority w:val="99"/>
    <w:semiHidden/>
    <w:unhideWhenUsed/>
    <w:rsid w:val="006725BD"/>
    <w:pPr>
      <w:ind w:left="1920" w:hanging="240"/>
    </w:pPr>
  </w:style>
  <w:style w:type="paragraph" w:styleId="Index9">
    <w:name w:val="index 9"/>
    <w:basedOn w:val="Normal"/>
    <w:next w:val="Normal"/>
    <w:autoRedefine/>
    <w:uiPriority w:val="99"/>
    <w:semiHidden/>
    <w:unhideWhenUsed/>
    <w:rsid w:val="006725BD"/>
    <w:pPr>
      <w:ind w:left="2160" w:hanging="240"/>
    </w:pPr>
  </w:style>
  <w:style w:type="paragraph" w:styleId="IndexHeading">
    <w:name w:val="index heading"/>
    <w:basedOn w:val="Normal"/>
    <w:next w:val="Index1"/>
    <w:uiPriority w:val="99"/>
    <w:semiHidden/>
    <w:unhideWhenUsed/>
    <w:rsid w:val="006725BD"/>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6725BD"/>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6725BD"/>
    <w:rPr>
      <w:rFonts w:ascii="Arial" w:hAnsi="Arial"/>
      <w:i/>
      <w:iCs/>
      <w:color w:val="4F81BD" w:themeColor="accent1"/>
      <w:sz w:val="24"/>
      <w:lang w:eastAsia="ar-SA"/>
    </w:rPr>
  </w:style>
  <w:style w:type="paragraph" w:styleId="List2">
    <w:name w:val="List 2"/>
    <w:basedOn w:val="Normal"/>
    <w:uiPriority w:val="99"/>
    <w:semiHidden/>
    <w:unhideWhenUsed/>
    <w:rsid w:val="006725BD"/>
    <w:pPr>
      <w:ind w:left="720" w:hanging="360"/>
      <w:contextualSpacing/>
    </w:pPr>
  </w:style>
  <w:style w:type="paragraph" w:styleId="List3">
    <w:name w:val="List 3"/>
    <w:basedOn w:val="Normal"/>
    <w:uiPriority w:val="99"/>
    <w:semiHidden/>
    <w:unhideWhenUsed/>
    <w:rsid w:val="006725BD"/>
    <w:pPr>
      <w:ind w:left="1080" w:hanging="360"/>
      <w:contextualSpacing/>
    </w:pPr>
  </w:style>
  <w:style w:type="paragraph" w:styleId="List4">
    <w:name w:val="List 4"/>
    <w:basedOn w:val="Normal"/>
    <w:uiPriority w:val="99"/>
    <w:semiHidden/>
    <w:unhideWhenUsed/>
    <w:rsid w:val="006725BD"/>
    <w:pPr>
      <w:ind w:left="1440" w:hanging="360"/>
      <w:contextualSpacing/>
    </w:pPr>
  </w:style>
  <w:style w:type="paragraph" w:styleId="List5">
    <w:name w:val="List 5"/>
    <w:basedOn w:val="Normal"/>
    <w:uiPriority w:val="99"/>
    <w:semiHidden/>
    <w:unhideWhenUsed/>
    <w:rsid w:val="006725BD"/>
    <w:pPr>
      <w:ind w:left="1800" w:hanging="360"/>
      <w:contextualSpacing/>
    </w:pPr>
  </w:style>
  <w:style w:type="paragraph" w:styleId="ListBullet">
    <w:name w:val="List Bullet"/>
    <w:basedOn w:val="Normal"/>
    <w:uiPriority w:val="99"/>
    <w:semiHidden/>
    <w:unhideWhenUsed/>
    <w:rsid w:val="006725BD"/>
    <w:pPr>
      <w:numPr>
        <w:numId w:val="11"/>
      </w:numPr>
      <w:contextualSpacing/>
    </w:pPr>
  </w:style>
  <w:style w:type="paragraph" w:styleId="ListBullet2">
    <w:name w:val="List Bullet 2"/>
    <w:basedOn w:val="Normal"/>
    <w:uiPriority w:val="99"/>
    <w:semiHidden/>
    <w:unhideWhenUsed/>
    <w:rsid w:val="006725BD"/>
    <w:pPr>
      <w:numPr>
        <w:numId w:val="12"/>
      </w:numPr>
      <w:contextualSpacing/>
    </w:pPr>
  </w:style>
  <w:style w:type="paragraph" w:styleId="ListBullet3">
    <w:name w:val="List Bullet 3"/>
    <w:basedOn w:val="Normal"/>
    <w:uiPriority w:val="99"/>
    <w:semiHidden/>
    <w:unhideWhenUsed/>
    <w:rsid w:val="006725BD"/>
    <w:pPr>
      <w:numPr>
        <w:numId w:val="13"/>
      </w:numPr>
      <w:contextualSpacing/>
    </w:pPr>
  </w:style>
  <w:style w:type="paragraph" w:styleId="ListBullet4">
    <w:name w:val="List Bullet 4"/>
    <w:basedOn w:val="Normal"/>
    <w:uiPriority w:val="99"/>
    <w:semiHidden/>
    <w:unhideWhenUsed/>
    <w:rsid w:val="006725BD"/>
    <w:pPr>
      <w:numPr>
        <w:numId w:val="14"/>
      </w:numPr>
      <w:contextualSpacing/>
    </w:pPr>
  </w:style>
  <w:style w:type="paragraph" w:styleId="ListBullet5">
    <w:name w:val="List Bullet 5"/>
    <w:basedOn w:val="Normal"/>
    <w:uiPriority w:val="99"/>
    <w:semiHidden/>
    <w:unhideWhenUsed/>
    <w:rsid w:val="006725BD"/>
    <w:pPr>
      <w:numPr>
        <w:numId w:val="15"/>
      </w:numPr>
      <w:contextualSpacing/>
    </w:pPr>
  </w:style>
  <w:style w:type="paragraph" w:styleId="ListContinue">
    <w:name w:val="List Continue"/>
    <w:basedOn w:val="Normal"/>
    <w:uiPriority w:val="99"/>
    <w:semiHidden/>
    <w:unhideWhenUsed/>
    <w:rsid w:val="006725BD"/>
    <w:pPr>
      <w:spacing w:after="120"/>
      <w:ind w:left="360"/>
      <w:contextualSpacing/>
    </w:pPr>
  </w:style>
  <w:style w:type="paragraph" w:styleId="ListContinue2">
    <w:name w:val="List Continue 2"/>
    <w:basedOn w:val="Normal"/>
    <w:uiPriority w:val="99"/>
    <w:semiHidden/>
    <w:unhideWhenUsed/>
    <w:rsid w:val="006725BD"/>
    <w:pPr>
      <w:spacing w:after="120"/>
      <w:ind w:left="720"/>
      <w:contextualSpacing/>
    </w:pPr>
  </w:style>
  <w:style w:type="paragraph" w:styleId="ListContinue3">
    <w:name w:val="List Continue 3"/>
    <w:basedOn w:val="Normal"/>
    <w:uiPriority w:val="99"/>
    <w:semiHidden/>
    <w:unhideWhenUsed/>
    <w:rsid w:val="006725BD"/>
    <w:pPr>
      <w:spacing w:after="120"/>
      <w:ind w:left="1080"/>
      <w:contextualSpacing/>
    </w:pPr>
  </w:style>
  <w:style w:type="paragraph" w:styleId="ListContinue4">
    <w:name w:val="List Continue 4"/>
    <w:basedOn w:val="Normal"/>
    <w:uiPriority w:val="99"/>
    <w:semiHidden/>
    <w:unhideWhenUsed/>
    <w:rsid w:val="006725BD"/>
    <w:pPr>
      <w:spacing w:after="120"/>
      <w:ind w:left="1440"/>
      <w:contextualSpacing/>
    </w:pPr>
  </w:style>
  <w:style w:type="paragraph" w:styleId="ListContinue5">
    <w:name w:val="List Continue 5"/>
    <w:basedOn w:val="Normal"/>
    <w:uiPriority w:val="99"/>
    <w:semiHidden/>
    <w:unhideWhenUsed/>
    <w:rsid w:val="006725BD"/>
    <w:pPr>
      <w:spacing w:after="120"/>
      <w:ind w:left="1800"/>
      <w:contextualSpacing/>
    </w:pPr>
  </w:style>
  <w:style w:type="paragraph" w:styleId="ListNumber">
    <w:name w:val="List Number"/>
    <w:basedOn w:val="Normal"/>
    <w:uiPriority w:val="99"/>
    <w:semiHidden/>
    <w:unhideWhenUsed/>
    <w:rsid w:val="006725BD"/>
    <w:pPr>
      <w:numPr>
        <w:numId w:val="16"/>
      </w:numPr>
      <w:contextualSpacing/>
    </w:pPr>
  </w:style>
  <w:style w:type="paragraph" w:styleId="ListNumber2">
    <w:name w:val="List Number 2"/>
    <w:basedOn w:val="Normal"/>
    <w:uiPriority w:val="99"/>
    <w:semiHidden/>
    <w:unhideWhenUsed/>
    <w:rsid w:val="006725BD"/>
    <w:pPr>
      <w:numPr>
        <w:numId w:val="17"/>
      </w:numPr>
      <w:contextualSpacing/>
    </w:pPr>
  </w:style>
  <w:style w:type="paragraph" w:styleId="ListNumber3">
    <w:name w:val="List Number 3"/>
    <w:basedOn w:val="Normal"/>
    <w:uiPriority w:val="99"/>
    <w:semiHidden/>
    <w:unhideWhenUsed/>
    <w:rsid w:val="006725BD"/>
    <w:pPr>
      <w:numPr>
        <w:numId w:val="18"/>
      </w:numPr>
      <w:contextualSpacing/>
    </w:pPr>
  </w:style>
  <w:style w:type="paragraph" w:styleId="ListNumber4">
    <w:name w:val="List Number 4"/>
    <w:basedOn w:val="Normal"/>
    <w:uiPriority w:val="99"/>
    <w:semiHidden/>
    <w:unhideWhenUsed/>
    <w:rsid w:val="006725BD"/>
    <w:pPr>
      <w:numPr>
        <w:numId w:val="19"/>
      </w:numPr>
      <w:contextualSpacing/>
    </w:pPr>
  </w:style>
  <w:style w:type="paragraph" w:styleId="ListNumber5">
    <w:name w:val="List Number 5"/>
    <w:basedOn w:val="Normal"/>
    <w:uiPriority w:val="99"/>
    <w:semiHidden/>
    <w:unhideWhenUsed/>
    <w:rsid w:val="006725BD"/>
    <w:pPr>
      <w:numPr>
        <w:numId w:val="20"/>
      </w:numPr>
      <w:contextualSpacing/>
    </w:pPr>
  </w:style>
  <w:style w:type="paragraph" w:styleId="MacroText">
    <w:name w:val="macro"/>
    <w:link w:val="MacroTextChar"/>
    <w:uiPriority w:val="99"/>
    <w:semiHidden/>
    <w:unhideWhenUsed/>
    <w:rsid w:val="006725BD"/>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styleId="MacroTextChar" w:customStyle="1">
    <w:name w:val="Macro Text Char"/>
    <w:basedOn w:val="DefaultParagraphFont"/>
    <w:link w:val="MacroText"/>
    <w:uiPriority w:val="99"/>
    <w:semiHidden/>
    <w:rsid w:val="006725BD"/>
    <w:rPr>
      <w:rFonts w:ascii="Consolas" w:hAnsi="Consolas"/>
      <w:lang w:eastAsia="ar-SA"/>
    </w:rPr>
  </w:style>
  <w:style w:type="paragraph" w:styleId="MessageHeader">
    <w:name w:val="Message Header"/>
    <w:basedOn w:val="Normal"/>
    <w:link w:val="MessageHeaderChar"/>
    <w:uiPriority w:val="99"/>
    <w:semiHidden/>
    <w:unhideWhenUsed/>
    <w:rsid w:val="006725BD"/>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semiHidden/>
    <w:rsid w:val="006725BD"/>
    <w:rPr>
      <w:rFonts w:asciiTheme="majorHAnsi" w:hAnsiTheme="majorHAnsi" w:eastAsiaTheme="majorEastAsia" w:cstheme="majorBidi"/>
      <w:sz w:val="24"/>
      <w:szCs w:val="24"/>
      <w:shd w:val="pct20" w:color="auto" w:fill="auto"/>
      <w:lang w:eastAsia="ar-SA"/>
    </w:rPr>
  </w:style>
  <w:style w:type="paragraph" w:styleId="NoSpacing">
    <w:name w:val="No Spacing"/>
    <w:uiPriority w:val="1"/>
    <w:qFormat/>
    <w:rsid w:val="006725BD"/>
    <w:pPr>
      <w:suppressAutoHyphens/>
    </w:pPr>
    <w:rPr>
      <w:rFonts w:ascii="Arial" w:hAnsi="Arial"/>
      <w:sz w:val="24"/>
      <w:lang w:eastAsia="ar-SA"/>
    </w:rPr>
  </w:style>
  <w:style w:type="paragraph" w:styleId="NormalWeb">
    <w:name w:val="Normal (Web)"/>
    <w:basedOn w:val="Normal"/>
    <w:uiPriority w:val="99"/>
    <w:semiHidden/>
    <w:unhideWhenUsed/>
    <w:rsid w:val="006725BD"/>
    <w:rPr>
      <w:rFonts w:ascii="Times New Roman" w:hAnsi="Times New Roman"/>
      <w:szCs w:val="24"/>
    </w:rPr>
  </w:style>
  <w:style w:type="paragraph" w:styleId="NormalIndent">
    <w:name w:val="Normal Indent"/>
    <w:basedOn w:val="Normal"/>
    <w:uiPriority w:val="99"/>
    <w:semiHidden/>
    <w:unhideWhenUsed/>
    <w:rsid w:val="006725BD"/>
    <w:pPr>
      <w:ind w:left="720"/>
    </w:pPr>
  </w:style>
  <w:style w:type="paragraph" w:styleId="NoteHeading">
    <w:name w:val="Note Heading"/>
    <w:basedOn w:val="Normal"/>
    <w:next w:val="Normal"/>
    <w:link w:val="NoteHeadingChar"/>
    <w:uiPriority w:val="99"/>
    <w:semiHidden/>
    <w:unhideWhenUsed/>
    <w:rsid w:val="006725BD"/>
  </w:style>
  <w:style w:type="character" w:styleId="NoteHeadingChar" w:customStyle="1">
    <w:name w:val="Note Heading Char"/>
    <w:basedOn w:val="DefaultParagraphFont"/>
    <w:link w:val="NoteHeading"/>
    <w:uiPriority w:val="99"/>
    <w:semiHidden/>
    <w:rsid w:val="006725BD"/>
    <w:rPr>
      <w:rFonts w:ascii="Arial" w:hAnsi="Arial"/>
      <w:sz w:val="24"/>
      <w:lang w:eastAsia="ar-SA"/>
    </w:rPr>
  </w:style>
  <w:style w:type="paragraph" w:styleId="PlainText">
    <w:name w:val="Plain Text"/>
    <w:basedOn w:val="Normal"/>
    <w:link w:val="PlainTextChar"/>
    <w:uiPriority w:val="99"/>
    <w:semiHidden/>
    <w:unhideWhenUsed/>
    <w:rsid w:val="006725BD"/>
    <w:rPr>
      <w:rFonts w:ascii="Consolas" w:hAnsi="Consolas"/>
      <w:sz w:val="21"/>
      <w:szCs w:val="21"/>
    </w:rPr>
  </w:style>
  <w:style w:type="character" w:styleId="PlainTextChar" w:customStyle="1">
    <w:name w:val="Plain Text Char"/>
    <w:basedOn w:val="DefaultParagraphFont"/>
    <w:link w:val="PlainText"/>
    <w:uiPriority w:val="99"/>
    <w:semiHidden/>
    <w:rsid w:val="006725BD"/>
    <w:rPr>
      <w:rFonts w:ascii="Consolas" w:hAnsi="Consolas"/>
      <w:sz w:val="21"/>
      <w:szCs w:val="21"/>
      <w:lang w:eastAsia="ar-SA"/>
    </w:rPr>
  </w:style>
  <w:style w:type="paragraph" w:styleId="Quote">
    <w:name w:val="Quote"/>
    <w:basedOn w:val="Normal"/>
    <w:next w:val="Normal"/>
    <w:link w:val="QuoteChar"/>
    <w:uiPriority w:val="29"/>
    <w:qFormat/>
    <w:rsid w:val="006725BD"/>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6725BD"/>
    <w:rPr>
      <w:rFonts w:ascii="Arial" w:hAnsi="Arial"/>
      <w:i/>
      <w:iCs/>
      <w:color w:val="404040" w:themeColor="text1" w:themeTint="BF"/>
      <w:sz w:val="24"/>
      <w:lang w:eastAsia="ar-SA"/>
    </w:rPr>
  </w:style>
  <w:style w:type="paragraph" w:styleId="Salutation">
    <w:name w:val="Salutation"/>
    <w:basedOn w:val="Normal"/>
    <w:next w:val="Normal"/>
    <w:link w:val="SalutationChar"/>
    <w:uiPriority w:val="99"/>
    <w:semiHidden/>
    <w:unhideWhenUsed/>
    <w:rsid w:val="006725BD"/>
  </w:style>
  <w:style w:type="character" w:styleId="SalutationChar" w:customStyle="1">
    <w:name w:val="Salutation Char"/>
    <w:basedOn w:val="DefaultParagraphFont"/>
    <w:link w:val="Salutation"/>
    <w:uiPriority w:val="99"/>
    <w:semiHidden/>
    <w:rsid w:val="006725BD"/>
    <w:rPr>
      <w:rFonts w:ascii="Arial" w:hAnsi="Arial"/>
      <w:sz w:val="24"/>
      <w:lang w:eastAsia="ar-SA"/>
    </w:rPr>
  </w:style>
  <w:style w:type="paragraph" w:styleId="Signature">
    <w:name w:val="Signature"/>
    <w:basedOn w:val="Normal"/>
    <w:link w:val="SignatureChar"/>
    <w:uiPriority w:val="99"/>
    <w:semiHidden/>
    <w:unhideWhenUsed/>
    <w:rsid w:val="006725BD"/>
    <w:pPr>
      <w:ind w:left="4320"/>
    </w:pPr>
  </w:style>
  <w:style w:type="character" w:styleId="SignatureChar" w:customStyle="1">
    <w:name w:val="Signature Char"/>
    <w:basedOn w:val="DefaultParagraphFont"/>
    <w:link w:val="Signature"/>
    <w:uiPriority w:val="99"/>
    <w:semiHidden/>
    <w:rsid w:val="006725BD"/>
    <w:rPr>
      <w:rFonts w:ascii="Arial" w:hAnsi="Arial"/>
      <w:sz w:val="24"/>
      <w:lang w:eastAsia="ar-SA"/>
    </w:rPr>
  </w:style>
  <w:style w:type="paragraph" w:styleId="TableofAuthorities">
    <w:name w:val="table of authorities"/>
    <w:basedOn w:val="Normal"/>
    <w:next w:val="Normal"/>
    <w:uiPriority w:val="99"/>
    <w:semiHidden/>
    <w:unhideWhenUsed/>
    <w:rsid w:val="006725BD"/>
    <w:pPr>
      <w:ind w:left="240" w:hanging="240"/>
    </w:pPr>
  </w:style>
  <w:style w:type="paragraph" w:styleId="TableofFigures">
    <w:name w:val="table of figures"/>
    <w:basedOn w:val="Normal"/>
    <w:next w:val="Normal"/>
    <w:uiPriority w:val="99"/>
    <w:semiHidden/>
    <w:unhideWhenUsed/>
    <w:rsid w:val="006725BD"/>
  </w:style>
  <w:style w:type="paragraph" w:styleId="TOAHeading">
    <w:name w:val="toa heading"/>
    <w:basedOn w:val="Normal"/>
    <w:next w:val="Normal"/>
    <w:uiPriority w:val="99"/>
    <w:semiHidden/>
    <w:unhideWhenUsed/>
    <w:rsid w:val="006725BD"/>
    <w:pPr>
      <w:spacing w:before="120"/>
    </w:pPr>
    <w:rPr>
      <w:rFonts w:asciiTheme="majorHAnsi" w:hAnsiTheme="majorHAnsi" w:eastAsiaTheme="majorEastAsia" w:cstheme="majorBidi"/>
      <w:b/>
      <w:bCs/>
      <w:szCs w:val="24"/>
    </w:rPr>
  </w:style>
  <w:style w:type="paragraph" w:styleId="TOC1">
    <w:name w:val="toc 1"/>
    <w:basedOn w:val="Normal"/>
    <w:next w:val="Normal"/>
    <w:autoRedefine/>
    <w:uiPriority w:val="39"/>
    <w:semiHidden/>
    <w:unhideWhenUsed/>
    <w:rsid w:val="006725BD"/>
    <w:pPr>
      <w:spacing w:after="100"/>
    </w:pPr>
  </w:style>
  <w:style w:type="paragraph" w:styleId="TOC2">
    <w:name w:val="toc 2"/>
    <w:basedOn w:val="Normal"/>
    <w:next w:val="Normal"/>
    <w:autoRedefine/>
    <w:uiPriority w:val="39"/>
    <w:semiHidden/>
    <w:unhideWhenUsed/>
    <w:rsid w:val="006725BD"/>
    <w:pPr>
      <w:spacing w:after="100"/>
      <w:ind w:left="240"/>
    </w:pPr>
  </w:style>
  <w:style w:type="paragraph" w:styleId="TOC3">
    <w:name w:val="toc 3"/>
    <w:basedOn w:val="Normal"/>
    <w:next w:val="Normal"/>
    <w:autoRedefine/>
    <w:uiPriority w:val="39"/>
    <w:semiHidden/>
    <w:unhideWhenUsed/>
    <w:rsid w:val="006725BD"/>
    <w:pPr>
      <w:spacing w:after="100"/>
      <w:ind w:left="480"/>
    </w:pPr>
  </w:style>
  <w:style w:type="paragraph" w:styleId="TOC4">
    <w:name w:val="toc 4"/>
    <w:basedOn w:val="Normal"/>
    <w:next w:val="Normal"/>
    <w:autoRedefine/>
    <w:uiPriority w:val="39"/>
    <w:semiHidden/>
    <w:unhideWhenUsed/>
    <w:rsid w:val="006725BD"/>
    <w:pPr>
      <w:spacing w:after="100"/>
      <w:ind w:left="720"/>
    </w:pPr>
  </w:style>
  <w:style w:type="paragraph" w:styleId="TOC5">
    <w:name w:val="toc 5"/>
    <w:basedOn w:val="Normal"/>
    <w:next w:val="Normal"/>
    <w:autoRedefine/>
    <w:uiPriority w:val="39"/>
    <w:semiHidden/>
    <w:unhideWhenUsed/>
    <w:rsid w:val="006725BD"/>
    <w:pPr>
      <w:spacing w:after="100"/>
      <w:ind w:left="960"/>
    </w:pPr>
  </w:style>
  <w:style w:type="paragraph" w:styleId="TOC6">
    <w:name w:val="toc 6"/>
    <w:basedOn w:val="Normal"/>
    <w:next w:val="Normal"/>
    <w:autoRedefine/>
    <w:uiPriority w:val="39"/>
    <w:semiHidden/>
    <w:unhideWhenUsed/>
    <w:rsid w:val="006725BD"/>
    <w:pPr>
      <w:spacing w:after="100"/>
      <w:ind w:left="1200"/>
    </w:pPr>
  </w:style>
  <w:style w:type="paragraph" w:styleId="TOC7">
    <w:name w:val="toc 7"/>
    <w:basedOn w:val="Normal"/>
    <w:next w:val="Normal"/>
    <w:autoRedefine/>
    <w:uiPriority w:val="39"/>
    <w:semiHidden/>
    <w:unhideWhenUsed/>
    <w:rsid w:val="006725BD"/>
    <w:pPr>
      <w:spacing w:after="100"/>
      <w:ind w:left="1440"/>
    </w:pPr>
  </w:style>
  <w:style w:type="paragraph" w:styleId="TOC8">
    <w:name w:val="toc 8"/>
    <w:basedOn w:val="Normal"/>
    <w:next w:val="Normal"/>
    <w:autoRedefine/>
    <w:uiPriority w:val="39"/>
    <w:semiHidden/>
    <w:unhideWhenUsed/>
    <w:rsid w:val="006725BD"/>
    <w:pPr>
      <w:spacing w:after="100"/>
      <w:ind w:left="1680"/>
    </w:pPr>
  </w:style>
  <w:style w:type="paragraph" w:styleId="TOC9">
    <w:name w:val="toc 9"/>
    <w:basedOn w:val="Normal"/>
    <w:next w:val="Normal"/>
    <w:autoRedefine/>
    <w:uiPriority w:val="39"/>
    <w:semiHidden/>
    <w:unhideWhenUsed/>
    <w:rsid w:val="006725BD"/>
    <w:pPr>
      <w:spacing w:after="100"/>
      <w:ind w:left="1920"/>
    </w:pPr>
  </w:style>
  <w:style w:type="paragraph" w:styleId="TOCHeading">
    <w:name w:val="TOC Heading"/>
    <w:basedOn w:val="Heading1"/>
    <w:next w:val="Normal"/>
    <w:uiPriority w:val="39"/>
    <w:semiHidden/>
    <w:unhideWhenUsed/>
    <w:qFormat/>
    <w:rsid w:val="006725BD"/>
    <w:pPr>
      <w:keepLines/>
      <w:numPr>
        <w:numId w:val="0"/>
      </w:numPr>
      <w:spacing w:before="240"/>
      <w:jc w:val="left"/>
      <w:outlineLvl w:val="9"/>
    </w:pPr>
    <w:rPr>
      <w:rFonts w:asciiTheme="majorHAnsi" w:hAnsiTheme="majorHAnsi" w:eastAsiaTheme="majorEastAsia"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6265">
      <w:bodyDiv w:val="1"/>
      <w:marLeft w:val="0"/>
      <w:marRight w:val="0"/>
      <w:marTop w:val="0"/>
      <w:marBottom w:val="0"/>
      <w:divBdr>
        <w:top w:val="none" w:sz="0" w:space="0" w:color="auto"/>
        <w:left w:val="none" w:sz="0" w:space="0" w:color="auto"/>
        <w:bottom w:val="none" w:sz="0" w:space="0" w:color="auto"/>
        <w:right w:val="none" w:sz="0" w:space="0" w:color="auto"/>
      </w:divBdr>
      <w:divsChild>
        <w:div w:id="1619022147">
          <w:marLeft w:val="0"/>
          <w:marRight w:val="0"/>
          <w:marTop w:val="0"/>
          <w:marBottom w:val="0"/>
          <w:divBdr>
            <w:top w:val="none" w:sz="0" w:space="0" w:color="auto"/>
            <w:left w:val="none" w:sz="0" w:space="0" w:color="auto"/>
            <w:bottom w:val="none" w:sz="0" w:space="0" w:color="auto"/>
            <w:right w:val="none" w:sz="0" w:space="0" w:color="auto"/>
          </w:divBdr>
          <w:divsChild>
            <w:div w:id="11396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603">
      <w:bodyDiv w:val="1"/>
      <w:marLeft w:val="0"/>
      <w:marRight w:val="0"/>
      <w:marTop w:val="0"/>
      <w:marBottom w:val="0"/>
      <w:divBdr>
        <w:top w:val="none" w:sz="0" w:space="0" w:color="auto"/>
        <w:left w:val="none" w:sz="0" w:space="0" w:color="auto"/>
        <w:bottom w:val="none" w:sz="0" w:space="0" w:color="auto"/>
        <w:right w:val="none" w:sz="0" w:space="0" w:color="auto"/>
      </w:divBdr>
    </w:div>
    <w:div w:id="1755978530">
      <w:bodyDiv w:val="1"/>
      <w:marLeft w:val="0"/>
      <w:marRight w:val="0"/>
      <w:marTop w:val="0"/>
      <w:marBottom w:val="0"/>
      <w:divBdr>
        <w:top w:val="none" w:sz="0" w:space="0" w:color="auto"/>
        <w:left w:val="none" w:sz="0" w:space="0" w:color="auto"/>
        <w:bottom w:val="none" w:sz="0" w:space="0" w:color="auto"/>
        <w:right w:val="none" w:sz="0" w:space="0" w:color="auto"/>
      </w:divBdr>
    </w:div>
    <w:div w:id="1942178711">
      <w:bodyDiv w:val="1"/>
      <w:marLeft w:val="0"/>
      <w:marRight w:val="0"/>
      <w:marTop w:val="0"/>
      <w:marBottom w:val="0"/>
      <w:divBdr>
        <w:top w:val="none" w:sz="0" w:space="0" w:color="auto"/>
        <w:left w:val="none" w:sz="0" w:space="0" w:color="auto"/>
        <w:bottom w:val="none" w:sz="0" w:space="0" w:color="auto"/>
        <w:right w:val="none" w:sz="0" w:space="0" w:color="auto"/>
      </w:divBdr>
      <w:divsChild>
        <w:div w:id="1721319024">
          <w:marLeft w:val="0"/>
          <w:marRight w:val="0"/>
          <w:marTop w:val="0"/>
          <w:marBottom w:val="0"/>
          <w:divBdr>
            <w:top w:val="none" w:sz="0" w:space="0" w:color="auto"/>
            <w:left w:val="none" w:sz="0" w:space="0" w:color="auto"/>
            <w:bottom w:val="none" w:sz="0" w:space="0" w:color="auto"/>
            <w:right w:val="none" w:sz="0" w:space="0" w:color="auto"/>
          </w:divBdr>
          <w:divsChild>
            <w:div w:id="98910115">
              <w:marLeft w:val="0"/>
              <w:marRight w:val="0"/>
              <w:marTop w:val="0"/>
              <w:marBottom w:val="0"/>
              <w:divBdr>
                <w:top w:val="none" w:sz="0" w:space="0" w:color="auto"/>
                <w:left w:val="none" w:sz="0" w:space="0" w:color="auto"/>
                <w:bottom w:val="none" w:sz="0" w:space="0" w:color="auto"/>
                <w:right w:val="none" w:sz="0" w:space="0" w:color="auto"/>
              </w:divBdr>
              <w:divsChild>
                <w:div w:id="1664966699">
                  <w:marLeft w:val="0"/>
                  <w:marRight w:val="0"/>
                  <w:marTop w:val="100"/>
                  <w:marBottom w:val="100"/>
                  <w:divBdr>
                    <w:top w:val="none" w:sz="0" w:space="0" w:color="auto"/>
                    <w:left w:val="none" w:sz="0" w:space="0" w:color="auto"/>
                    <w:bottom w:val="none" w:sz="0" w:space="0" w:color="auto"/>
                    <w:right w:val="none" w:sz="0" w:space="0" w:color="auto"/>
                  </w:divBdr>
                  <w:divsChild>
                    <w:div w:id="1284271745">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asccc.org/sites/default/files/ADAversion_CTEMinQualsToolkit.pdf" TargetMode="External" Id="Re58b4325040b4314" /><Relationship Type="http://schemas.microsoft.com/office/2019/09/relationships/intelligence" Target="intelligence.xml" Id="R2cda3834fee248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Heard, Lance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74B6A-8575-4F2A-8A95-7C99B1DEAB8C}">
  <ds:schemaRefs>
    <ds:schemaRef ds:uri="http://schemas.microsoft.com/sharepoint/v3/contenttype/forms"/>
  </ds:schemaRefs>
</ds:datastoreItem>
</file>

<file path=customXml/itemProps2.xml><?xml version="1.0" encoding="utf-8"?>
<ds:datastoreItem xmlns:ds="http://schemas.openxmlformats.org/officeDocument/2006/customXml" ds:itemID="{35FCBDE1-9ADF-4D97-9BA0-19A261F27DAB}">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7e577407-e7cf-487d-ad41-6ea2887e685f"/>
    <ds:schemaRef ds:uri="http://schemas.microsoft.com/office/2006/documentManagement/types"/>
    <ds:schemaRef ds:uri="5772bfc7-fa42-4ca3-a9f3-36f7bc0a686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9C92AF9-2238-4AC1-8868-A07E9A4732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Preferred Customer</dc:creator>
  <lastModifiedBy>Willis, Roger</lastModifiedBy>
  <revision>42</revision>
  <lastPrinted>2021-05-11T00:13:00.0000000Z</lastPrinted>
  <dcterms:created xsi:type="dcterms:W3CDTF">2021-04-26T23:56:00.0000000Z</dcterms:created>
  <dcterms:modified xsi:type="dcterms:W3CDTF">2023-10-09T20:49:30.9400908Z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