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872D44">
        <w:trPr>
          <w:trHeight w:val="1451"/>
        </w:trPr>
        <w:tc>
          <w:tcPr>
            <w:tcW w:w="3795" w:type="dxa"/>
            <w:shd w:val="clear" w:color="auto" w:fill="auto"/>
          </w:tcPr>
          <w:p w14:paraId="29BF4424" w14:textId="1AB1DC0C" w:rsidR="009D3C79" w:rsidRPr="00A1288F" w:rsidRDefault="009D3C79" w:rsidP="009D3C79">
            <w:pPr>
              <w:pStyle w:val="Title"/>
              <w:jc w:val="right"/>
              <w:rPr>
                <w:b/>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C050C" w:rsidRPr="001331A5">
              <w:rPr>
                <w:rFonts w:ascii="Tahoma" w:hAnsi="Tahoma" w:cs="Tahoma"/>
                <w:spacing w:val="-3"/>
                <w:sz w:val="20"/>
              </w:rPr>
              <w:t xml:space="preserve"> </w:t>
            </w:r>
            <w:r w:rsidR="00723E45" w:rsidRPr="001331A5">
              <w:rPr>
                <w:rFonts w:ascii="Tahoma" w:hAnsi="Tahoma" w:cs="Tahoma"/>
                <w:spacing w:val="-3"/>
                <w:sz w:val="20"/>
              </w:rPr>
              <w:br w:type="page"/>
            </w:r>
            <w:r w:rsidRPr="00A1288F">
              <w:rPr>
                <w:b/>
              </w:rPr>
              <w:t xml:space="preserve">Distance Learning Committee     </w:t>
            </w:r>
          </w:p>
          <w:p w14:paraId="29A5EA4D" w14:textId="496D51E9" w:rsidR="00723E45" w:rsidRPr="005D75E4" w:rsidRDefault="009D3C79" w:rsidP="00887F68">
            <w:pPr>
              <w:ind w:left="-90"/>
              <w:jc w:val="right"/>
              <w:rPr>
                <w:rFonts w:ascii="EngraversGothic BT" w:hAnsi="EngraversGothic BT"/>
                <w:b/>
                <w:sz w:val="56"/>
                <w:szCs w:val="56"/>
              </w:rPr>
            </w:pPr>
            <w:r w:rsidRPr="00A1288F">
              <w:rPr>
                <w:rFonts w:ascii="Tahoma" w:hAnsi="Tahoma" w:cs="Tahoma"/>
                <w:smallCaps/>
                <w:color w:val="000000"/>
                <w:sz w:val="48"/>
                <w:szCs w:val="48"/>
              </w:rPr>
              <w:t xml:space="preserve">                  </w:t>
            </w:r>
            <w:r w:rsidR="00494540" w:rsidRPr="00A1288F">
              <w:rPr>
                <w:rFonts w:ascii="Tahoma" w:hAnsi="Tahoma" w:cs="Tahoma"/>
                <w:b/>
                <w:smallCaps/>
                <w:color w:val="FF0000"/>
                <w:sz w:val="56"/>
                <w:szCs w:val="56"/>
              </w:rPr>
              <w:t>20</w:t>
            </w:r>
            <w:r w:rsidR="00887F68" w:rsidRPr="00A1288F">
              <w:rPr>
                <w:rFonts w:ascii="Tahoma" w:hAnsi="Tahoma" w:cs="Tahoma"/>
                <w:b/>
                <w:smallCaps/>
                <w:color w:val="FF0000"/>
                <w:sz w:val="56"/>
                <w:szCs w:val="56"/>
              </w:rPr>
              <w:t>2</w:t>
            </w:r>
            <w:r w:rsidR="00C361CD" w:rsidRPr="00A1288F">
              <w:rPr>
                <w:rFonts w:ascii="Tahoma" w:hAnsi="Tahoma" w:cs="Tahoma"/>
                <w:b/>
                <w:smallCaps/>
                <w:color w:val="FF0000"/>
                <w:sz w:val="56"/>
                <w:szCs w:val="56"/>
              </w:rPr>
              <w:t>3</w:t>
            </w:r>
            <w:r w:rsidR="00494540" w:rsidRPr="00A1288F">
              <w:rPr>
                <w:rFonts w:ascii="Tahoma" w:hAnsi="Tahoma" w:cs="Tahoma"/>
                <w:b/>
                <w:smallCaps/>
                <w:color w:val="FF0000"/>
                <w:sz w:val="56"/>
                <w:szCs w:val="56"/>
              </w:rPr>
              <w:t>-2</w:t>
            </w:r>
            <w:r w:rsidR="00C361CD" w:rsidRPr="00A1288F">
              <w:rPr>
                <w:rFonts w:ascii="Tahoma" w:hAnsi="Tahoma" w:cs="Tahoma"/>
                <w:b/>
                <w:smallCaps/>
                <w:color w:val="FF0000"/>
                <w:sz w:val="56"/>
                <w:szCs w:val="56"/>
              </w:rPr>
              <w:t>4</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8"/>
        </w:numPr>
        <w:autoSpaceDE w:val="0"/>
        <w:autoSpaceDN w:val="0"/>
        <w:adjustRightInd w:val="0"/>
        <w:ind w:left="720" w:hanging="360"/>
        <w:rPr>
          <w:rFonts w:ascii="Arial Narrow" w:hAnsi="Arial Narrow" w:cs="Arial"/>
          <w:sz w:val="20"/>
          <w:szCs w:val="20"/>
        </w:rPr>
      </w:pPr>
      <w:r w:rsidRPr="0006A06D">
        <w:rPr>
          <w:rFonts w:ascii="Arial Narrow" w:hAnsi="Arial Narrow" w:cs="Arial"/>
          <w:sz w:val="20"/>
          <w:szCs w:val="20"/>
        </w:rPr>
        <w:t xml:space="preserve">evaluate and recommend approval of Distance Learning Course Amendment Forms </w:t>
      </w:r>
    </w:p>
    <w:p w14:paraId="6FC4EC9A" w14:textId="0776CB73" w:rsidR="00EE13A5" w:rsidRPr="00C156DA" w:rsidRDefault="00EE13A5" w:rsidP="00EE13A5">
      <w:pPr>
        <w:numPr>
          <w:ilvl w:val="0"/>
          <w:numId w:val="8"/>
        </w:numPr>
        <w:autoSpaceDE w:val="0"/>
        <w:autoSpaceDN w:val="0"/>
        <w:adjustRightInd w:val="0"/>
        <w:ind w:left="720" w:hanging="360"/>
        <w:rPr>
          <w:rFonts w:ascii="Arial Narrow" w:hAnsi="Arial Narrow" w:cs="Arial"/>
          <w:sz w:val="20"/>
          <w:szCs w:val="20"/>
        </w:rPr>
      </w:pPr>
      <w:r w:rsidRPr="0006A06D">
        <w:rPr>
          <w:rFonts w:ascii="Arial Narrow" w:hAnsi="Arial Narrow" w:cs="Arial"/>
          <w:sz w:val="20"/>
          <w:szCs w:val="20"/>
        </w:rPr>
        <w:t xml:space="preserve">recommend policy </w:t>
      </w:r>
      <w:r w:rsidR="0041073B" w:rsidRPr="0006A06D">
        <w:rPr>
          <w:rFonts w:ascii="Arial Narrow" w:hAnsi="Arial Narrow" w:cs="Arial"/>
          <w:sz w:val="20"/>
          <w:szCs w:val="20"/>
        </w:rPr>
        <w:t>and processes</w:t>
      </w:r>
      <w:r w:rsidRPr="0006A06D">
        <w:rPr>
          <w:rFonts w:ascii="Arial Narrow" w:hAnsi="Arial Narrow" w:cs="Arial"/>
          <w:sz w:val="20"/>
          <w:szCs w:val="20"/>
        </w:rPr>
        <w:t xml:space="preserve"> pertaining to distance </w:t>
      </w:r>
      <w:proofErr w:type="gramStart"/>
      <w:r w:rsidRPr="0006A06D">
        <w:rPr>
          <w:rFonts w:ascii="Arial Narrow" w:hAnsi="Arial Narrow" w:cs="Arial"/>
          <w:sz w:val="20"/>
          <w:szCs w:val="20"/>
        </w:rPr>
        <w:t>learning</w:t>
      </w:r>
      <w:proofErr w:type="gramEnd"/>
      <w:r w:rsidRPr="0006A06D">
        <w:rPr>
          <w:rFonts w:ascii="Arial Narrow" w:hAnsi="Arial Narrow" w:cs="Arial"/>
          <w:sz w:val="20"/>
          <w:szCs w:val="20"/>
        </w:rPr>
        <w:t xml:space="preserve"> </w:t>
      </w:r>
    </w:p>
    <w:p w14:paraId="70B5C3A2" w14:textId="027F9AB8" w:rsidR="00EE13A5" w:rsidRPr="00C156DA" w:rsidRDefault="00EE13A5" w:rsidP="00EE13A5">
      <w:pPr>
        <w:numPr>
          <w:ilvl w:val="0"/>
          <w:numId w:val="8"/>
        </w:numPr>
        <w:autoSpaceDE w:val="0"/>
        <w:autoSpaceDN w:val="0"/>
        <w:adjustRightInd w:val="0"/>
        <w:ind w:left="720" w:hanging="360"/>
        <w:rPr>
          <w:rFonts w:ascii="Arial Narrow" w:hAnsi="Arial Narrow" w:cs="Arial"/>
          <w:sz w:val="20"/>
          <w:szCs w:val="20"/>
        </w:rPr>
      </w:pPr>
      <w:r w:rsidRPr="0006A06D">
        <w:rPr>
          <w:rFonts w:ascii="Arial Narrow" w:hAnsi="Arial Narrow" w:cs="Arial"/>
          <w:sz w:val="20"/>
          <w:szCs w:val="20"/>
        </w:rPr>
        <w:t xml:space="preserve">evaluate and promote a variety of effective practices and standards for distance learning </w:t>
      </w:r>
      <w:r w:rsidR="0041073B" w:rsidRPr="0006A06D">
        <w:rPr>
          <w:rFonts w:ascii="Arial Narrow" w:hAnsi="Arial Narrow" w:cs="Arial"/>
          <w:sz w:val="20"/>
          <w:szCs w:val="20"/>
        </w:rPr>
        <w:t xml:space="preserve">that foster student equity and </w:t>
      </w:r>
      <w:proofErr w:type="gramStart"/>
      <w:r w:rsidR="0041073B" w:rsidRPr="0006A06D">
        <w:rPr>
          <w:rFonts w:ascii="Arial Narrow" w:hAnsi="Arial Narrow" w:cs="Arial"/>
          <w:sz w:val="20"/>
          <w:szCs w:val="20"/>
        </w:rPr>
        <w:t>success</w:t>
      </w:r>
      <w:proofErr w:type="gramEnd"/>
    </w:p>
    <w:p w14:paraId="081F0914" w14:textId="6E2B8FB4" w:rsidR="00EE13A5" w:rsidRPr="0041073B" w:rsidRDefault="0041073B" w:rsidP="00EE13A5">
      <w:pPr>
        <w:numPr>
          <w:ilvl w:val="0"/>
          <w:numId w:val="8"/>
        </w:numPr>
        <w:autoSpaceDE w:val="0"/>
        <w:autoSpaceDN w:val="0"/>
        <w:adjustRightInd w:val="0"/>
        <w:ind w:left="720" w:hanging="360"/>
        <w:rPr>
          <w:rFonts w:ascii="Arial Narrow" w:hAnsi="Arial Narrow" w:cs="Arial"/>
          <w:sz w:val="20"/>
          <w:szCs w:val="20"/>
        </w:rPr>
      </w:pPr>
      <w:r w:rsidRPr="0006A06D">
        <w:rPr>
          <w:rFonts w:ascii="Arial Narrow" w:hAnsi="Arial Narrow" w:cs="Arial"/>
          <w:sz w:val="20"/>
          <w:szCs w:val="20"/>
        </w:rPr>
        <w:t>support</w:t>
      </w:r>
      <w:r w:rsidR="00EE13A5" w:rsidRPr="0006A06D">
        <w:rPr>
          <w:rFonts w:ascii="Arial Narrow" w:hAnsi="Arial Narrow" w:cs="Arial"/>
          <w:sz w:val="20"/>
          <w:szCs w:val="20"/>
        </w:rPr>
        <w:t xml:space="preserve"> sharing and collaboration among distance learning faculty by </w:t>
      </w:r>
      <w:r w:rsidRPr="0006A06D">
        <w:rPr>
          <w:rFonts w:ascii="Arial Narrow" w:hAnsi="Arial Narrow"/>
          <w:sz w:val="20"/>
          <w:szCs w:val="20"/>
        </w:rPr>
        <w:t>working with the Faculty Center for Learning Technology, Information Technology, Faculty Professional Development Council, and the Faculty Learning Activities Committee</w:t>
      </w:r>
      <w:r w:rsidR="00EE13A5" w:rsidRPr="0006A06D">
        <w:rPr>
          <w:rFonts w:ascii="Arial Narrow" w:hAnsi="Arial Narrow" w:cs="Arial"/>
          <w:sz w:val="20"/>
          <w:szCs w:val="20"/>
        </w:rPr>
        <w:t xml:space="preserve"> </w:t>
      </w:r>
    </w:p>
    <w:p w14:paraId="29ABF50C" w14:textId="55962583" w:rsidR="00EE13A5" w:rsidRPr="00C156DA" w:rsidRDefault="00EE13A5" w:rsidP="00EE13A5">
      <w:pPr>
        <w:numPr>
          <w:ilvl w:val="0"/>
          <w:numId w:val="8"/>
        </w:numPr>
        <w:autoSpaceDE w:val="0"/>
        <w:autoSpaceDN w:val="0"/>
        <w:adjustRightInd w:val="0"/>
        <w:ind w:left="720" w:hanging="360"/>
        <w:rPr>
          <w:rFonts w:ascii="Arial Narrow" w:hAnsi="Arial Narrow" w:cs="Arial"/>
          <w:sz w:val="20"/>
          <w:szCs w:val="20"/>
        </w:rPr>
      </w:pPr>
      <w:r w:rsidRPr="0006A06D">
        <w:rPr>
          <w:rFonts w:ascii="Arial Narrow" w:hAnsi="Arial Narrow" w:cs="Arial"/>
          <w:sz w:val="20"/>
          <w:szCs w:val="20"/>
        </w:rPr>
        <w:t xml:space="preserve">facilitate the </w:t>
      </w:r>
      <w:r w:rsidR="0041073B" w:rsidRPr="0006A06D">
        <w:rPr>
          <w:rFonts w:ascii="Arial Narrow" w:hAnsi="Arial Narrow" w:cs="Arial"/>
          <w:sz w:val="20"/>
          <w:szCs w:val="20"/>
        </w:rPr>
        <w:t>development of an ongoing Distance Learning Plan</w:t>
      </w:r>
      <w:r w:rsidRPr="0006A06D">
        <w:rPr>
          <w:rFonts w:ascii="Arial Narrow" w:hAnsi="Arial Narrow" w:cs="Arial"/>
          <w:sz w:val="20"/>
          <w:szCs w:val="20"/>
        </w:rPr>
        <w:t xml:space="preserve"> </w:t>
      </w:r>
    </w:p>
    <w:p w14:paraId="44E48A5A" w14:textId="7C29FFE8" w:rsidR="00EE13A5" w:rsidRDefault="00EE13A5" w:rsidP="00EE13A5">
      <w:pPr>
        <w:numPr>
          <w:ilvl w:val="0"/>
          <w:numId w:val="8"/>
        </w:numPr>
        <w:autoSpaceDE w:val="0"/>
        <w:autoSpaceDN w:val="0"/>
        <w:adjustRightInd w:val="0"/>
        <w:ind w:left="720" w:hanging="360"/>
        <w:rPr>
          <w:rFonts w:ascii="Arial Narrow" w:hAnsi="Arial Narrow" w:cs="Arial"/>
          <w:sz w:val="20"/>
          <w:szCs w:val="20"/>
        </w:rPr>
      </w:pPr>
      <w:r w:rsidRPr="0006A06D">
        <w:rPr>
          <w:rFonts w:ascii="Arial Narrow" w:hAnsi="Arial Narrow" w:cs="Arial"/>
          <w:sz w:val="20"/>
          <w:szCs w:val="20"/>
        </w:rPr>
        <w:t>coordinate with campus committees and other constituencies with regards to distance learning</w:t>
      </w:r>
    </w:p>
    <w:p w14:paraId="724B7378" w14:textId="16CD4310" w:rsidR="0041073B" w:rsidRDefault="0041073B" w:rsidP="00EE13A5">
      <w:pPr>
        <w:numPr>
          <w:ilvl w:val="0"/>
          <w:numId w:val="8"/>
        </w:numPr>
        <w:autoSpaceDE w:val="0"/>
        <w:autoSpaceDN w:val="0"/>
        <w:adjustRightInd w:val="0"/>
        <w:ind w:left="720" w:hanging="360"/>
        <w:rPr>
          <w:rFonts w:ascii="Arial Narrow" w:hAnsi="Arial Narrow" w:cs="Arial"/>
          <w:sz w:val="20"/>
          <w:szCs w:val="20"/>
        </w:rPr>
      </w:pPr>
      <w:r w:rsidRPr="0006A06D">
        <w:rPr>
          <w:rFonts w:ascii="Arial Narrow" w:hAnsi="Arial Narrow" w:cs="Arial"/>
          <w:sz w:val="20"/>
          <w:szCs w:val="20"/>
        </w:rPr>
        <w:t>support accreditation processes</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800"/>
        <w:gridCol w:w="450"/>
        <w:gridCol w:w="1980"/>
        <w:gridCol w:w="360"/>
        <w:gridCol w:w="1710"/>
        <w:gridCol w:w="360"/>
        <w:gridCol w:w="1710"/>
        <w:gridCol w:w="360"/>
        <w:gridCol w:w="1719"/>
      </w:tblGrid>
      <w:tr w:rsidR="00887F68" w:rsidRPr="00F90E4E" w14:paraId="39BBB64C" w14:textId="77777777" w:rsidTr="004E0177">
        <w:trPr>
          <w:trHeight w:val="395"/>
          <w:jc w:val="center"/>
        </w:trPr>
        <w:tc>
          <w:tcPr>
            <w:tcW w:w="355" w:type="dxa"/>
            <w:vAlign w:val="center"/>
          </w:tcPr>
          <w:p w14:paraId="4185D932" w14:textId="78D543B9" w:rsidR="00887F68" w:rsidRPr="00F90E4E" w:rsidRDefault="004E0177" w:rsidP="00887F68">
            <w:pPr>
              <w:jc w:val="center"/>
              <w:rPr>
                <w:rFonts w:ascii="Verdana" w:hAnsi="Verdana" w:cs="Arial"/>
                <w:b/>
                <w:bCs/>
                <w:sz w:val="16"/>
                <w:szCs w:val="16"/>
              </w:rPr>
            </w:pPr>
            <w:r>
              <w:rPr>
                <w:rFonts w:ascii="Verdana" w:hAnsi="Verdana" w:cs="Arial"/>
                <w:b/>
                <w:bCs/>
                <w:sz w:val="16"/>
                <w:szCs w:val="16"/>
              </w:rPr>
              <w:t>X</w:t>
            </w:r>
            <w:r w:rsidR="57EF4AFA" w:rsidRPr="313CBFF0">
              <w:rPr>
                <w:rFonts w:ascii="Verdana" w:hAnsi="Verdana" w:cs="Arial"/>
                <w:b/>
                <w:bCs/>
                <w:sz w:val="16"/>
                <w:szCs w:val="16"/>
              </w:rPr>
              <w:t xml:space="preserve"> </w:t>
            </w:r>
            <w:r w:rsidR="00570736">
              <w:rPr>
                <w:rFonts w:ascii="Verdana" w:hAnsi="Verdana" w:cs="Arial"/>
                <w:b/>
                <w:bCs/>
                <w:sz w:val="16"/>
                <w:szCs w:val="16"/>
              </w:rPr>
              <w:t xml:space="preserve"> </w:t>
            </w:r>
          </w:p>
        </w:tc>
        <w:tc>
          <w:tcPr>
            <w:tcW w:w="1800" w:type="dxa"/>
            <w:vAlign w:val="center"/>
          </w:tcPr>
          <w:p w14:paraId="46EA206A" w14:textId="5315802A" w:rsidR="00887F68" w:rsidRPr="00F90E4E" w:rsidRDefault="237DC954" w:rsidP="00887F68">
            <w:pPr>
              <w:rPr>
                <w:rFonts w:ascii="Verdana" w:hAnsi="Verdana" w:cs="Arial"/>
                <w:sz w:val="18"/>
                <w:szCs w:val="18"/>
              </w:rPr>
            </w:pPr>
            <w:r w:rsidRPr="0006A06D">
              <w:rPr>
                <w:rFonts w:ascii="Verdana" w:hAnsi="Verdana" w:cs="Arial"/>
                <w:sz w:val="18"/>
                <w:szCs w:val="18"/>
              </w:rPr>
              <w:t>Joshua Cabrera</w:t>
            </w:r>
          </w:p>
        </w:tc>
        <w:tc>
          <w:tcPr>
            <w:tcW w:w="450" w:type="dxa"/>
            <w:vAlign w:val="center"/>
          </w:tcPr>
          <w:p w14:paraId="1EEA66C4" w14:textId="053FBF68" w:rsidR="00887F68" w:rsidRPr="00F90E4E" w:rsidRDefault="33F16BD7" w:rsidP="00887F68">
            <w:pPr>
              <w:jc w:val="center"/>
              <w:rPr>
                <w:rFonts w:ascii="Verdana" w:hAnsi="Verdana" w:cs="Arial"/>
                <w:b/>
                <w:bCs/>
                <w:sz w:val="16"/>
                <w:szCs w:val="16"/>
              </w:rPr>
            </w:pPr>
            <w:r w:rsidRPr="0006A06D">
              <w:rPr>
                <w:rFonts w:ascii="Verdana" w:hAnsi="Verdana" w:cs="Arial"/>
                <w:b/>
                <w:bCs/>
                <w:sz w:val="16"/>
                <w:szCs w:val="16"/>
              </w:rPr>
              <w:t xml:space="preserve"> </w:t>
            </w:r>
            <w:r w:rsidR="28C5DBAE" w:rsidRPr="0006A06D">
              <w:rPr>
                <w:rFonts w:ascii="Verdana" w:hAnsi="Verdana" w:cs="Arial"/>
                <w:b/>
                <w:bCs/>
                <w:sz w:val="16"/>
                <w:szCs w:val="16"/>
              </w:rPr>
              <w:t>X</w:t>
            </w:r>
          </w:p>
        </w:tc>
        <w:tc>
          <w:tcPr>
            <w:tcW w:w="1980" w:type="dxa"/>
            <w:vAlign w:val="center"/>
          </w:tcPr>
          <w:p w14:paraId="21752208" w14:textId="01ECE4B2" w:rsidR="00887F68" w:rsidRPr="00F90E4E" w:rsidRDefault="001710BB" w:rsidP="00887F68">
            <w:pPr>
              <w:rPr>
                <w:rFonts w:ascii="Verdana" w:hAnsi="Verdana" w:cs="Arial"/>
                <w:sz w:val="18"/>
                <w:szCs w:val="18"/>
              </w:rPr>
            </w:pPr>
            <w:r>
              <w:rPr>
                <w:rFonts w:ascii="Verdana" w:hAnsi="Verdana" w:cs="Arial"/>
                <w:sz w:val="18"/>
                <w:szCs w:val="18"/>
              </w:rPr>
              <w:t>Sable Cantus</w:t>
            </w:r>
          </w:p>
        </w:tc>
        <w:tc>
          <w:tcPr>
            <w:tcW w:w="360" w:type="dxa"/>
            <w:vAlign w:val="center"/>
          </w:tcPr>
          <w:p w14:paraId="25A7428F" w14:textId="1DDA7E48" w:rsidR="00887F68" w:rsidRPr="00F90E4E" w:rsidRDefault="32E5F43D" w:rsidP="00887F68">
            <w:pPr>
              <w:jc w:val="center"/>
              <w:rPr>
                <w:rFonts w:ascii="Verdana" w:hAnsi="Verdana" w:cs="Arial"/>
                <w:b/>
                <w:bCs/>
                <w:sz w:val="16"/>
                <w:szCs w:val="16"/>
              </w:rPr>
            </w:pPr>
            <w:r w:rsidRPr="0006A06D">
              <w:rPr>
                <w:rFonts w:ascii="Verdana" w:hAnsi="Verdana" w:cs="Arial"/>
                <w:b/>
                <w:bCs/>
                <w:sz w:val="16"/>
                <w:szCs w:val="16"/>
              </w:rPr>
              <w:t>X</w:t>
            </w:r>
          </w:p>
        </w:tc>
        <w:tc>
          <w:tcPr>
            <w:tcW w:w="1710" w:type="dxa"/>
            <w:vAlign w:val="center"/>
          </w:tcPr>
          <w:p w14:paraId="1CB11D87" w14:textId="0AF0155E" w:rsidR="00887F68" w:rsidRPr="00F90E4E" w:rsidRDefault="00A62179" w:rsidP="00887F68">
            <w:pPr>
              <w:rPr>
                <w:rFonts w:ascii="Verdana" w:hAnsi="Verdana" w:cs="Arial"/>
                <w:sz w:val="18"/>
                <w:szCs w:val="18"/>
              </w:rPr>
            </w:pPr>
            <w:r w:rsidRPr="1E9E8757">
              <w:rPr>
                <w:rFonts w:ascii="Verdana" w:hAnsi="Verdana" w:cs="Arial"/>
                <w:sz w:val="18"/>
                <w:szCs w:val="18"/>
              </w:rPr>
              <w:t xml:space="preserve">Katie </w:t>
            </w:r>
            <w:proofErr w:type="spellStart"/>
            <w:r w:rsidRPr="1E9E8757">
              <w:rPr>
                <w:rFonts w:ascii="Verdana" w:hAnsi="Verdana" w:cs="Arial"/>
                <w:sz w:val="18"/>
                <w:szCs w:val="18"/>
              </w:rPr>
              <w:t>Datko</w:t>
            </w:r>
            <w:proofErr w:type="spellEnd"/>
            <w:r>
              <w:rPr>
                <w:rFonts w:ascii="Verdana" w:hAnsi="Verdana" w:cs="Arial"/>
                <w:sz w:val="18"/>
                <w:szCs w:val="18"/>
              </w:rPr>
              <w:t xml:space="preserve"> </w:t>
            </w:r>
          </w:p>
        </w:tc>
        <w:tc>
          <w:tcPr>
            <w:tcW w:w="360" w:type="dxa"/>
            <w:vAlign w:val="center"/>
          </w:tcPr>
          <w:p w14:paraId="51C672A6" w14:textId="63EA844B" w:rsidR="00887F68" w:rsidRPr="00F90E4E" w:rsidRDefault="33F16BD7" w:rsidP="00887F68">
            <w:pPr>
              <w:rPr>
                <w:rFonts w:ascii="Verdana" w:hAnsi="Verdana" w:cs="Arial"/>
                <w:b/>
                <w:bCs/>
                <w:sz w:val="16"/>
                <w:szCs w:val="16"/>
              </w:rPr>
            </w:pPr>
            <w:r w:rsidRPr="0006A06D">
              <w:rPr>
                <w:rFonts w:ascii="Verdana" w:hAnsi="Verdana" w:cs="Arial"/>
                <w:b/>
                <w:bCs/>
                <w:sz w:val="16"/>
                <w:szCs w:val="16"/>
              </w:rPr>
              <w:t xml:space="preserve"> </w:t>
            </w:r>
            <w:r w:rsidR="443ECFFB" w:rsidRPr="0006A06D">
              <w:rPr>
                <w:rFonts w:ascii="Verdana" w:hAnsi="Verdana" w:cs="Arial"/>
                <w:b/>
                <w:bCs/>
                <w:sz w:val="16"/>
                <w:szCs w:val="16"/>
              </w:rPr>
              <w:t>X</w:t>
            </w:r>
          </w:p>
        </w:tc>
        <w:tc>
          <w:tcPr>
            <w:tcW w:w="1710" w:type="dxa"/>
            <w:vAlign w:val="center"/>
          </w:tcPr>
          <w:p w14:paraId="45292365" w14:textId="37705E1D" w:rsidR="00887F68" w:rsidRPr="00F90E4E" w:rsidRDefault="00A62179" w:rsidP="00887F68">
            <w:pPr>
              <w:rPr>
                <w:rFonts w:ascii="Verdana" w:hAnsi="Verdana" w:cs="Arial"/>
                <w:sz w:val="18"/>
                <w:szCs w:val="18"/>
              </w:rPr>
            </w:pPr>
            <w:r>
              <w:rPr>
                <w:rFonts w:ascii="Verdana" w:hAnsi="Verdana" w:cs="Arial"/>
                <w:sz w:val="18"/>
                <w:szCs w:val="18"/>
              </w:rPr>
              <w:t>Matthew Dawood</w:t>
            </w:r>
          </w:p>
        </w:tc>
        <w:tc>
          <w:tcPr>
            <w:tcW w:w="360" w:type="dxa"/>
            <w:vAlign w:val="center"/>
          </w:tcPr>
          <w:p w14:paraId="563FB268" w14:textId="24577859" w:rsidR="00887F68" w:rsidRPr="00F90E4E" w:rsidRDefault="1F8CD916" w:rsidP="00887F68">
            <w:pPr>
              <w:jc w:val="center"/>
              <w:rPr>
                <w:rFonts w:ascii="Verdana" w:hAnsi="Verdana" w:cs="Arial"/>
                <w:b/>
                <w:bCs/>
                <w:sz w:val="16"/>
                <w:szCs w:val="16"/>
              </w:rPr>
            </w:pPr>
            <w:r w:rsidRPr="0006A06D">
              <w:rPr>
                <w:rFonts w:ascii="Verdana" w:hAnsi="Verdana" w:cs="Arial"/>
                <w:b/>
                <w:bCs/>
                <w:sz w:val="16"/>
                <w:szCs w:val="16"/>
              </w:rPr>
              <w:t>X</w:t>
            </w:r>
          </w:p>
        </w:tc>
        <w:tc>
          <w:tcPr>
            <w:tcW w:w="1719" w:type="dxa"/>
            <w:vAlign w:val="center"/>
          </w:tcPr>
          <w:p w14:paraId="64AC1C04" w14:textId="21CD5FBA" w:rsidR="00887F68" w:rsidRPr="00F90E4E" w:rsidRDefault="00A62179" w:rsidP="00887F68">
            <w:pPr>
              <w:rPr>
                <w:rFonts w:ascii="Verdana" w:hAnsi="Verdana" w:cs="Arial"/>
                <w:bCs/>
                <w:iCs/>
                <w:sz w:val="18"/>
                <w:szCs w:val="18"/>
              </w:rPr>
            </w:pPr>
            <w:r w:rsidRPr="00F90E4E">
              <w:rPr>
                <w:rFonts w:ascii="Verdana" w:hAnsi="Verdana" w:cs="Arial"/>
                <w:sz w:val="18"/>
                <w:szCs w:val="18"/>
              </w:rPr>
              <w:t>Michael Dowdle</w:t>
            </w:r>
          </w:p>
        </w:tc>
      </w:tr>
      <w:tr w:rsidR="00887F68" w:rsidRPr="00F90E4E" w14:paraId="0C51FE98" w14:textId="77777777" w:rsidTr="004E0177">
        <w:trPr>
          <w:trHeight w:val="467"/>
          <w:jc w:val="center"/>
        </w:trPr>
        <w:tc>
          <w:tcPr>
            <w:tcW w:w="355" w:type="dxa"/>
            <w:vAlign w:val="center"/>
          </w:tcPr>
          <w:p w14:paraId="714D4A36" w14:textId="7AE2ABE9" w:rsidR="00887F68" w:rsidRPr="00F90E4E" w:rsidRDefault="004E0177" w:rsidP="00887F68">
            <w:pPr>
              <w:jc w:val="center"/>
              <w:rPr>
                <w:rFonts w:ascii="Verdana" w:hAnsi="Verdana" w:cs="Arial"/>
                <w:b/>
                <w:bCs/>
                <w:sz w:val="16"/>
                <w:szCs w:val="16"/>
              </w:rPr>
            </w:pPr>
            <w:r>
              <w:rPr>
                <w:rFonts w:ascii="Verdana" w:hAnsi="Verdana" w:cs="Arial"/>
                <w:b/>
                <w:bCs/>
                <w:sz w:val="16"/>
                <w:szCs w:val="16"/>
              </w:rPr>
              <w:t>X</w:t>
            </w:r>
            <w:r w:rsidR="00570736">
              <w:rPr>
                <w:rFonts w:ascii="Verdana" w:hAnsi="Verdana" w:cs="Arial"/>
                <w:b/>
                <w:bCs/>
                <w:sz w:val="16"/>
                <w:szCs w:val="16"/>
              </w:rPr>
              <w:t xml:space="preserve"> </w:t>
            </w:r>
          </w:p>
        </w:tc>
        <w:tc>
          <w:tcPr>
            <w:tcW w:w="1800" w:type="dxa"/>
            <w:vAlign w:val="center"/>
          </w:tcPr>
          <w:p w14:paraId="3D24FA32" w14:textId="035A46A2" w:rsidR="00887F68" w:rsidRPr="00F90E4E" w:rsidRDefault="564642B8" w:rsidP="00887F68">
            <w:pPr>
              <w:rPr>
                <w:rFonts w:ascii="Verdana" w:hAnsi="Verdana" w:cs="Arial"/>
                <w:sz w:val="18"/>
                <w:szCs w:val="18"/>
              </w:rPr>
            </w:pPr>
            <w:r w:rsidRPr="0006A06D">
              <w:rPr>
                <w:rFonts w:ascii="Verdana" w:hAnsi="Verdana" w:cs="Arial"/>
                <w:sz w:val="18"/>
                <w:szCs w:val="18"/>
              </w:rPr>
              <w:t>Luis Echeverria-Newberry</w:t>
            </w:r>
          </w:p>
        </w:tc>
        <w:tc>
          <w:tcPr>
            <w:tcW w:w="450" w:type="dxa"/>
            <w:vAlign w:val="center"/>
          </w:tcPr>
          <w:p w14:paraId="4E9F1E50" w14:textId="0C13E9CA" w:rsidR="00887F68" w:rsidRPr="00F90E4E" w:rsidRDefault="00887F68" w:rsidP="00887F68">
            <w:pPr>
              <w:jc w:val="center"/>
              <w:rPr>
                <w:rFonts w:ascii="Verdana" w:hAnsi="Verdana" w:cs="Arial"/>
                <w:b/>
                <w:bCs/>
                <w:sz w:val="16"/>
                <w:szCs w:val="16"/>
              </w:rPr>
            </w:pPr>
          </w:p>
        </w:tc>
        <w:tc>
          <w:tcPr>
            <w:tcW w:w="1980" w:type="dxa"/>
            <w:vAlign w:val="center"/>
          </w:tcPr>
          <w:p w14:paraId="495ACE36" w14:textId="0EEC7727" w:rsidR="00887F68" w:rsidRPr="00F90E4E" w:rsidRDefault="00C361CD" w:rsidP="00887F68">
            <w:pPr>
              <w:rPr>
                <w:rFonts w:ascii="Verdana" w:hAnsi="Verdana" w:cs="Arial"/>
                <w:sz w:val="18"/>
                <w:szCs w:val="18"/>
              </w:rPr>
            </w:pPr>
            <w:r w:rsidRPr="466B18FB">
              <w:rPr>
                <w:rFonts w:ascii="Verdana" w:hAnsi="Verdana" w:cs="Arial"/>
                <w:sz w:val="18"/>
                <w:szCs w:val="18"/>
              </w:rPr>
              <w:t xml:space="preserve">L.E. </w:t>
            </w:r>
            <w:proofErr w:type="spellStart"/>
            <w:r w:rsidRPr="466B18FB">
              <w:rPr>
                <w:rFonts w:ascii="Verdana" w:hAnsi="Verdana" w:cs="Arial"/>
                <w:sz w:val="18"/>
                <w:szCs w:val="18"/>
              </w:rPr>
              <w:t>Foisia</w:t>
            </w:r>
            <w:proofErr w:type="spellEnd"/>
          </w:p>
        </w:tc>
        <w:tc>
          <w:tcPr>
            <w:tcW w:w="360" w:type="dxa"/>
            <w:vAlign w:val="center"/>
          </w:tcPr>
          <w:p w14:paraId="3BA5BDB7" w14:textId="2670383D" w:rsidR="00887F68" w:rsidRPr="00F90E4E" w:rsidRDefault="5F9E0DE4" w:rsidP="00887F68">
            <w:pPr>
              <w:jc w:val="center"/>
              <w:rPr>
                <w:rFonts w:ascii="Verdana" w:hAnsi="Verdana" w:cs="Arial"/>
                <w:b/>
                <w:bCs/>
                <w:sz w:val="16"/>
                <w:szCs w:val="16"/>
              </w:rPr>
            </w:pPr>
            <w:r w:rsidRPr="0006A06D">
              <w:rPr>
                <w:rFonts w:ascii="Verdana" w:hAnsi="Verdana" w:cs="Arial"/>
                <w:b/>
                <w:bCs/>
                <w:sz w:val="16"/>
                <w:szCs w:val="16"/>
              </w:rPr>
              <w:t xml:space="preserve"> </w:t>
            </w:r>
            <w:r w:rsidR="564C19D6" w:rsidRPr="0006A06D">
              <w:rPr>
                <w:rFonts w:ascii="Verdana" w:hAnsi="Verdana" w:cs="Arial"/>
                <w:b/>
                <w:bCs/>
                <w:sz w:val="16"/>
                <w:szCs w:val="16"/>
              </w:rPr>
              <w:t>X</w:t>
            </w:r>
          </w:p>
        </w:tc>
        <w:tc>
          <w:tcPr>
            <w:tcW w:w="1710" w:type="dxa"/>
            <w:vAlign w:val="center"/>
          </w:tcPr>
          <w:p w14:paraId="606BF5FD" w14:textId="3490CE64" w:rsidR="00887F68" w:rsidRPr="00F90E4E" w:rsidRDefault="001710BB" w:rsidP="00887F68">
            <w:pPr>
              <w:rPr>
                <w:rFonts w:ascii="Verdana" w:hAnsi="Verdana" w:cs="Arial"/>
                <w:sz w:val="18"/>
                <w:szCs w:val="18"/>
              </w:rPr>
            </w:pPr>
            <w:r>
              <w:rPr>
                <w:rFonts w:ascii="Verdana" w:hAnsi="Verdana" w:cs="Arial"/>
                <w:sz w:val="18"/>
                <w:szCs w:val="18"/>
              </w:rPr>
              <w:t>Lauren Greenberg</w:t>
            </w:r>
          </w:p>
        </w:tc>
        <w:tc>
          <w:tcPr>
            <w:tcW w:w="360" w:type="dxa"/>
            <w:vAlign w:val="center"/>
          </w:tcPr>
          <w:p w14:paraId="28C8C2F4" w14:textId="2CEF7904" w:rsidR="00887F68" w:rsidRPr="00F90E4E" w:rsidRDefault="23A2FA3F" w:rsidP="00887F68">
            <w:pPr>
              <w:jc w:val="center"/>
              <w:rPr>
                <w:rFonts w:ascii="Verdana" w:hAnsi="Verdana" w:cs="Arial"/>
                <w:b/>
                <w:bCs/>
                <w:sz w:val="16"/>
                <w:szCs w:val="16"/>
              </w:rPr>
            </w:pPr>
            <w:r w:rsidRPr="0006A06D">
              <w:rPr>
                <w:rFonts w:ascii="Verdana" w:hAnsi="Verdana" w:cs="Arial"/>
                <w:b/>
                <w:bCs/>
                <w:sz w:val="16"/>
                <w:szCs w:val="16"/>
              </w:rPr>
              <w:t>X</w:t>
            </w:r>
          </w:p>
        </w:tc>
        <w:tc>
          <w:tcPr>
            <w:tcW w:w="1710" w:type="dxa"/>
            <w:vAlign w:val="center"/>
          </w:tcPr>
          <w:p w14:paraId="38EBCE87" w14:textId="6805CAF2" w:rsidR="00887F68" w:rsidRPr="00F90E4E" w:rsidRDefault="001710BB"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495EDA3F" w14:textId="3DBBB406" w:rsidR="00887F68" w:rsidRPr="00F90E4E" w:rsidRDefault="7324CAFB" w:rsidP="00887F68">
            <w:pPr>
              <w:jc w:val="center"/>
              <w:rPr>
                <w:rFonts w:ascii="Verdana" w:hAnsi="Verdana" w:cs="Arial"/>
                <w:b/>
                <w:bCs/>
                <w:sz w:val="16"/>
                <w:szCs w:val="16"/>
              </w:rPr>
            </w:pPr>
            <w:r w:rsidRPr="0006A06D">
              <w:rPr>
                <w:rFonts w:ascii="Verdana" w:hAnsi="Verdana" w:cs="Arial"/>
                <w:b/>
                <w:bCs/>
                <w:sz w:val="16"/>
                <w:szCs w:val="16"/>
              </w:rPr>
              <w:t xml:space="preserve"> </w:t>
            </w:r>
            <w:r w:rsidR="7D629023" w:rsidRPr="0006A06D">
              <w:rPr>
                <w:rFonts w:ascii="Verdana" w:hAnsi="Verdana" w:cs="Arial"/>
                <w:b/>
                <w:bCs/>
                <w:sz w:val="16"/>
                <w:szCs w:val="16"/>
              </w:rPr>
              <w:t>X</w:t>
            </w:r>
          </w:p>
        </w:tc>
        <w:tc>
          <w:tcPr>
            <w:tcW w:w="1719" w:type="dxa"/>
            <w:vAlign w:val="center"/>
          </w:tcPr>
          <w:p w14:paraId="56E78E7C" w14:textId="06AE0154" w:rsidR="00887F68" w:rsidRPr="00F90E4E" w:rsidRDefault="001710BB" w:rsidP="00887F68">
            <w:pPr>
              <w:rPr>
                <w:rFonts w:ascii="Verdana" w:hAnsi="Verdana" w:cs="Arial"/>
                <w:sz w:val="18"/>
                <w:szCs w:val="18"/>
              </w:rPr>
            </w:pPr>
            <w:r w:rsidRPr="1E9E8757">
              <w:rPr>
                <w:rFonts w:ascii="Verdana" w:hAnsi="Verdana" w:cs="Arial"/>
                <w:sz w:val="18"/>
                <w:szCs w:val="18"/>
              </w:rPr>
              <w:t>Mike Hood</w:t>
            </w:r>
          </w:p>
        </w:tc>
      </w:tr>
      <w:tr w:rsidR="000E0AF2" w:rsidRPr="00F90E4E" w14:paraId="0BF36796" w14:textId="77777777" w:rsidTr="004E0177">
        <w:trPr>
          <w:trHeight w:val="413"/>
          <w:jc w:val="center"/>
        </w:trPr>
        <w:tc>
          <w:tcPr>
            <w:tcW w:w="355" w:type="dxa"/>
            <w:vAlign w:val="center"/>
          </w:tcPr>
          <w:p w14:paraId="40A0D500" w14:textId="39545F69" w:rsidR="000E0AF2" w:rsidRPr="00F90E4E" w:rsidRDefault="004E0177" w:rsidP="000E0AF2">
            <w:pPr>
              <w:jc w:val="center"/>
              <w:rPr>
                <w:rFonts w:ascii="Verdana" w:hAnsi="Verdana" w:cs="Arial"/>
                <w:b/>
                <w:bCs/>
                <w:sz w:val="16"/>
                <w:szCs w:val="16"/>
              </w:rPr>
            </w:pPr>
            <w:r>
              <w:rPr>
                <w:rFonts w:ascii="Verdana" w:hAnsi="Verdana" w:cs="Arial"/>
                <w:b/>
                <w:bCs/>
                <w:sz w:val="16"/>
                <w:szCs w:val="16"/>
              </w:rPr>
              <w:t>X</w:t>
            </w:r>
          </w:p>
        </w:tc>
        <w:tc>
          <w:tcPr>
            <w:tcW w:w="1800" w:type="dxa"/>
            <w:vAlign w:val="center"/>
          </w:tcPr>
          <w:p w14:paraId="75183B49" w14:textId="621141D6" w:rsidR="000E0AF2" w:rsidRPr="00F90E4E" w:rsidRDefault="237DC954" w:rsidP="000E0AF2">
            <w:pPr>
              <w:rPr>
                <w:rFonts w:ascii="Verdana" w:hAnsi="Verdana" w:cs="Arial"/>
                <w:sz w:val="18"/>
                <w:szCs w:val="18"/>
              </w:rPr>
            </w:pPr>
            <w:r w:rsidRPr="0006A06D">
              <w:rPr>
                <w:rFonts w:ascii="Verdana" w:hAnsi="Verdana" w:cs="Arial"/>
                <w:sz w:val="18"/>
                <w:szCs w:val="18"/>
              </w:rPr>
              <w:t>Carol Impara, co-chair</w:t>
            </w:r>
          </w:p>
        </w:tc>
        <w:tc>
          <w:tcPr>
            <w:tcW w:w="450" w:type="dxa"/>
            <w:vAlign w:val="center"/>
          </w:tcPr>
          <w:p w14:paraId="3DA75B00" w14:textId="5CFB2829" w:rsidR="000E0AF2" w:rsidRPr="00F90E4E" w:rsidRDefault="4A238BD4" w:rsidP="000E0AF2">
            <w:pPr>
              <w:jc w:val="center"/>
              <w:rPr>
                <w:rFonts w:ascii="Verdana" w:hAnsi="Verdana" w:cs="Arial"/>
                <w:b/>
                <w:bCs/>
                <w:sz w:val="16"/>
                <w:szCs w:val="16"/>
              </w:rPr>
            </w:pPr>
            <w:r w:rsidRPr="0006A06D">
              <w:rPr>
                <w:rFonts w:ascii="Verdana" w:hAnsi="Verdana" w:cs="Arial"/>
                <w:b/>
                <w:bCs/>
                <w:sz w:val="16"/>
                <w:szCs w:val="16"/>
              </w:rPr>
              <w:t>X</w:t>
            </w:r>
          </w:p>
        </w:tc>
        <w:tc>
          <w:tcPr>
            <w:tcW w:w="1980" w:type="dxa"/>
            <w:vAlign w:val="center"/>
          </w:tcPr>
          <w:p w14:paraId="585AF606" w14:textId="55517998" w:rsidR="000E0AF2" w:rsidRPr="00F90E4E" w:rsidRDefault="001710BB" w:rsidP="000E0AF2">
            <w:pPr>
              <w:rPr>
                <w:rFonts w:ascii="Verdana" w:hAnsi="Verdana" w:cs="Arial"/>
                <w:sz w:val="18"/>
                <w:szCs w:val="18"/>
              </w:rPr>
            </w:pPr>
            <w:r>
              <w:rPr>
                <w:rFonts w:ascii="Verdana" w:hAnsi="Verdana" w:cs="Arial"/>
                <w:sz w:val="18"/>
                <w:szCs w:val="18"/>
              </w:rPr>
              <w:t>Tammy Knott-Silva</w:t>
            </w:r>
          </w:p>
        </w:tc>
        <w:tc>
          <w:tcPr>
            <w:tcW w:w="360" w:type="dxa"/>
            <w:vAlign w:val="center"/>
          </w:tcPr>
          <w:p w14:paraId="349D3B04" w14:textId="6E8772B1" w:rsidR="000E0AF2" w:rsidRPr="00F90E4E" w:rsidRDefault="55B8A969" w:rsidP="000E0AF2">
            <w:pPr>
              <w:jc w:val="center"/>
              <w:rPr>
                <w:rFonts w:ascii="Verdana" w:hAnsi="Verdana" w:cs="Arial"/>
                <w:b/>
                <w:bCs/>
                <w:sz w:val="16"/>
                <w:szCs w:val="16"/>
              </w:rPr>
            </w:pPr>
            <w:r w:rsidRPr="0006A06D">
              <w:rPr>
                <w:rFonts w:ascii="Verdana" w:hAnsi="Verdana" w:cs="Arial"/>
                <w:b/>
                <w:bCs/>
                <w:sz w:val="16"/>
                <w:szCs w:val="16"/>
              </w:rPr>
              <w:t xml:space="preserve"> </w:t>
            </w:r>
            <w:r w:rsidR="564C19D6" w:rsidRPr="0006A06D">
              <w:rPr>
                <w:rFonts w:ascii="Verdana" w:hAnsi="Verdana" w:cs="Arial"/>
                <w:b/>
                <w:bCs/>
                <w:sz w:val="16"/>
                <w:szCs w:val="16"/>
              </w:rPr>
              <w:t>X</w:t>
            </w:r>
          </w:p>
        </w:tc>
        <w:tc>
          <w:tcPr>
            <w:tcW w:w="1710" w:type="dxa"/>
            <w:vAlign w:val="center"/>
          </w:tcPr>
          <w:p w14:paraId="0EEDE571" w14:textId="6302E560" w:rsidR="000E0AF2" w:rsidRPr="00F90E4E" w:rsidRDefault="001710BB" w:rsidP="000E0AF2">
            <w:pPr>
              <w:rPr>
                <w:rFonts w:ascii="Verdana" w:hAnsi="Verdana" w:cs="Arial"/>
                <w:sz w:val="18"/>
                <w:szCs w:val="18"/>
              </w:rPr>
            </w:pPr>
            <w:r w:rsidRPr="39E03301">
              <w:rPr>
                <w:rFonts w:ascii="Verdana" w:hAnsi="Verdana" w:cs="Arial"/>
                <w:sz w:val="18"/>
                <w:szCs w:val="18"/>
              </w:rPr>
              <w:t>Catherine McKee</w:t>
            </w:r>
          </w:p>
        </w:tc>
        <w:tc>
          <w:tcPr>
            <w:tcW w:w="360" w:type="dxa"/>
            <w:vAlign w:val="center"/>
          </w:tcPr>
          <w:p w14:paraId="5787E37C" w14:textId="3B46F0C1" w:rsidR="000E0AF2" w:rsidRPr="00F90E4E" w:rsidRDefault="3F458455" w:rsidP="000E0AF2">
            <w:pPr>
              <w:jc w:val="both"/>
              <w:rPr>
                <w:rFonts w:ascii="Verdana" w:hAnsi="Verdana" w:cs="Arial"/>
                <w:b/>
                <w:bCs/>
                <w:sz w:val="16"/>
                <w:szCs w:val="16"/>
              </w:rPr>
            </w:pPr>
            <w:r w:rsidRPr="0006A06D">
              <w:rPr>
                <w:rFonts w:ascii="Verdana" w:hAnsi="Verdana" w:cs="Arial"/>
                <w:b/>
                <w:bCs/>
                <w:sz w:val="16"/>
                <w:szCs w:val="16"/>
              </w:rPr>
              <w:t>X</w:t>
            </w:r>
            <w:r w:rsidR="124BB364" w:rsidRPr="0006A06D">
              <w:rPr>
                <w:rFonts w:ascii="Verdana" w:hAnsi="Verdana" w:cs="Arial"/>
                <w:b/>
                <w:bCs/>
                <w:sz w:val="16"/>
                <w:szCs w:val="16"/>
              </w:rPr>
              <w:t xml:space="preserve"> </w:t>
            </w:r>
          </w:p>
        </w:tc>
        <w:tc>
          <w:tcPr>
            <w:tcW w:w="1710" w:type="dxa"/>
            <w:vAlign w:val="center"/>
          </w:tcPr>
          <w:p w14:paraId="333DC3D7" w14:textId="71011239" w:rsidR="000E0AF2" w:rsidRPr="00F90E4E" w:rsidRDefault="001710BB" w:rsidP="000E0AF2">
            <w:pPr>
              <w:rPr>
                <w:rFonts w:ascii="Verdana" w:hAnsi="Verdana" w:cs="Arial"/>
                <w:sz w:val="18"/>
                <w:szCs w:val="18"/>
              </w:rPr>
            </w:pPr>
            <w:r>
              <w:rPr>
                <w:rFonts w:ascii="Verdana" w:hAnsi="Verdana" w:cs="Arial"/>
                <w:sz w:val="18"/>
                <w:szCs w:val="18"/>
              </w:rPr>
              <w:t>John Norvell</w:t>
            </w:r>
          </w:p>
        </w:tc>
        <w:tc>
          <w:tcPr>
            <w:tcW w:w="360" w:type="dxa"/>
            <w:vAlign w:val="center"/>
          </w:tcPr>
          <w:p w14:paraId="638EE426" w14:textId="44D34AB3" w:rsidR="000E0AF2" w:rsidRPr="00F90E4E" w:rsidRDefault="5C5748A9" w:rsidP="0006A06D">
            <w:pPr>
              <w:rPr>
                <w:rFonts w:ascii="Verdana" w:hAnsi="Verdana" w:cs="Arial"/>
                <w:b/>
                <w:bCs/>
                <w:sz w:val="18"/>
                <w:szCs w:val="18"/>
              </w:rPr>
            </w:pPr>
            <w:r w:rsidRPr="0006A06D">
              <w:rPr>
                <w:rFonts w:ascii="Verdana" w:hAnsi="Verdana" w:cs="Arial"/>
                <w:b/>
                <w:bCs/>
                <w:sz w:val="18"/>
                <w:szCs w:val="18"/>
              </w:rPr>
              <w:t>X</w:t>
            </w:r>
          </w:p>
        </w:tc>
        <w:tc>
          <w:tcPr>
            <w:tcW w:w="1719" w:type="dxa"/>
            <w:vAlign w:val="center"/>
          </w:tcPr>
          <w:p w14:paraId="132EF82C" w14:textId="1CE8489F" w:rsidR="000E0AF2" w:rsidRPr="00F90E4E" w:rsidRDefault="001710BB" w:rsidP="000E0AF2">
            <w:pPr>
              <w:rPr>
                <w:rFonts w:ascii="Verdana" w:hAnsi="Verdana" w:cs="Arial"/>
                <w:sz w:val="18"/>
                <w:szCs w:val="18"/>
              </w:rPr>
            </w:pPr>
            <w:r>
              <w:rPr>
                <w:rFonts w:ascii="Verdana" w:hAnsi="Verdana" w:cs="Arial"/>
                <w:sz w:val="18"/>
                <w:szCs w:val="18"/>
              </w:rPr>
              <w:t>Sonia Ortega</w:t>
            </w:r>
          </w:p>
        </w:tc>
      </w:tr>
      <w:tr w:rsidR="000E0AF2" w:rsidRPr="00F90E4E" w14:paraId="50148A56" w14:textId="77777777" w:rsidTr="004E0177">
        <w:trPr>
          <w:trHeight w:val="413"/>
          <w:jc w:val="center"/>
        </w:trPr>
        <w:tc>
          <w:tcPr>
            <w:tcW w:w="355" w:type="dxa"/>
            <w:vAlign w:val="center"/>
          </w:tcPr>
          <w:p w14:paraId="754C2E07" w14:textId="4B179D43" w:rsidR="000E0AF2" w:rsidRDefault="004E0177" w:rsidP="000E0AF2">
            <w:pPr>
              <w:jc w:val="center"/>
              <w:rPr>
                <w:rFonts w:ascii="Verdana" w:hAnsi="Verdana" w:cs="Arial"/>
                <w:b/>
                <w:bCs/>
                <w:sz w:val="16"/>
                <w:szCs w:val="16"/>
              </w:rPr>
            </w:pPr>
            <w:r>
              <w:rPr>
                <w:rFonts w:ascii="Verdana" w:hAnsi="Verdana" w:cs="Arial"/>
                <w:b/>
                <w:bCs/>
                <w:sz w:val="16"/>
                <w:szCs w:val="16"/>
              </w:rPr>
              <w:t>X</w:t>
            </w:r>
          </w:p>
        </w:tc>
        <w:tc>
          <w:tcPr>
            <w:tcW w:w="1800" w:type="dxa"/>
            <w:vAlign w:val="center"/>
          </w:tcPr>
          <w:p w14:paraId="068EB81C" w14:textId="5F39F4AF" w:rsidR="000E0AF2" w:rsidRPr="1E9E8757" w:rsidRDefault="237DC954" w:rsidP="000E0AF2">
            <w:pPr>
              <w:rPr>
                <w:rFonts w:ascii="Verdana" w:hAnsi="Verdana" w:cs="Arial"/>
                <w:sz w:val="18"/>
                <w:szCs w:val="18"/>
              </w:rPr>
            </w:pPr>
            <w:r w:rsidRPr="0006A06D">
              <w:rPr>
                <w:rFonts w:ascii="Verdana" w:hAnsi="Verdana" w:cs="Arial"/>
                <w:sz w:val="18"/>
                <w:szCs w:val="18"/>
              </w:rPr>
              <w:t>Romelia Salinas, co-chair</w:t>
            </w:r>
          </w:p>
        </w:tc>
        <w:tc>
          <w:tcPr>
            <w:tcW w:w="450" w:type="dxa"/>
            <w:vAlign w:val="center"/>
          </w:tcPr>
          <w:p w14:paraId="2C39BD80" w14:textId="6BE9ADC1" w:rsidR="000E0AF2" w:rsidRPr="1E9E8757" w:rsidRDefault="42C5EBFD" w:rsidP="000E0AF2">
            <w:pPr>
              <w:jc w:val="center"/>
              <w:rPr>
                <w:rFonts w:ascii="Verdana" w:hAnsi="Verdana" w:cs="Arial"/>
                <w:b/>
                <w:bCs/>
                <w:sz w:val="16"/>
                <w:szCs w:val="16"/>
              </w:rPr>
            </w:pPr>
            <w:r w:rsidRPr="0006A06D">
              <w:rPr>
                <w:rFonts w:ascii="Verdana" w:hAnsi="Verdana" w:cs="Arial"/>
                <w:b/>
                <w:bCs/>
                <w:sz w:val="16"/>
                <w:szCs w:val="16"/>
              </w:rPr>
              <w:t>X</w:t>
            </w:r>
          </w:p>
        </w:tc>
        <w:tc>
          <w:tcPr>
            <w:tcW w:w="1980" w:type="dxa"/>
            <w:vAlign w:val="center"/>
          </w:tcPr>
          <w:p w14:paraId="3E279B3C" w14:textId="6F2BDFF8" w:rsidR="000E0AF2" w:rsidRDefault="008A4041" w:rsidP="000E0AF2">
            <w:pPr>
              <w:rPr>
                <w:rFonts w:ascii="Verdana" w:hAnsi="Verdana" w:cs="Arial"/>
                <w:sz w:val="18"/>
                <w:szCs w:val="18"/>
              </w:rPr>
            </w:pPr>
            <w:r>
              <w:rPr>
                <w:rFonts w:ascii="Verdana" w:hAnsi="Verdana" w:cs="Arial"/>
                <w:sz w:val="18"/>
                <w:szCs w:val="18"/>
              </w:rPr>
              <w:t xml:space="preserve"> </w:t>
            </w:r>
            <w:r w:rsidR="001710BB">
              <w:rPr>
                <w:rFonts w:ascii="Verdana" w:hAnsi="Verdana" w:cs="Arial"/>
                <w:sz w:val="18"/>
                <w:szCs w:val="18"/>
              </w:rPr>
              <w:t>Eric Turner</w:t>
            </w:r>
          </w:p>
        </w:tc>
        <w:tc>
          <w:tcPr>
            <w:tcW w:w="360" w:type="dxa"/>
            <w:vAlign w:val="center"/>
          </w:tcPr>
          <w:p w14:paraId="107B2E6F" w14:textId="1E177348" w:rsidR="000E0AF2" w:rsidRPr="1E9E8757" w:rsidRDefault="720218CB" w:rsidP="000E0AF2">
            <w:pPr>
              <w:jc w:val="center"/>
              <w:rPr>
                <w:rFonts w:ascii="Verdana" w:hAnsi="Verdana" w:cs="Arial"/>
                <w:b/>
                <w:bCs/>
                <w:sz w:val="16"/>
                <w:szCs w:val="16"/>
              </w:rPr>
            </w:pPr>
            <w:r w:rsidRPr="0006A06D">
              <w:rPr>
                <w:rFonts w:ascii="Verdana" w:hAnsi="Verdana" w:cs="Arial"/>
                <w:b/>
                <w:bCs/>
                <w:sz w:val="16"/>
                <w:szCs w:val="16"/>
              </w:rPr>
              <w:t>X</w:t>
            </w:r>
          </w:p>
        </w:tc>
        <w:tc>
          <w:tcPr>
            <w:tcW w:w="1710" w:type="dxa"/>
            <w:vAlign w:val="center"/>
          </w:tcPr>
          <w:p w14:paraId="60B0FF6F" w14:textId="61252F4A" w:rsidR="000E0AF2" w:rsidRDefault="001710BB" w:rsidP="000E0AF2">
            <w:pPr>
              <w:rPr>
                <w:rFonts w:ascii="Verdana" w:hAnsi="Verdana" w:cs="Arial"/>
                <w:sz w:val="18"/>
                <w:szCs w:val="18"/>
              </w:rPr>
            </w:pPr>
            <w:r>
              <w:rPr>
                <w:rFonts w:ascii="Verdana" w:hAnsi="Verdana" w:cs="Arial"/>
                <w:sz w:val="18"/>
                <w:szCs w:val="18"/>
              </w:rPr>
              <w:t>Sandra Weatherilt</w:t>
            </w:r>
          </w:p>
        </w:tc>
        <w:tc>
          <w:tcPr>
            <w:tcW w:w="360" w:type="dxa"/>
            <w:vAlign w:val="center"/>
          </w:tcPr>
          <w:p w14:paraId="01443E7D" w14:textId="77777777" w:rsidR="000E0AF2" w:rsidRPr="1E9E8757" w:rsidRDefault="000E0AF2" w:rsidP="000E0AF2">
            <w:pPr>
              <w:jc w:val="both"/>
              <w:rPr>
                <w:rFonts w:ascii="Verdana" w:hAnsi="Verdana" w:cs="Arial"/>
                <w:b/>
                <w:bCs/>
                <w:sz w:val="16"/>
                <w:szCs w:val="16"/>
              </w:rPr>
            </w:pPr>
          </w:p>
        </w:tc>
        <w:tc>
          <w:tcPr>
            <w:tcW w:w="1710" w:type="dxa"/>
            <w:vAlign w:val="center"/>
          </w:tcPr>
          <w:p w14:paraId="321DE9DF" w14:textId="49B9BA19" w:rsidR="000E0AF2" w:rsidRDefault="00AA70BC" w:rsidP="00AA70BC">
            <w:pPr>
              <w:rPr>
                <w:rFonts w:ascii="Verdana" w:hAnsi="Verdana" w:cs="Arial"/>
                <w:sz w:val="18"/>
                <w:szCs w:val="18"/>
              </w:rPr>
            </w:pPr>
            <w:r>
              <w:rPr>
                <w:rFonts w:ascii="Verdana" w:hAnsi="Verdana" w:cs="Arial"/>
                <w:sz w:val="18"/>
                <w:szCs w:val="18"/>
              </w:rPr>
              <w:t>Student Rep:</w:t>
            </w:r>
          </w:p>
        </w:tc>
        <w:tc>
          <w:tcPr>
            <w:tcW w:w="360" w:type="dxa"/>
            <w:vAlign w:val="center"/>
          </w:tcPr>
          <w:p w14:paraId="40A1ED26" w14:textId="77777777" w:rsidR="000E0AF2" w:rsidRPr="00F90E4E" w:rsidRDefault="000E0AF2" w:rsidP="000E0AF2">
            <w:pPr>
              <w:rPr>
                <w:rFonts w:ascii="Verdana" w:hAnsi="Verdana" w:cs="Arial"/>
                <w:sz w:val="18"/>
                <w:szCs w:val="18"/>
              </w:rPr>
            </w:pPr>
          </w:p>
        </w:tc>
        <w:tc>
          <w:tcPr>
            <w:tcW w:w="1719" w:type="dxa"/>
            <w:vAlign w:val="center"/>
          </w:tcPr>
          <w:p w14:paraId="1F13A7AE" w14:textId="5CAEF9AB" w:rsidR="00441F56" w:rsidRDefault="00AA70BC" w:rsidP="000E0AF2">
            <w:pPr>
              <w:rPr>
                <w:rFonts w:ascii="Verdana" w:hAnsi="Verdana" w:cs="Arial"/>
                <w:sz w:val="18"/>
                <w:szCs w:val="18"/>
              </w:rPr>
            </w:pPr>
            <w:r>
              <w:rPr>
                <w:rFonts w:ascii="Verdana" w:hAnsi="Verdana" w:cs="Arial"/>
                <w:sz w:val="18"/>
                <w:szCs w:val="18"/>
              </w:rPr>
              <w:t xml:space="preserve">Student Rep: </w:t>
            </w:r>
            <w:r w:rsidR="00C361CD">
              <w:rPr>
                <w:rFonts w:ascii="Verdana" w:hAnsi="Verdana" w:cs="Arial"/>
                <w:sz w:val="18"/>
                <w:szCs w:val="18"/>
              </w:rPr>
              <w:t xml:space="preserve"> </w:t>
            </w:r>
          </w:p>
        </w:tc>
      </w:tr>
      <w:tr w:rsidR="003908ED" w:rsidRPr="00F90E4E" w14:paraId="7173E84B" w14:textId="77777777" w:rsidTr="0006A06D">
        <w:trPr>
          <w:trHeight w:val="413"/>
          <w:jc w:val="center"/>
        </w:trPr>
        <w:tc>
          <w:tcPr>
            <w:tcW w:w="10804" w:type="dxa"/>
            <w:gridSpan w:val="10"/>
            <w:vAlign w:val="center"/>
          </w:tcPr>
          <w:p w14:paraId="576C5133" w14:textId="3A18A3B4" w:rsidR="003908ED" w:rsidRDefault="00C361CD" w:rsidP="000E0AF2">
            <w:pPr>
              <w:rPr>
                <w:rFonts w:ascii="Verdana" w:hAnsi="Verdana" w:cs="Arial"/>
                <w:sz w:val="18"/>
                <w:szCs w:val="18"/>
              </w:rPr>
            </w:pPr>
            <w:r>
              <w:rPr>
                <w:rFonts w:ascii="Verdana" w:hAnsi="Verdana" w:cs="Arial"/>
                <w:sz w:val="18"/>
                <w:szCs w:val="18"/>
              </w:rPr>
              <w:t xml:space="preserve">Guests: </w:t>
            </w:r>
          </w:p>
        </w:tc>
      </w:tr>
    </w:tbl>
    <w:p w14:paraId="111B75EB" w14:textId="4C57798E" w:rsidR="00454507" w:rsidRDefault="00AC4A21" w:rsidP="00903CA6">
      <w:pPr>
        <w:autoSpaceDE w:val="0"/>
        <w:autoSpaceDN w:val="0"/>
        <w:adjustRightInd w:val="0"/>
        <w:ind w:firstLine="720"/>
        <w:rPr>
          <w:rFonts w:ascii="Arial Narrow" w:hAnsi="Arial Narrow" w:cs="Arial"/>
          <w:sz w:val="20"/>
          <w:szCs w:val="20"/>
        </w:rPr>
      </w:pPr>
      <w:r>
        <w:rPr>
          <w:noProof/>
        </w:rPr>
        <mc:AlternateContent>
          <mc:Choice Requires="wps">
            <w:drawing>
              <wp:anchor distT="45720" distB="45720" distL="114300" distR="114300" simplePos="0" relativeHeight="251658241" behindDoc="0" locked="0" layoutInCell="1" allowOverlap="1" wp14:anchorId="0895B998" wp14:editId="48CBC528">
                <wp:simplePos x="0" y="0"/>
                <wp:positionH relativeFrom="margin">
                  <wp:posOffset>723900</wp:posOffset>
                </wp:positionH>
                <wp:positionV relativeFrom="paragraph">
                  <wp:posOffset>66675</wp:posOffset>
                </wp:positionV>
                <wp:extent cx="4462780" cy="400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400050"/>
                        </a:xfrm>
                        <a:prstGeom prst="rect">
                          <a:avLst/>
                        </a:prstGeom>
                        <a:solidFill>
                          <a:srgbClr val="FFFFFF"/>
                        </a:solidFill>
                        <a:ln w="9525">
                          <a:noFill/>
                          <a:miter lim="800000"/>
                          <a:headEnd/>
                          <a:tailEnd/>
                        </a:ln>
                      </wps:spPr>
                      <wps:txbx>
                        <w:txbxContent>
                          <w:p w14:paraId="55D35ABD" w14:textId="5EC3B4A5" w:rsidR="00AA70BC" w:rsidRPr="003908ED" w:rsidRDefault="004E0177" w:rsidP="003908ED">
                            <w:pPr>
                              <w:pStyle w:val="Heading2"/>
                              <w:jc w:val="center"/>
                              <w:rPr>
                                <w:b/>
                                <w:color w:val="auto"/>
                                <w:sz w:val="28"/>
                                <w:szCs w:val="28"/>
                              </w:rP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D9612E">
                              <w:rPr>
                                <w:b/>
                                <w:color w:val="auto"/>
                                <w:sz w:val="28"/>
                                <w:szCs w:val="28"/>
                              </w:rPr>
                              <w:t xml:space="preserve">November </w:t>
                            </w:r>
                            <w:r w:rsidR="00D73BFB">
                              <w:rPr>
                                <w:b/>
                                <w:color w:val="auto"/>
                                <w:sz w:val="28"/>
                                <w:szCs w:val="28"/>
                              </w:rPr>
                              <w:t>28</w:t>
                            </w:r>
                            <w:r w:rsidR="00666961">
                              <w:rPr>
                                <w:b/>
                                <w:color w:val="auto"/>
                                <w:sz w:val="28"/>
                                <w:szCs w:val="28"/>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5B998" id="_x0000_t202" coordsize="21600,21600" o:spt="202" path="m,l,21600r21600,l21600,xe">
                <v:stroke joinstyle="miter"/>
                <v:path gradientshapeok="t" o:connecttype="rect"/>
              </v:shapetype>
              <v:shape id="Text Box 2" o:spid="_x0000_s1026" type="#_x0000_t202" style="position:absolute;left:0;text-align:left;margin-left:57pt;margin-top:5.25pt;width:351.4pt;height:3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" stroked="f">
                <v:textbox>
                  <w:txbxContent>
                    <w:p w14:paraId="55D35ABD" w14:textId="5EC3B4A5" w:rsidR="00AA70BC" w:rsidRPr="003908ED" w:rsidRDefault="004E0177" w:rsidP="003908ED">
                      <w:pPr>
                        <w:pStyle w:val="Heading2"/>
                        <w:jc w:val="center"/>
                        <w:rPr>
                          <w:b/>
                          <w:color w:val="auto"/>
                          <w:sz w:val="28"/>
                          <w:szCs w:val="28"/>
                        </w:rP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D9612E">
                        <w:rPr>
                          <w:b/>
                          <w:color w:val="auto"/>
                          <w:sz w:val="28"/>
                          <w:szCs w:val="28"/>
                        </w:rPr>
                        <w:t xml:space="preserve">November </w:t>
                      </w:r>
                      <w:r w:rsidR="00D73BFB">
                        <w:rPr>
                          <w:b/>
                          <w:color w:val="auto"/>
                          <w:sz w:val="28"/>
                          <w:szCs w:val="28"/>
                        </w:rPr>
                        <w:t>28</w:t>
                      </w:r>
                      <w:r w:rsidR="00666961">
                        <w:rPr>
                          <w:b/>
                          <w:color w:val="auto"/>
                          <w:sz w:val="28"/>
                          <w:szCs w:val="28"/>
                        </w:rPr>
                        <w:t>, 2023</w:t>
                      </w:r>
                    </w:p>
                  </w:txbxContent>
                </v:textbox>
                <w10:wrap type="square" anchorx="margin"/>
              </v:shape>
            </w:pict>
          </mc:Fallback>
        </mc:AlternateContent>
      </w:r>
      <w:r w:rsidR="00C6162A">
        <w:rPr>
          <w:rFonts w:ascii="Arial Narrow" w:hAnsi="Arial Narrow" w:cs="Arial"/>
          <w:sz w:val="20"/>
          <w:szCs w:val="20"/>
        </w:rPr>
        <w:t xml:space="preserve"> </w:t>
      </w: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0006A06D">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0006A06D">
        <w:tc>
          <w:tcPr>
            <w:tcW w:w="4135" w:type="dxa"/>
          </w:tcPr>
          <w:p w14:paraId="6E082CEC" w14:textId="7BA30B50" w:rsidR="0080388A" w:rsidRDefault="002911AA" w:rsidP="002911AA">
            <w:pPr>
              <w:rPr>
                <w:rFonts w:asciiTheme="minorHAnsi" w:hAnsiTheme="minorHAnsi"/>
              </w:rPr>
            </w:pPr>
            <w:r>
              <w:rPr>
                <w:rFonts w:asciiTheme="minorHAnsi" w:hAnsiTheme="minorHAnsi"/>
              </w:rPr>
              <w:t xml:space="preserve">Approval of DLC minutes: </w:t>
            </w:r>
          </w:p>
          <w:p w14:paraId="57A33DE2" w14:textId="10313564" w:rsidR="00DE158D" w:rsidRDefault="00D73BFB" w:rsidP="007C533D">
            <w:pPr>
              <w:rPr>
                <w:rFonts w:asciiTheme="minorHAnsi" w:hAnsiTheme="minorHAnsi"/>
              </w:rPr>
            </w:pPr>
            <w:r>
              <w:rPr>
                <w:rFonts w:asciiTheme="minorHAnsi" w:hAnsiTheme="minorHAnsi"/>
              </w:rPr>
              <w:t>November 14</w:t>
            </w:r>
            <w:r w:rsidR="00427D87">
              <w:rPr>
                <w:rFonts w:asciiTheme="minorHAnsi" w:hAnsiTheme="minorHAnsi"/>
              </w:rPr>
              <w:t>, 2023</w:t>
            </w:r>
          </w:p>
        </w:tc>
        <w:tc>
          <w:tcPr>
            <w:tcW w:w="6655" w:type="dxa"/>
          </w:tcPr>
          <w:p w14:paraId="2C89F553" w14:textId="78CF7F75" w:rsidR="0080388A" w:rsidRPr="00672500" w:rsidRDefault="008926D8" w:rsidP="0006A06D">
            <w:pPr>
              <w:rPr>
                <w:rFonts w:asciiTheme="minorHAnsi" w:hAnsiTheme="minorHAnsi"/>
              </w:rPr>
            </w:pPr>
            <w:r w:rsidRPr="0006A06D">
              <w:rPr>
                <w:rFonts w:asciiTheme="minorHAnsi" w:hAnsiTheme="minorHAnsi"/>
              </w:rPr>
              <w:t xml:space="preserve"> </w:t>
            </w:r>
            <w:r w:rsidR="20261171" w:rsidRPr="0006A06D">
              <w:rPr>
                <w:rFonts w:asciiTheme="minorHAnsi" w:hAnsiTheme="minorHAnsi"/>
              </w:rPr>
              <w:t>Approved</w:t>
            </w:r>
          </w:p>
        </w:tc>
      </w:tr>
      <w:tr w:rsidR="008C097E" w:rsidRPr="009834AA" w14:paraId="7AE25AC5" w14:textId="77777777" w:rsidTr="0006A06D">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rPr>
            </w:pPr>
          </w:p>
        </w:tc>
      </w:tr>
      <w:tr w:rsidR="008C097E" w14:paraId="59AB5201" w14:textId="77777777" w:rsidTr="0006A06D">
        <w:trPr>
          <w:trHeight w:val="1025"/>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78D87AB4" w:rsidR="004571F0" w:rsidRPr="00CF26EF" w:rsidRDefault="004571F0" w:rsidP="00D87C7C">
            <w:pPr>
              <w:rPr>
                <w:rFonts w:asciiTheme="minorHAnsi" w:hAnsiTheme="minorHAnsi"/>
              </w:rPr>
            </w:pPr>
            <w:r>
              <w:rPr>
                <w:rFonts w:asciiTheme="minorHAnsi" w:hAnsiTheme="minorHAnsi"/>
              </w:rPr>
              <w:t xml:space="preserve">DLC minutes from </w:t>
            </w:r>
            <w:r w:rsidR="00D73BFB">
              <w:rPr>
                <w:rFonts w:asciiTheme="minorHAnsi" w:hAnsiTheme="minorHAnsi"/>
              </w:rPr>
              <w:t>October 10</w:t>
            </w:r>
            <w:proofErr w:type="gramStart"/>
            <w:r w:rsidR="00710B6F">
              <w:rPr>
                <w:rFonts w:asciiTheme="minorHAnsi" w:hAnsiTheme="minorHAnsi"/>
              </w:rPr>
              <w:t xml:space="preserve"> </w:t>
            </w:r>
            <w:r>
              <w:rPr>
                <w:rFonts w:asciiTheme="minorHAnsi" w:hAnsiTheme="minorHAnsi"/>
              </w:rPr>
              <w:t>2023</w:t>
            </w:r>
            <w:proofErr w:type="gramEnd"/>
            <w:r>
              <w:rPr>
                <w:rFonts w:asciiTheme="minorHAnsi" w:hAnsiTheme="minorHAnsi"/>
              </w:rPr>
              <w:t xml:space="preserve"> were accepted.</w:t>
            </w:r>
          </w:p>
        </w:tc>
      </w:tr>
      <w:tr w:rsidR="00854523" w14:paraId="5DA74AED" w14:textId="77777777" w:rsidTr="0006A06D">
        <w:trPr>
          <w:trHeight w:val="683"/>
        </w:trPr>
        <w:tc>
          <w:tcPr>
            <w:tcW w:w="4135" w:type="dxa"/>
          </w:tcPr>
          <w:p w14:paraId="1C75D871" w14:textId="3C2F031B" w:rsidR="00854523" w:rsidRPr="001A20E9" w:rsidRDefault="00854523" w:rsidP="00854523">
            <w:pPr>
              <w:rPr>
                <w:rFonts w:asciiTheme="minorHAnsi" w:hAnsiTheme="minorHAnsi" w:cstheme="minorHAnsi"/>
              </w:rPr>
            </w:pPr>
            <w:r w:rsidRPr="001A20E9">
              <w:rPr>
                <w:rFonts w:asciiTheme="minorHAnsi" w:hAnsiTheme="minorHAnsi" w:cstheme="minorHAnsi"/>
              </w:rPr>
              <w:t xml:space="preserve">Information Technology Advisory Committee (ITAC) Report </w:t>
            </w:r>
          </w:p>
        </w:tc>
        <w:tc>
          <w:tcPr>
            <w:tcW w:w="6655" w:type="dxa"/>
          </w:tcPr>
          <w:p w14:paraId="6FFD25FD" w14:textId="3C2847E1" w:rsidR="00854523" w:rsidRPr="005A7D4C" w:rsidRDefault="4699132D" w:rsidP="0006A06D">
            <w:pPr>
              <w:rPr>
                <w:rFonts w:asciiTheme="minorHAnsi" w:hAnsiTheme="minorHAnsi" w:cstheme="minorBidi"/>
                <w:color w:val="000000"/>
              </w:rPr>
            </w:pPr>
            <w:r w:rsidRPr="0006A06D">
              <w:rPr>
                <w:rFonts w:asciiTheme="minorHAnsi" w:hAnsiTheme="minorHAnsi" w:cstheme="minorBidi"/>
                <w:color w:val="000000" w:themeColor="text1"/>
              </w:rPr>
              <w:t>Will meet next week.</w:t>
            </w:r>
          </w:p>
        </w:tc>
      </w:tr>
      <w:tr w:rsidR="00854523" w14:paraId="2106A9EC" w14:textId="77777777" w:rsidTr="0006A06D">
        <w:trPr>
          <w:trHeight w:val="305"/>
        </w:trPr>
        <w:tc>
          <w:tcPr>
            <w:tcW w:w="4135" w:type="dxa"/>
          </w:tcPr>
          <w:p w14:paraId="6A0AA566" w14:textId="77777777" w:rsidR="00854523" w:rsidRDefault="00CF26EF" w:rsidP="39E03301">
            <w:pPr>
              <w:rPr>
                <w:rFonts w:asciiTheme="minorHAnsi" w:hAnsiTheme="minorHAnsi" w:cs="Arial"/>
              </w:rPr>
            </w:pPr>
            <w:r w:rsidRPr="21657311">
              <w:rPr>
                <w:rFonts w:asciiTheme="minorHAnsi" w:hAnsiTheme="minorHAnsi" w:cs="Arial"/>
              </w:rPr>
              <w:t>Office of Distance Learning &amp; Instructional Technology Report &amp; CVC Tech Integration Updates (Katie)</w:t>
            </w:r>
          </w:p>
          <w:p w14:paraId="015AB4B2" w14:textId="396CCD11" w:rsidR="0088130E" w:rsidRPr="00E81461" w:rsidRDefault="0088130E" w:rsidP="39E03301">
            <w:pPr>
              <w:rPr>
                <w:rFonts w:asciiTheme="minorHAnsi" w:hAnsiTheme="minorHAnsi" w:cs="Arial"/>
              </w:rPr>
            </w:pPr>
          </w:p>
        </w:tc>
        <w:tc>
          <w:tcPr>
            <w:tcW w:w="6655" w:type="dxa"/>
          </w:tcPr>
          <w:p w14:paraId="243AE550" w14:textId="2B9061C0" w:rsidR="0040281C" w:rsidRPr="00E971AF" w:rsidRDefault="00000000" w:rsidP="0006A06D">
            <w:pPr>
              <w:pStyle w:val="ListParagraph"/>
              <w:numPr>
                <w:ilvl w:val="0"/>
                <w:numId w:val="3"/>
              </w:numPr>
              <w:tabs>
                <w:tab w:val="left" w:pos="720"/>
              </w:tabs>
              <w:rPr>
                <w:rFonts w:asciiTheme="minorHAnsi" w:hAnsiTheme="minorHAnsi" w:cstheme="minorBidi"/>
                <w:b/>
                <w:bCs/>
                <w:color w:val="000000" w:themeColor="text1"/>
              </w:rPr>
            </w:pPr>
            <w:hyperlink r:id="rId9">
              <w:r w:rsidR="1EA4AD02" w:rsidRPr="0006A06D">
                <w:rPr>
                  <w:rStyle w:val="Hyperlink"/>
                  <w:rFonts w:asciiTheme="minorHAnsi" w:hAnsiTheme="minorHAnsi" w:cstheme="minorBidi"/>
                  <w:b/>
                  <w:bCs/>
                </w:rPr>
                <w:t>RSI Appointments</w:t>
              </w:r>
            </w:hyperlink>
            <w:r w:rsidR="1EA4AD02" w:rsidRPr="0006A06D">
              <w:rPr>
                <w:rFonts w:asciiTheme="minorHAnsi" w:hAnsiTheme="minorHAnsi" w:cstheme="minorBidi"/>
                <w:b/>
                <w:bCs/>
                <w:color w:val="000000" w:themeColor="text1"/>
              </w:rPr>
              <w:t xml:space="preserve"> </w:t>
            </w:r>
          </w:p>
          <w:p w14:paraId="2B83FED3" w14:textId="4DEF3FDC" w:rsidR="00854523" w:rsidRPr="00435263" w:rsidRDefault="16E52525" w:rsidP="0006A06D">
            <w:pPr>
              <w:rPr>
                <w:rFonts w:asciiTheme="minorHAnsi" w:hAnsiTheme="minorHAnsi" w:cstheme="minorBidi"/>
                <w:color w:val="242424"/>
              </w:rPr>
            </w:pPr>
            <w:r w:rsidRPr="0006A06D">
              <w:rPr>
                <w:rFonts w:asciiTheme="minorHAnsi" w:hAnsiTheme="minorHAnsi" w:cstheme="minorBidi"/>
                <w:color w:val="242424"/>
              </w:rPr>
              <w:t>Faculty can have their courses reviewed by instructional designers!  Use the link above to register.</w:t>
            </w:r>
          </w:p>
          <w:p w14:paraId="0FD2B216" w14:textId="4EC59E63" w:rsidR="00854523" w:rsidRPr="00435263" w:rsidRDefault="00854523" w:rsidP="0006A06D">
            <w:pPr>
              <w:rPr>
                <w:rFonts w:asciiTheme="minorHAnsi" w:hAnsiTheme="minorHAnsi" w:cstheme="minorBidi"/>
                <w:color w:val="242424"/>
              </w:rPr>
            </w:pPr>
          </w:p>
        </w:tc>
      </w:tr>
      <w:tr w:rsidR="00523DF1" w14:paraId="17CE18A0" w14:textId="77777777" w:rsidTr="0006A06D">
        <w:trPr>
          <w:trHeight w:val="305"/>
        </w:trPr>
        <w:tc>
          <w:tcPr>
            <w:tcW w:w="4135" w:type="dxa"/>
          </w:tcPr>
          <w:p w14:paraId="607C865A" w14:textId="77777777" w:rsidR="00523DF1" w:rsidRDefault="00523DF1" w:rsidP="00854523">
            <w:pPr>
              <w:rPr>
                <w:rFonts w:asciiTheme="minorHAnsi" w:hAnsiTheme="minorHAnsi" w:cs="Arial"/>
              </w:rPr>
            </w:pPr>
            <w:r>
              <w:rPr>
                <w:rFonts w:asciiTheme="minorHAnsi" w:hAnsiTheme="minorHAnsi" w:cs="Arial"/>
              </w:rPr>
              <w:t>Educational Technology Committee (Sonia)</w:t>
            </w:r>
          </w:p>
          <w:p w14:paraId="56D6B116" w14:textId="2C30A813" w:rsidR="0088130E" w:rsidRPr="00E81461" w:rsidRDefault="0088130E" w:rsidP="00854523">
            <w:pPr>
              <w:rPr>
                <w:rFonts w:asciiTheme="minorHAnsi" w:hAnsiTheme="minorHAnsi" w:cs="Arial"/>
              </w:rPr>
            </w:pPr>
          </w:p>
        </w:tc>
        <w:tc>
          <w:tcPr>
            <w:tcW w:w="6655" w:type="dxa"/>
          </w:tcPr>
          <w:p w14:paraId="68374E0C" w14:textId="7BB01BAA" w:rsidR="00523DF1" w:rsidRPr="00A64785" w:rsidRDefault="4ED59CCE" w:rsidP="0006A06D">
            <w:pPr>
              <w:pStyle w:val="xparagraph"/>
              <w:numPr>
                <w:ilvl w:val="0"/>
                <w:numId w:val="2"/>
              </w:numPr>
              <w:shd w:val="clear" w:color="auto" w:fill="FFFFFF" w:themeFill="background1"/>
              <w:spacing w:before="0" w:beforeAutospacing="0" w:after="0" w:afterAutospacing="0"/>
              <w:textAlignment w:val="baseline"/>
              <w:rPr>
                <w:rFonts w:asciiTheme="minorHAnsi" w:hAnsiTheme="minorHAnsi" w:cstheme="minorHAnsi"/>
              </w:rPr>
            </w:pPr>
            <w:r w:rsidRPr="00A64785">
              <w:rPr>
                <w:rFonts w:asciiTheme="minorHAnsi" w:hAnsiTheme="minorHAnsi" w:cstheme="minorHAnsi"/>
              </w:rPr>
              <w:t>Katie presented information on test proctoring services and the issues involved in using online proctoring (technology</w:t>
            </w:r>
            <w:r w:rsidR="576E36AD" w:rsidRPr="00A64785">
              <w:rPr>
                <w:rFonts w:asciiTheme="minorHAnsi" w:hAnsiTheme="minorHAnsi" w:cstheme="minorHAnsi"/>
              </w:rPr>
              <w:t>/</w:t>
            </w:r>
            <w:proofErr w:type="spellStart"/>
            <w:r w:rsidR="576E36AD" w:rsidRPr="00A64785">
              <w:rPr>
                <w:rFonts w:asciiTheme="minorHAnsi" w:hAnsiTheme="minorHAnsi" w:cstheme="minorHAnsi"/>
              </w:rPr>
              <w:t>WiFi</w:t>
            </w:r>
            <w:proofErr w:type="spellEnd"/>
            <w:r w:rsidRPr="00A64785">
              <w:rPr>
                <w:rFonts w:asciiTheme="minorHAnsi" w:hAnsiTheme="minorHAnsi" w:cstheme="minorHAnsi"/>
              </w:rPr>
              <w:t>, privacy, cost)</w:t>
            </w:r>
          </w:p>
          <w:p w14:paraId="6BE45B5E" w14:textId="799C3696" w:rsidR="00523DF1" w:rsidRPr="00A64785" w:rsidRDefault="4ED59CCE" w:rsidP="0006A06D">
            <w:pPr>
              <w:pStyle w:val="xparagraph"/>
              <w:numPr>
                <w:ilvl w:val="0"/>
                <w:numId w:val="2"/>
              </w:numPr>
              <w:shd w:val="clear" w:color="auto" w:fill="FFFFFF" w:themeFill="background1"/>
              <w:spacing w:before="0" w:beforeAutospacing="0" w:after="0" w:afterAutospacing="0"/>
              <w:textAlignment w:val="baseline"/>
              <w:rPr>
                <w:rFonts w:asciiTheme="minorHAnsi" w:hAnsiTheme="minorHAnsi" w:cstheme="minorHAnsi"/>
              </w:rPr>
            </w:pPr>
            <w:r w:rsidRPr="00A64785">
              <w:rPr>
                <w:rFonts w:asciiTheme="minorHAnsi" w:hAnsiTheme="minorHAnsi" w:cstheme="minorHAnsi"/>
              </w:rPr>
              <w:lastRenderedPageBreak/>
              <w:t xml:space="preserve">The committee finalized the draft of AP 4290 Student Academic Honesty. We voted to move the draft forward to </w:t>
            </w:r>
            <w:r w:rsidR="30C9EAF9" w:rsidRPr="00A64785">
              <w:rPr>
                <w:rFonts w:asciiTheme="minorHAnsi" w:hAnsiTheme="minorHAnsi" w:cstheme="minorHAnsi"/>
              </w:rPr>
              <w:t>SPEAC.</w:t>
            </w:r>
          </w:p>
          <w:p w14:paraId="12A729F9" w14:textId="56C38831" w:rsidR="00523DF1" w:rsidRPr="00A64785" w:rsidRDefault="78087976" w:rsidP="0006A06D">
            <w:pPr>
              <w:pStyle w:val="xparagraph"/>
              <w:numPr>
                <w:ilvl w:val="0"/>
                <w:numId w:val="2"/>
              </w:numPr>
              <w:shd w:val="clear" w:color="auto" w:fill="FFFFFF" w:themeFill="background1"/>
              <w:spacing w:before="0" w:beforeAutospacing="0" w:after="0" w:afterAutospacing="0"/>
              <w:textAlignment w:val="baseline"/>
              <w:rPr>
                <w:rFonts w:asciiTheme="minorHAnsi" w:hAnsiTheme="minorHAnsi" w:cstheme="minorHAnsi"/>
              </w:rPr>
            </w:pPr>
            <w:r w:rsidRPr="00A64785">
              <w:rPr>
                <w:rFonts w:asciiTheme="minorHAnsi" w:hAnsiTheme="minorHAnsi" w:cstheme="minorHAnsi"/>
              </w:rPr>
              <w:t>Demos of AI dete</w:t>
            </w:r>
            <w:r w:rsidR="6917824D" w:rsidRPr="00A64785">
              <w:rPr>
                <w:rFonts w:asciiTheme="minorHAnsi" w:hAnsiTheme="minorHAnsi" w:cstheme="minorHAnsi"/>
              </w:rPr>
              <w:t>ction platforms have been scheduled (</w:t>
            </w:r>
            <w:proofErr w:type="spellStart"/>
            <w:r w:rsidR="6917824D" w:rsidRPr="00A64785">
              <w:rPr>
                <w:rFonts w:asciiTheme="minorHAnsi" w:hAnsiTheme="minorHAnsi" w:cstheme="minorHAnsi"/>
              </w:rPr>
              <w:t>Copylinks</w:t>
            </w:r>
            <w:proofErr w:type="spellEnd"/>
            <w:r w:rsidR="6917824D" w:rsidRPr="00A64785">
              <w:rPr>
                <w:rFonts w:asciiTheme="minorHAnsi" w:hAnsiTheme="minorHAnsi" w:cstheme="minorHAnsi"/>
              </w:rPr>
              <w:t>, Scaffold AI)</w:t>
            </w:r>
          </w:p>
          <w:p w14:paraId="05548DBC" w14:textId="4E5A26E0" w:rsidR="00523DF1" w:rsidRPr="006E0D0D" w:rsidRDefault="30C9EAF9" w:rsidP="0006A06D">
            <w:pPr>
              <w:pStyle w:val="xparagraph"/>
              <w:numPr>
                <w:ilvl w:val="0"/>
                <w:numId w:val="2"/>
              </w:numPr>
              <w:shd w:val="clear" w:color="auto" w:fill="FFFFFF" w:themeFill="background1"/>
              <w:spacing w:before="0" w:beforeAutospacing="0" w:after="0" w:afterAutospacing="0"/>
              <w:textAlignment w:val="baseline"/>
              <w:rPr>
                <w:rFonts w:ascii="Segoe UI" w:hAnsi="Segoe UI" w:cs="Segoe UI"/>
              </w:rPr>
            </w:pPr>
            <w:r w:rsidRPr="00A64785">
              <w:rPr>
                <w:rFonts w:asciiTheme="minorHAnsi" w:hAnsiTheme="minorHAnsi" w:cstheme="minorHAnsi"/>
              </w:rPr>
              <w:t>Next meeting will be in Spring 2024.</w:t>
            </w:r>
          </w:p>
        </w:tc>
      </w:tr>
      <w:tr w:rsidR="00854523" w14:paraId="461BA362" w14:textId="77777777" w:rsidTr="0006A06D">
        <w:trPr>
          <w:trHeight w:val="305"/>
        </w:trPr>
        <w:tc>
          <w:tcPr>
            <w:tcW w:w="4135" w:type="dxa"/>
          </w:tcPr>
          <w:p w14:paraId="127E5616" w14:textId="141B603A" w:rsidR="00B916EA" w:rsidRPr="00E81461" w:rsidRDefault="00854523" w:rsidP="00854523">
            <w:pPr>
              <w:rPr>
                <w:rFonts w:asciiTheme="minorHAnsi" w:hAnsiTheme="minorHAnsi" w:cs="Arial"/>
              </w:rPr>
            </w:pPr>
            <w:r w:rsidRPr="00E81461">
              <w:rPr>
                <w:rFonts w:asciiTheme="minorHAnsi" w:hAnsiTheme="minorHAnsi" w:cs="Arial"/>
              </w:rPr>
              <w:lastRenderedPageBreak/>
              <w:t xml:space="preserve">Student Report </w:t>
            </w:r>
          </w:p>
        </w:tc>
        <w:tc>
          <w:tcPr>
            <w:tcW w:w="6655" w:type="dxa"/>
          </w:tcPr>
          <w:p w14:paraId="13B94869" w14:textId="09B06A0F" w:rsidR="00854523" w:rsidRPr="006E0D0D" w:rsidRDefault="00854523" w:rsidP="006E0D0D">
            <w:pPr>
              <w:pStyle w:val="xparagraph"/>
              <w:shd w:val="clear" w:color="auto" w:fill="FFFFFF"/>
              <w:spacing w:before="0" w:beforeAutospacing="0" w:after="0" w:afterAutospacing="0"/>
              <w:textAlignment w:val="baseline"/>
              <w:rPr>
                <w:rFonts w:ascii="Segoe UI" w:hAnsi="Segoe UI" w:cs="Segoe UI"/>
                <w:sz w:val="18"/>
                <w:szCs w:val="18"/>
              </w:rPr>
            </w:pPr>
          </w:p>
        </w:tc>
      </w:tr>
      <w:tr w:rsidR="00854523" w14:paraId="2115F190" w14:textId="77777777" w:rsidTr="0006A06D">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rPr>
            </w:pPr>
          </w:p>
        </w:tc>
      </w:tr>
      <w:tr w:rsidR="00854523" w14:paraId="4BCAA1A9" w14:textId="77777777" w:rsidTr="0017502A">
        <w:trPr>
          <w:trHeight w:val="1340"/>
        </w:trPr>
        <w:tc>
          <w:tcPr>
            <w:tcW w:w="4135" w:type="dxa"/>
          </w:tcPr>
          <w:p w14:paraId="71B56801" w14:textId="2183F918" w:rsidR="00060944" w:rsidRDefault="00060944" w:rsidP="00D9612E">
            <w:pPr>
              <w:rPr>
                <w:rFonts w:asciiTheme="minorHAnsi" w:hAnsiTheme="minorHAnsi"/>
              </w:rPr>
            </w:pPr>
            <w:r w:rsidRPr="2486D61A">
              <w:rPr>
                <w:rFonts w:asciiTheme="minorHAnsi" w:hAnsiTheme="minorHAnsi"/>
              </w:rPr>
              <w:t>GEOG 9</w:t>
            </w:r>
          </w:p>
          <w:p w14:paraId="4AC7D326" w14:textId="479BEA74" w:rsidR="7C94A8A2" w:rsidRDefault="7C94A8A2" w:rsidP="2486D61A">
            <w:pPr>
              <w:rPr>
                <w:rFonts w:asciiTheme="minorHAnsi" w:hAnsiTheme="minorHAnsi"/>
              </w:rPr>
            </w:pPr>
            <w:r w:rsidRPr="2486D61A">
              <w:rPr>
                <w:rFonts w:asciiTheme="minorHAnsi" w:hAnsiTheme="minorHAnsi"/>
              </w:rPr>
              <w:t>PHIL 20B</w:t>
            </w:r>
          </w:p>
          <w:p w14:paraId="6E91B82E" w14:textId="2DDDFCF7" w:rsidR="7C94A8A2" w:rsidRDefault="7C94A8A2" w:rsidP="2486D61A">
            <w:pPr>
              <w:rPr>
                <w:rFonts w:asciiTheme="minorHAnsi" w:hAnsiTheme="minorHAnsi"/>
              </w:rPr>
            </w:pPr>
            <w:r w:rsidRPr="2486D61A">
              <w:rPr>
                <w:rFonts w:asciiTheme="minorHAnsi" w:hAnsiTheme="minorHAnsi"/>
              </w:rPr>
              <w:t>PHIL 20BH</w:t>
            </w:r>
          </w:p>
          <w:p w14:paraId="032789A0" w14:textId="711F163C" w:rsidR="00E00E71" w:rsidRPr="008019A3" w:rsidRDefault="00060944" w:rsidP="2486D61A">
            <w:pPr>
              <w:rPr>
                <w:rFonts w:asciiTheme="minorHAnsi" w:hAnsiTheme="minorHAnsi"/>
              </w:rPr>
            </w:pPr>
            <w:r w:rsidRPr="2486D61A">
              <w:rPr>
                <w:rFonts w:asciiTheme="minorHAnsi" w:hAnsiTheme="minorHAnsi"/>
              </w:rPr>
              <w:t>PHIL 312</w:t>
            </w:r>
            <w:r w:rsidR="57A482E5" w:rsidRPr="2486D61A">
              <w:rPr>
                <w:rFonts w:asciiTheme="minorHAnsi" w:hAnsiTheme="minorHAnsi"/>
              </w:rPr>
              <w:t xml:space="preserve"> (PHIL 16?)</w:t>
            </w:r>
          </w:p>
        </w:tc>
        <w:tc>
          <w:tcPr>
            <w:tcW w:w="6655" w:type="dxa"/>
          </w:tcPr>
          <w:p w14:paraId="27663B8B" w14:textId="3392F70C" w:rsidR="005055D5" w:rsidRPr="005055D5" w:rsidRDefault="28E0DB36" w:rsidP="0006A06D">
            <w:pPr>
              <w:pStyle w:val="ListParagraph"/>
              <w:ind w:left="0"/>
              <w:rPr>
                <w:rFonts w:asciiTheme="minorHAnsi" w:hAnsiTheme="minorHAnsi"/>
              </w:rPr>
            </w:pPr>
            <w:r w:rsidRPr="0006A06D">
              <w:rPr>
                <w:rFonts w:asciiTheme="minorHAnsi" w:hAnsiTheme="minorHAnsi"/>
              </w:rPr>
              <w:t>Approved</w:t>
            </w:r>
          </w:p>
          <w:p w14:paraId="255100E1" w14:textId="72AFB543" w:rsidR="28E0DB36" w:rsidRDefault="28E0DB36" w:rsidP="0006A06D">
            <w:pPr>
              <w:pStyle w:val="ListParagraph"/>
              <w:ind w:left="0"/>
              <w:rPr>
                <w:rFonts w:asciiTheme="minorHAnsi" w:hAnsiTheme="minorHAnsi"/>
              </w:rPr>
            </w:pPr>
            <w:r w:rsidRPr="0006A06D">
              <w:rPr>
                <w:rFonts w:asciiTheme="minorHAnsi" w:hAnsiTheme="minorHAnsi"/>
              </w:rPr>
              <w:t>Approved</w:t>
            </w:r>
          </w:p>
          <w:p w14:paraId="2607253D" w14:textId="59F5CC3D" w:rsidR="28E0DB36" w:rsidRDefault="28E0DB36" w:rsidP="0006A06D">
            <w:pPr>
              <w:pStyle w:val="ListParagraph"/>
              <w:ind w:left="0"/>
              <w:rPr>
                <w:rFonts w:asciiTheme="minorHAnsi" w:hAnsiTheme="minorHAnsi"/>
              </w:rPr>
            </w:pPr>
            <w:r w:rsidRPr="0006A06D">
              <w:rPr>
                <w:rFonts w:asciiTheme="minorHAnsi" w:hAnsiTheme="minorHAnsi"/>
              </w:rPr>
              <w:t>Approved</w:t>
            </w:r>
          </w:p>
          <w:p w14:paraId="3888084C" w14:textId="57E9F0AA" w:rsidR="28E0DB36" w:rsidRDefault="28E0DB36" w:rsidP="0006A06D">
            <w:pPr>
              <w:pStyle w:val="ListParagraph"/>
              <w:ind w:left="0"/>
              <w:rPr>
                <w:rFonts w:asciiTheme="minorHAnsi" w:hAnsiTheme="minorHAnsi"/>
              </w:rPr>
            </w:pPr>
            <w:r w:rsidRPr="0006A06D">
              <w:rPr>
                <w:rFonts w:asciiTheme="minorHAnsi" w:hAnsiTheme="minorHAnsi"/>
              </w:rPr>
              <w:t>Approved</w:t>
            </w:r>
          </w:p>
          <w:p w14:paraId="66CDDD5D" w14:textId="77777777" w:rsidR="00105423" w:rsidRDefault="0017502A" w:rsidP="39E03301">
            <w:pPr>
              <w:pStyle w:val="ListParagraph"/>
              <w:ind w:left="0"/>
              <w:rPr>
                <w:rFonts w:asciiTheme="minorHAnsi" w:hAnsiTheme="minorHAnsi"/>
                <w:b/>
                <w:bCs/>
                <w:i/>
                <w:iCs/>
              </w:rPr>
            </w:pPr>
            <w:r w:rsidRPr="0017502A">
              <w:rPr>
                <w:rFonts w:asciiTheme="minorHAnsi" w:hAnsiTheme="minorHAnsi"/>
                <w:b/>
                <w:bCs/>
                <w:i/>
                <w:iCs/>
              </w:rPr>
              <w:t>The DLC approved these DL Amendment forms.  Carol will move them to EDC for final review.</w:t>
            </w:r>
          </w:p>
          <w:p w14:paraId="46EEA206" w14:textId="78294243" w:rsidR="001F2664" w:rsidRPr="0017502A" w:rsidRDefault="001F2664" w:rsidP="39E03301">
            <w:pPr>
              <w:pStyle w:val="ListParagraph"/>
              <w:ind w:left="0"/>
              <w:rPr>
                <w:rFonts w:asciiTheme="minorHAnsi" w:hAnsiTheme="minorHAnsi"/>
                <w:b/>
                <w:bCs/>
                <w:i/>
                <w:iCs/>
              </w:rPr>
            </w:pPr>
            <w:r>
              <w:rPr>
                <w:rFonts w:asciiTheme="minorHAnsi" w:hAnsiTheme="minorHAnsi"/>
                <w:b/>
                <w:bCs/>
                <w:i/>
                <w:iCs/>
              </w:rPr>
              <w:t>Josh proposed a brief checklist to use with new form review.  Carol will include the checklist in the comment section for future review.</w:t>
            </w:r>
          </w:p>
        </w:tc>
      </w:tr>
      <w:tr w:rsidR="00854523" w14:paraId="03619921" w14:textId="77777777" w:rsidTr="0006A06D">
        <w:trPr>
          <w:trHeight w:val="395"/>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rPr>
            </w:pPr>
          </w:p>
        </w:tc>
      </w:tr>
      <w:tr w:rsidR="006061E7" w14:paraId="6FDD2BB9" w14:textId="77777777" w:rsidTr="0006A06D">
        <w:tc>
          <w:tcPr>
            <w:tcW w:w="4135" w:type="dxa"/>
          </w:tcPr>
          <w:p w14:paraId="1B99DE09" w14:textId="63A7610F" w:rsidR="006061E7" w:rsidRDefault="006061E7" w:rsidP="00EC4AFE">
            <w:pPr>
              <w:rPr>
                <w:rFonts w:asciiTheme="minorHAnsi" w:hAnsiTheme="minorHAnsi"/>
              </w:rPr>
            </w:pPr>
            <w:r>
              <w:rPr>
                <w:rFonts w:asciiTheme="minorHAnsi" w:hAnsiTheme="minorHAnsi"/>
              </w:rPr>
              <w:t>Academic Senate Update</w:t>
            </w:r>
          </w:p>
        </w:tc>
        <w:tc>
          <w:tcPr>
            <w:tcW w:w="6655" w:type="dxa"/>
          </w:tcPr>
          <w:p w14:paraId="66E61CC7" w14:textId="77777777" w:rsidR="00A10C7D" w:rsidRDefault="00060944" w:rsidP="00060944">
            <w:pPr>
              <w:pStyle w:val="ListParagraph"/>
              <w:numPr>
                <w:ilvl w:val="0"/>
                <w:numId w:val="32"/>
              </w:numPr>
              <w:textAlignment w:val="baseline"/>
              <w:rPr>
                <w:rFonts w:ascii="Calibri" w:hAnsi="Calibri" w:cs="Calibri"/>
                <w:color w:val="000000" w:themeColor="text1"/>
              </w:rPr>
            </w:pPr>
            <w:r>
              <w:rPr>
                <w:rFonts w:ascii="Calibri" w:hAnsi="Calibri" w:cs="Calibri"/>
                <w:color w:val="000000" w:themeColor="text1"/>
              </w:rPr>
              <w:t xml:space="preserve">The new </w:t>
            </w:r>
            <w:r w:rsidR="00D73BFB" w:rsidRPr="00060944">
              <w:rPr>
                <w:rFonts w:ascii="Calibri" w:hAnsi="Calibri" w:cs="Calibri"/>
                <w:color w:val="000000" w:themeColor="text1"/>
              </w:rPr>
              <w:t xml:space="preserve">DL Amendment form is launched!  </w:t>
            </w:r>
            <w:r>
              <w:rPr>
                <w:rFonts w:ascii="Calibri" w:hAnsi="Calibri" w:cs="Calibri"/>
                <w:color w:val="000000" w:themeColor="text1"/>
              </w:rPr>
              <w:t>Links are updated.</w:t>
            </w:r>
          </w:p>
          <w:p w14:paraId="3E805FD3" w14:textId="77777777" w:rsidR="00060944" w:rsidRDefault="00060944" w:rsidP="00060944">
            <w:pPr>
              <w:pStyle w:val="ListParagraph"/>
              <w:numPr>
                <w:ilvl w:val="0"/>
                <w:numId w:val="32"/>
              </w:numPr>
              <w:textAlignment w:val="baseline"/>
              <w:rPr>
                <w:rFonts w:ascii="Calibri" w:hAnsi="Calibri" w:cs="Calibri"/>
                <w:color w:val="000000" w:themeColor="text1"/>
              </w:rPr>
            </w:pPr>
            <w:r>
              <w:rPr>
                <w:rFonts w:ascii="Calibri" w:hAnsi="Calibri" w:cs="Calibri"/>
                <w:color w:val="000000" w:themeColor="text1"/>
              </w:rPr>
              <w:t xml:space="preserve">Tania Anders replied to my query about the DL Master Plan.  She said that it seemed that the DLC made a comprehensive report at the end of the year and that the Senate did not require additional communication.  </w:t>
            </w:r>
          </w:p>
          <w:p w14:paraId="5D4354D1" w14:textId="77777777" w:rsidR="00060944" w:rsidRDefault="00060944" w:rsidP="00060944">
            <w:pPr>
              <w:pStyle w:val="ListParagraph"/>
              <w:numPr>
                <w:ilvl w:val="1"/>
                <w:numId w:val="32"/>
              </w:numPr>
              <w:textAlignment w:val="baseline"/>
              <w:rPr>
                <w:rFonts w:ascii="Calibri" w:hAnsi="Calibri" w:cs="Calibri"/>
                <w:color w:val="000000" w:themeColor="text1"/>
              </w:rPr>
            </w:pPr>
            <w:r>
              <w:rPr>
                <w:rFonts w:ascii="Calibri" w:hAnsi="Calibri" w:cs="Calibri"/>
                <w:color w:val="000000" w:themeColor="text1"/>
              </w:rPr>
              <w:t>The function of updating the DL Master Plan was removed from the Purpose/Function statements.</w:t>
            </w:r>
          </w:p>
          <w:p w14:paraId="499B1F5E" w14:textId="77777777" w:rsidR="00060944" w:rsidRDefault="00060944" w:rsidP="00060944">
            <w:pPr>
              <w:pStyle w:val="ListParagraph"/>
              <w:numPr>
                <w:ilvl w:val="1"/>
                <w:numId w:val="32"/>
              </w:numPr>
              <w:textAlignment w:val="baseline"/>
              <w:rPr>
                <w:rFonts w:ascii="Calibri" w:hAnsi="Calibri" w:cs="Calibri"/>
                <w:color w:val="000000" w:themeColor="text1"/>
              </w:rPr>
            </w:pPr>
            <w:r>
              <w:rPr>
                <w:rFonts w:ascii="Calibri" w:hAnsi="Calibri" w:cs="Calibri"/>
                <w:color w:val="000000" w:themeColor="text1"/>
              </w:rPr>
              <w:t>No goals on the Master Plan were submitted.</w:t>
            </w:r>
          </w:p>
          <w:p w14:paraId="68DC659B" w14:textId="77777777" w:rsidR="00060944" w:rsidRDefault="00060944" w:rsidP="00060944">
            <w:pPr>
              <w:pStyle w:val="ListParagraph"/>
              <w:numPr>
                <w:ilvl w:val="1"/>
                <w:numId w:val="32"/>
              </w:numPr>
              <w:textAlignment w:val="baseline"/>
              <w:rPr>
                <w:rFonts w:ascii="Calibri" w:hAnsi="Calibri" w:cs="Calibri"/>
                <w:color w:val="000000" w:themeColor="text1"/>
              </w:rPr>
            </w:pPr>
            <w:r>
              <w:rPr>
                <w:rFonts w:ascii="Calibri" w:hAnsi="Calibri" w:cs="Calibri"/>
                <w:color w:val="000000" w:themeColor="text1"/>
              </w:rPr>
              <w:t>If administration or Senate changes their minds during review, we will change these back again.</w:t>
            </w:r>
          </w:p>
          <w:p w14:paraId="78E7CE2A" w14:textId="01800534" w:rsidR="00060944" w:rsidRPr="00060944" w:rsidRDefault="00060944" w:rsidP="00060944">
            <w:pPr>
              <w:pStyle w:val="ListParagraph"/>
              <w:numPr>
                <w:ilvl w:val="0"/>
                <w:numId w:val="32"/>
              </w:numPr>
              <w:textAlignment w:val="baseline"/>
              <w:rPr>
                <w:rFonts w:ascii="Calibri" w:hAnsi="Calibri" w:cs="Calibri"/>
                <w:color w:val="000000" w:themeColor="text1"/>
              </w:rPr>
            </w:pPr>
            <w:r>
              <w:rPr>
                <w:rFonts w:ascii="Calibri" w:hAnsi="Calibri" w:cs="Calibri"/>
                <w:color w:val="000000" w:themeColor="text1"/>
              </w:rPr>
              <w:t>Purpose/function and goals were submitted to the President’s office and to C&amp;I for Senate review.</w:t>
            </w:r>
          </w:p>
        </w:tc>
      </w:tr>
      <w:tr w:rsidR="00A10C7D" w14:paraId="083485E2" w14:textId="77777777" w:rsidTr="0006A06D">
        <w:tc>
          <w:tcPr>
            <w:tcW w:w="4135" w:type="dxa"/>
          </w:tcPr>
          <w:p w14:paraId="3055CC7F" w14:textId="77777777" w:rsidR="0085733B" w:rsidRDefault="0085733B" w:rsidP="00EC4AFE">
            <w:pPr>
              <w:rPr>
                <w:rFonts w:asciiTheme="minorHAnsi" w:hAnsiTheme="minorHAnsi"/>
              </w:rPr>
            </w:pPr>
            <w:r>
              <w:rPr>
                <w:rFonts w:asciiTheme="minorHAnsi" w:hAnsiTheme="minorHAnsi"/>
              </w:rPr>
              <w:t>SPOT Recertification</w:t>
            </w:r>
          </w:p>
          <w:p w14:paraId="2B3BC2F0" w14:textId="29D6CBD1" w:rsidR="00A10C7D" w:rsidRDefault="00A10C7D" w:rsidP="00EC4AFE">
            <w:pPr>
              <w:rPr>
                <w:rFonts w:asciiTheme="minorHAnsi" w:hAnsiTheme="minorHAnsi"/>
              </w:rPr>
            </w:pPr>
            <w:r>
              <w:rPr>
                <w:rFonts w:asciiTheme="minorHAnsi" w:hAnsiTheme="minorHAnsi"/>
              </w:rPr>
              <w:t xml:space="preserve">Accreditation Team </w:t>
            </w:r>
          </w:p>
        </w:tc>
        <w:tc>
          <w:tcPr>
            <w:tcW w:w="6655" w:type="dxa"/>
          </w:tcPr>
          <w:p w14:paraId="57B958FB" w14:textId="77777777" w:rsidR="006E2D92" w:rsidRDefault="00573FFB" w:rsidP="00D73BFB">
            <w:pPr>
              <w:textAlignment w:val="baseline"/>
              <w:rPr>
                <w:rFonts w:ascii="Calibri" w:hAnsi="Calibri" w:cs="Calibri"/>
                <w:color w:val="000000" w:themeColor="text1"/>
              </w:rPr>
            </w:pPr>
            <w:r>
              <w:rPr>
                <w:rFonts w:ascii="Calibri" w:hAnsi="Calibri" w:cs="Calibri"/>
                <w:color w:val="000000" w:themeColor="text1"/>
              </w:rPr>
              <w:t>Flex Day sessions</w:t>
            </w:r>
            <w:r w:rsidR="0085733B">
              <w:rPr>
                <w:rFonts w:ascii="Calibri" w:hAnsi="Calibri" w:cs="Calibri"/>
                <w:color w:val="000000" w:themeColor="text1"/>
              </w:rPr>
              <w:t xml:space="preserve"> have been submitted.  Two will focus on RSI.  These were requests from Senate Exec.</w:t>
            </w:r>
            <w:r w:rsidR="006E2D92">
              <w:rPr>
                <w:rFonts w:ascii="Calibri" w:hAnsi="Calibri" w:cs="Calibri"/>
                <w:color w:val="000000" w:themeColor="text1"/>
              </w:rPr>
              <w:t xml:space="preserve">  </w:t>
            </w:r>
          </w:p>
          <w:p w14:paraId="27FDEC9F" w14:textId="4A09ACD1" w:rsidR="00BD55DE" w:rsidRDefault="006E2D92" w:rsidP="00D73BFB">
            <w:pPr>
              <w:textAlignment w:val="baseline"/>
              <w:rPr>
                <w:rFonts w:ascii="Calibri" w:hAnsi="Calibri" w:cs="Calibri"/>
                <w:color w:val="000000" w:themeColor="text1"/>
              </w:rPr>
            </w:pPr>
            <w:r>
              <w:rPr>
                <w:rFonts w:ascii="Calibri" w:hAnsi="Calibri" w:cs="Calibri"/>
                <w:color w:val="000000" w:themeColor="text1"/>
              </w:rPr>
              <w:t xml:space="preserve">FCLT will present “RSI for Equity and Inclusion” which has already been approved for SPOT recertification, as well as Meet </w:t>
            </w:r>
            <w:proofErr w:type="spellStart"/>
            <w:r>
              <w:rPr>
                <w:rFonts w:ascii="Calibri" w:hAnsi="Calibri" w:cs="Calibri"/>
                <w:color w:val="000000" w:themeColor="text1"/>
              </w:rPr>
              <w:t>Cidi</w:t>
            </w:r>
            <w:proofErr w:type="spellEnd"/>
            <w:r>
              <w:rPr>
                <w:rFonts w:ascii="Calibri" w:hAnsi="Calibri" w:cs="Calibri"/>
                <w:color w:val="000000" w:themeColor="text1"/>
              </w:rPr>
              <w:t xml:space="preserve"> Labs Tools and Managing Quizzes and Exams in Canvas (both already approved) – faculty can earn their remaining 3 SPOT recert hours.</w:t>
            </w:r>
          </w:p>
          <w:p w14:paraId="273AFE79" w14:textId="7BA8659D" w:rsidR="00573FFB" w:rsidRPr="006E2D92" w:rsidRDefault="008D3A11" w:rsidP="006E2D92">
            <w:pPr>
              <w:textAlignment w:val="baseline"/>
              <w:rPr>
                <w:rFonts w:ascii="Calibri" w:hAnsi="Calibri" w:cs="Calibri"/>
                <w:color w:val="000000" w:themeColor="text1"/>
              </w:rPr>
            </w:pPr>
            <w:r>
              <w:rPr>
                <w:rFonts w:ascii="Calibri" w:hAnsi="Calibri" w:cs="Calibri"/>
                <w:color w:val="000000" w:themeColor="text1"/>
              </w:rPr>
              <w:t xml:space="preserve">The recent DL Week had </w:t>
            </w:r>
            <w:proofErr w:type="gramStart"/>
            <w:r>
              <w:rPr>
                <w:rFonts w:ascii="Calibri" w:hAnsi="Calibri" w:cs="Calibri"/>
                <w:color w:val="000000" w:themeColor="text1"/>
              </w:rPr>
              <w:t>a number of</w:t>
            </w:r>
            <w:proofErr w:type="gramEnd"/>
            <w:r>
              <w:rPr>
                <w:rFonts w:ascii="Calibri" w:hAnsi="Calibri" w:cs="Calibri"/>
                <w:color w:val="000000" w:themeColor="text1"/>
              </w:rPr>
              <w:t xml:space="preserve"> SPOT recertification sessions and was attended by more than 60 faculty.</w:t>
            </w:r>
          </w:p>
          <w:p w14:paraId="45BB541E" w14:textId="77777777" w:rsidR="006E2D92" w:rsidRDefault="006E2D92" w:rsidP="006E2D92">
            <w:pPr>
              <w:textAlignment w:val="baseline"/>
              <w:rPr>
                <w:rFonts w:ascii="Calibri" w:hAnsi="Calibri" w:cs="Calibri"/>
                <w:color w:val="000000" w:themeColor="text1"/>
              </w:rPr>
            </w:pPr>
            <w:r>
              <w:rPr>
                <w:rFonts w:ascii="Calibri" w:hAnsi="Calibri" w:cs="Calibri"/>
                <w:color w:val="000000" w:themeColor="text1"/>
              </w:rPr>
              <w:t xml:space="preserve">Tania Anders requested the </w:t>
            </w:r>
            <w:proofErr w:type="gramStart"/>
            <w:r>
              <w:rPr>
                <w:rFonts w:ascii="Calibri" w:hAnsi="Calibri" w:cs="Calibri"/>
                <w:color w:val="000000" w:themeColor="text1"/>
              </w:rPr>
              <w:t>Coordinators</w:t>
            </w:r>
            <w:proofErr w:type="gramEnd"/>
            <w:r>
              <w:rPr>
                <w:rFonts w:ascii="Calibri" w:hAnsi="Calibri" w:cs="Calibri"/>
                <w:color w:val="000000" w:themeColor="text1"/>
              </w:rPr>
              <w:t xml:space="preserve"> also present an RSI topic.</w:t>
            </w:r>
          </w:p>
          <w:p w14:paraId="7A428603" w14:textId="77777777" w:rsidR="006E2D92" w:rsidRDefault="006E2D92" w:rsidP="006E2D92">
            <w:pPr>
              <w:textAlignment w:val="baseline"/>
              <w:rPr>
                <w:rFonts w:ascii="Calibri" w:hAnsi="Calibri" w:cs="Calibri"/>
                <w:color w:val="000000" w:themeColor="text1"/>
              </w:rPr>
            </w:pPr>
            <w:r>
              <w:rPr>
                <w:rFonts w:ascii="Calibri" w:hAnsi="Calibri" w:cs="Calibri"/>
                <w:color w:val="000000" w:themeColor="text1"/>
              </w:rPr>
              <w:t xml:space="preserve">New session: </w:t>
            </w:r>
            <w:r w:rsidRPr="008D3A11">
              <w:rPr>
                <w:rFonts w:ascii="Calibri" w:hAnsi="Calibri" w:cs="Calibri"/>
                <w:i/>
                <w:iCs/>
                <w:color w:val="000000" w:themeColor="text1"/>
              </w:rPr>
              <w:t>Assessing Your Online Course for RSI</w:t>
            </w:r>
          </w:p>
          <w:p w14:paraId="66262238" w14:textId="7909C043" w:rsidR="00573FFB" w:rsidRPr="006E2D92" w:rsidRDefault="006E2D92" w:rsidP="0006A06D">
            <w:pPr>
              <w:textAlignment w:val="baseline"/>
              <w:rPr>
                <w:rFonts w:ascii="Calibri" w:hAnsi="Calibri" w:cs="Calibri"/>
                <w:color w:val="000000" w:themeColor="text1"/>
              </w:rPr>
            </w:pPr>
            <w:r w:rsidRPr="0006A06D">
              <w:rPr>
                <w:rFonts w:ascii="Calibri" w:hAnsi="Calibri" w:cs="Calibri"/>
                <w:color w:val="000000" w:themeColor="text1"/>
              </w:rPr>
              <w:t xml:space="preserve">Federal and state regulations require that faculty demonstrate Regular Substantive Interaction (RSI) in their online courses.  </w:t>
            </w:r>
            <w:r w:rsidRPr="0006A06D">
              <w:rPr>
                <w:rFonts w:ascii="Calibri" w:hAnsi="Calibri" w:cs="Calibri"/>
                <w:color w:val="000000" w:themeColor="text1"/>
              </w:rPr>
              <w:lastRenderedPageBreak/>
              <w:t xml:space="preserve">Through the shared governance process, Mt. SAC developed a draft rubric to enable faculty to assess RSI.  This session reviews pertinent RSI regulations and uses the draft rubric to demonstrate how to assess your online course for RSI.  </w:t>
            </w:r>
          </w:p>
          <w:p w14:paraId="1814A5FD" w14:textId="77777777" w:rsidR="00573FFB" w:rsidRDefault="21F594F7" w:rsidP="0006A06D">
            <w:pPr>
              <w:textAlignment w:val="baseline"/>
              <w:rPr>
                <w:rFonts w:ascii="Calibri" w:hAnsi="Calibri" w:cs="Calibri"/>
                <w:b/>
                <w:bCs/>
                <w:i/>
                <w:iCs/>
                <w:color w:val="000000" w:themeColor="text1"/>
              </w:rPr>
            </w:pPr>
            <w:r w:rsidRPr="00E50B98">
              <w:rPr>
                <w:rFonts w:ascii="Calibri" w:hAnsi="Calibri" w:cs="Calibri"/>
                <w:b/>
                <w:bCs/>
                <w:i/>
                <w:iCs/>
                <w:color w:val="000000" w:themeColor="text1"/>
              </w:rPr>
              <w:t>Approved</w:t>
            </w:r>
            <w:r w:rsidR="00E50B98">
              <w:rPr>
                <w:rFonts w:ascii="Calibri" w:hAnsi="Calibri" w:cs="Calibri"/>
                <w:b/>
                <w:bCs/>
                <w:i/>
                <w:iCs/>
                <w:color w:val="000000" w:themeColor="text1"/>
              </w:rPr>
              <w:t xml:space="preserve"> for SPOT recertification.</w:t>
            </w:r>
          </w:p>
          <w:p w14:paraId="2EB24602" w14:textId="27ABF16D" w:rsidR="00E50B98" w:rsidRPr="008D3A11" w:rsidRDefault="008D3A11" w:rsidP="0006A06D">
            <w:pPr>
              <w:textAlignment w:val="baseline"/>
              <w:rPr>
                <w:rFonts w:ascii="Calibri" w:hAnsi="Calibri" w:cs="Calibri"/>
                <w:i/>
                <w:iCs/>
                <w:color w:val="000000" w:themeColor="text1"/>
              </w:rPr>
            </w:pPr>
            <w:r w:rsidRPr="008D3A11">
              <w:rPr>
                <w:rFonts w:ascii="Calibri" w:hAnsi="Calibri" w:cs="Calibri"/>
                <w:i/>
                <w:iCs/>
                <w:color w:val="000000" w:themeColor="text1"/>
              </w:rPr>
              <w:t>Sonia and Lauren will help Carol construct samples of RSI Rubric usage and, if available, will help present on Flex Day.</w:t>
            </w:r>
          </w:p>
        </w:tc>
      </w:tr>
      <w:tr w:rsidR="004752EF" w14:paraId="33D8848C" w14:textId="77777777" w:rsidTr="0006A06D">
        <w:tc>
          <w:tcPr>
            <w:tcW w:w="4135" w:type="dxa"/>
          </w:tcPr>
          <w:p w14:paraId="7A38AD15" w14:textId="7E268024" w:rsidR="004752EF" w:rsidRDefault="004752EF" w:rsidP="00EC4AFE">
            <w:pPr>
              <w:rPr>
                <w:rFonts w:asciiTheme="minorHAnsi" w:hAnsiTheme="minorHAnsi"/>
              </w:rPr>
            </w:pPr>
            <w:r>
              <w:rPr>
                <w:rFonts w:asciiTheme="minorHAnsi" w:hAnsiTheme="minorHAnsi"/>
              </w:rPr>
              <w:lastRenderedPageBreak/>
              <w:t>Distance Learning Handbook</w:t>
            </w:r>
            <w:r w:rsidR="00304379">
              <w:rPr>
                <w:rFonts w:asciiTheme="minorHAnsi" w:hAnsiTheme="minorHAnsi"/>
              </w:rPr>
              <w:t xml:space="preserve"> and RSI Discussion</w:t>
            </w:r>
          </w:p>
        </w:tc>
        <w:tc>
          <w:tcPr>
            <w:tcW w:w="6655" w:type="dxa"/>
            <w:shd w:val="clear" w:color="auto" w:fill="auto"/>
          </w:tcPr>
          <w:p w14:paraId="68D6B526" w14:textId="62301088" w:rsidR="000054C9" w:rsidRPr="000054C9" w:rsidRDefault="00121A0F" w:rsidP="0006A06D">
            <w:pPr>
              <w:textAlignment w:val="baseline"/>
              <w:rPr>
                <w:rFonts w:ascii="Calibri" w:hAnsi="Calibri" w:cs="Calibri"/>
                <w:color w:val="000000" w:themeColor="text1"/>
              </w:rPr>
            </w:pPr>
            <w:r w:rsidRPr="0006A06D">
              <w:rPr>
                <w:rFonts w:ascii="Calibri" w:hAnsi="Calibri" w:cs="Calibri"/>
                <w:color w:val="000000" w:themeColor="text1"/>
              </w:rPr>
              <w:t xml:space="preserve">With the DLC recommendation </w:t>
            </w:r>
            <w:r w:rsidR="00304379">
              <w:rPr>
                <w:rFonts w:ascii="Calibri" w:hAnsi="Calibri" w:cs="Calibri"/>
                <w:color w:val="000000" w:themeColor="text1"/>
              </w:rPr>
              <w:t xml:space="preserve">to reformat the DL Handbook </w:t>
            </w:r>
            <w:r w:rsidRPr="0006A06D">
              <w:rPr>
                <w:rFonts w:ascii="Calibri" w:hAnsi="Calibri" w:cs="Calibri"/>
                <w:color w:val="000000" w:themeColor="text1"/>
              </w:rPr>
              <w:t xml:space="preserve">last week, </w:t>
            </w:r>
            <w:r w:rsidR="00816733" w:rsidRPr="0006A06D">
              <w:rPr>
                <w:rFonts w:ascii="Calibri" w:hAnsi="Calibri" w:cs="Calibri"/>
                <w:color w:val="000000" w:themeColor="text1"/>
              </w:rPr>
              <w:t>I have discontinued sectional review until a new draft is composed.</w:t>
            </w:r>
          </w:p>
          <w:p w14:paraId="5A07894F" w14:textId="1624068C" w:rsidR="000054C9" w:rsidRPr="000054C9" w:rsidRDefault="00E50B98" w:rsidP="0006A06D">
            <w:pPr>
              <w:textAlignment w:val="baseline"/>
              <w:rPr>
                <w:rFonts w:ascii="Calibri" w:hAnsi="Calibri" w:cs="Calibri"/>
                <w:color w:val="000000" w:themeColor="text1"/>
              </w:rPr>
            </w:pPr>
            <w:r>
              <w:rPr>
                <w:rFonts w:ascii="Calibri" w:hAnsi="Calibri" w:cs="Calibri"/>
                <w:color w:val="000000" w:themeColor="text1"/>
              </w:rPr>
              <w:t>Wording in</w:t>
            </w:r>
            <w:r w:rsidR="003717D0">
              <w:rPr>
                <w:rFonts w:ascii="Calibri" w:hAnsi="Calibri" w:cs="Calibri"/>
                <w:color w:val="000000" w:themeColor="text1"/>
              </w:rPr>
              <w:t xml:space="preserve"> RSI</w:t>
            </w:r>
            <w:r>
              <w:rPr>
                <w:rFonts w:ascii="Calibri" w:hAnsi="Calibri" w:cs="Calibri"/>
                <w:color w:val="000000" w:themeColor="text1"/>
              </w:rPr>
              <w:t xml:space="preserve"> regulations:</w:t>
            </w:r>
          </w:p>
          <w:p w14:paraId="4FE16D3F" w14:textId="4CAC7D59" w:rsidR="000054C9" w:rsidRPr="000054C9" w:rsidRDefault="428BF678" w:rsidP="0006A06D">
            <w:pPr>
              <w:pStyle w:val="ListParagraph"/>
              <w:numPr>
                <w:ilvl w:val="0"/>
                <w:numId w:val="1"/>
              </w:numPr>
              <w:textAlignment w:val="baseline"/>
              <w:rPr>
                <w:rFonts w:ascii="Calibri" w:eastAsia="Calibri" w:hAnsi="Calibri" w:cs="Calibri"/>
              </w:rPr>
            </w:pPr>
            <w:r w:rsidRPr="0006A06D">
              <w:rPr>
                <w:rFonts w:ascii="Calibri" w:eastAsia="Calibri" w:hAnsi="Calibri" w:cs="Calibri"/>
              </w:rPr>
              <w:t>For purposes of calculating instructional time in the context of asynchronous distance education, a week of instructional time is any week in which:</w:t>
            </w:r>
          </w:p>
          <w:p w14:paraId="1CFA1F08" w14:textId="0EE92D64" w:rsidR="000054C9" w:rsidRPr="000054C9" w:rsidRDefault="428BF678" w:rsidP="0006A06D">
            <w:pPr>
              <w:ind w:firstLine="720"/>
              <w:textAlignment w:val="baseline"/>
            </w:pPr>
            <w:r w:rsidRPr="0006A06D">
              <w:rPr>
                <w:rFonts w:ascii="Calibri" w:eastAsia="Calibri" w:hAnsi="Calibri" w:cs="Calibri"/>
                <w:b/>
                <w:bCs/>
              </w:rPr>
              <w:t>(1)</w:t>
            </w:r>
            <w:r w:rsidRPr="0006A06D">
              <w:rPr>
                <w:rFonts w:ascii="Calibri" w:eastAsia="Calibri" w:hAnsi="Calibri" w:cs="Calibri"/>
              </w:rPr>
              <w:t xml:space="preserve"> The institution makes available the instructional materials, other resources, and instructor support necessary for academic engagement and completion of course objectives; and</w:t>
            </w:r>
          </w:p>
          <w:p w14:paraId="5BB2623B" w14:textId="643CC61D" w:rsidR="000054C9" w:rsidRPr="000054C9" w:rsidRDefault="428BF678" w:rsidP="0006A06D">
            <w:pPr>
              <w:ind w:firstLine="720"/>
              <w:textAlignment w:val="baseline"/>
            </w:pPr>
            <w:r w:rsidRPr="0006A06D">
              <w:rPr>
                <w:rFonts w:ascii="Calibri" w:eastAsia="Calibri" w:hAnsi="Calibri" w:cs="Calibri"/>
                <w:b/>
                <w:bCs/>
              </w:rPr>
              <w:t>(2)</w:t>
            </w:r>
            <w:r w:rsidRPr="0006A06D">
              <w:rPr>
                <w:rFonts w:ascii="Calibri" w:eastAsia="Calibri" w:hAnsi="Calibri" w:cs="Calibri"/>
              </w:rPr>
              <w:t xml:space="preserve"> The institution expects enrolled students to perform educational activities demonstrating academic engagement during the week.</w:t>
            </w:r>
          </w:p>
          <w:p w14:paraId="547DC539" w14:textId="260EE07D" w:rsidR="00304379" w:rsidRDefault="003717D0" w:rsidP="00E50B98">
            <w:pPr>
              <w:textAlignment w:val="baseline"/>
              <w:rPr>
                <w:rFonts w:ascii="Calibri" w:eastAsia="Calibri" w:hAnsi="Calibri" w:cs="Calibri"/>
              </w:rPr>
            </w:pPr>
            <w:r>
              <w:rPr>
                <w:rFonts w:ascii="Calibri" w:eastAsia="Calibri" w:hAnsi="Calibri" w:cs="Calibri"/>
              </w:rPr>
              <w:t xml:space="preserve">The DLC discussed this wording and what it means for RSI.  </w:t>
            </w:r>
            <w:r w:rsidR="00304379">
              <w:rPr>
                <w:rFonts w:ascii="Calibri" w:eastAsia="Calibri" w:hAnsi="Calibri" w:cs="Calibri"/>
              </w:rPr>
              <w:t>Regulations dropped the requirement against self-paced courses to prepare for competency-based education (CBE).  However, with a semester based on time per week (e.g., 16-week, 8-week or 6-week course), the expectation should be that faculty engage in weekly RSI activities.</w:t>
            </w:r>
          </w:p>
          <w:p w14:paraId="6B54EB6C" w14:textId="1FFAB066" w:rsidR="000054C9" w:rsidRPr="00304379" w:rsidRDefault="00304379" w:rsidP="0006A06D">
            <w:pPr>
              <w:textAlignment w:val="baseline"/>
              <w:rPr>
                <w:rFonts w:ascii="Calibri" w:eastAsia="Calibri" w:hAnsi="Calibri" w:cs="Calibri"/>
              </w:rPr>
            </w:pPr>
            <w:r>
              <w:rPr>
                <w:rFonts w:ascii="Calibri" w:eastAsia="Calibri" w:hAnsi="Calibri" w:cs="Calibri"/>
              </w:rPr>
              <w:t xml:space="preserve">The committee considered a Recommendation about setting norms and expectations for RSI.  </w:t>
            </w:r>
          </w:p>
        </w:tc>
      </w:tr>
      <w:tr w:rsidR="009B4085" w14:paraId="76A9A601" w14:textId="77777777" w:rsidTr="0006A06D">
        <w:trPr>
          <w:trHeight w:val="305"/>
        </w:trPr>
        <w:tc>
          <w:tcPr>
            <w:tcW w:w="4135" w:type="dxa"/>
          </w:tcPr>
          <w:p w14:paraId="71206317" w14:textId="3C8F6E21" w:rsidR="009B4085" w:rsidRDefault="00D13F0C" w:rsidP="494E5302">
            <w:pPr>
              <w:rPr>
                <w:rFonts w:asciiTheme="minorHAnsi" w:hAnsiTheme="minorHAnsi"/>
              </w:rPr>
            </w:pPr>
            <w:r>
              <w:rPr>
                <w:rFonts w:asciiTheme="minorHAnsi" w:hAnsiTheme="minorHAnsi"/>
              </w:rPr>
              <w:t>Subgroup - Equity</w:t>
            </w:r>
          </w:p>
        </w:tc>
        <w:tc>
          <w:tcPr>
            <w:tcW w:w="6655" w:type="dxa"/>
          </w:tcPr>
          <w:p w14:paraId="0286564E" w14:textId="6F91EF72" w:rsidR="00702322" w:rsidRPr="00D13F0C" w:rsidRDefault="00D73BFB" w:rsidP="00D13F0C">
            <w:pPr>
              <w:pStyle w:val="ListParagraph"/>
              <w:numPr>
                <w:ilvl w:val="0"/>
                <w:numId w:val="29"/>
              </w:numPr>
              <w:rPr>
                <w:rFonts w:ascii="Calibri" w:hAnsi="Calibri" w:cs="Calibri"/>
                <w:color w:val="000000" w:themeColor="text1"/>
              </w:rPr>
            </w:pPr>
            <w:r w:rsidRPr="0006A06D">
              <w:rPr>
                <w:rFonts w:ascii="Calibri" w:hAnsi="Calibri" w:cs="Calibri"/>
                <w:color w:val="000000" w:themeColor="text1"/>
              </w:rPr>
              <w:t>Meeting Dec 5</w:t>
            </w:r>
          </w:p>
        </w:tc>
      </w:tr>
      <w:tr w:rsidR="00D13F0C" w14:paraId="71B360C4" w14:textId="77777777" w:rsidTr="0006A06D">
        <w:trPr>
          <w:trHeight w:val="305"/>
        </w:trPr>
        <w:tc>
          <w:tcPr>
            <w:tcW w:w="4135" w:type="dxa"/>
          </w:tcPr>
          <w:p w14:paraId="6DCF52B8" w14:textId="57F869E3" w:rsidR="00D13F0C" w:rsidRDefault="00D13F0C" w:rsidP="494E5302">
            <w:pPr>
              <w:rPr>
                <w:rFonts w:asciiTheme="minorHAnsi" w:hAnsiTheme="minorHAnsi"/>
              </w:rPr>
            </w:pPr>
            <w:r>
              <w:rPr>
                <w:rFonts w:asciiTheme="minorHAnsi" w:hAnsiTheme="minorHAnsi"/>
              </w:rPr>
              <w:t>Subgroup - SPOT</w:t>
            </w:r>
          </w:p>
        </w:tc>
        <w:tc>
          <w:tcPr>
            <w:tcW w:w="6655" w:type="dxa"/>
          </w:tcPr>
          <w:p w14:paraId="57D2181C" w14:textId="0EB98EC0" w:rsidR="00A0620B" w:rsidRDefault="00D73BFB" w:rsidP="00E971AF">
            <w:pPr>
              <w:rPr>
                <w:rFonts w:ascii="Calibri" w:hAnsi="Calibri" w:cs="Calibri"/>
                <w:color w:val="000000" w:themeColor="text1"/>
              </w:rPr>
            </w:pPr>
            <w:r>
              <w:rPr>
                <w:rFonts w:ascii="Calibri" w:hAnsi="Calibri" w:cs="Calibri"/>
                <w:color w:val="000000" w:themeColor="text1"/>
              </w:rPr>
              <w:t>Met</w:t>
            </w:r>
            <w:r w:rsidR="00D13F0C">
              <w:rPr>
                <w:rFonts w:ascii="Calibri" w:hAnsi="Calibri" w:cs="Calibri"/>
                <w:color w:val="000000" w:themeColor="text1"/>
              </w:rPr>
              <w:t xml:space="preserve"> November 16.</w:t>
            </w:r>
            <w:r w:rsidR="00816733">
              <w:rPr>
                <w:rFonts w:ascii="Calibri" w:hAnsi="Calibri" w:cs="Calibri"/>
                <w:color w:val="000000" w:themeColor="text1"/>
              </w:rPr>
              <w:t xml:space="preserve">  The subgroup </w:t>
            </w:r>
            <w:r w:rsidR="00A0620B">
              <w:rPr>
                <w:rFonts w:ascii="Calibri" w:hAnsi="Calibri" w:cs="Calibri"/>
                <w:color w:val="000000" w:themeColor="text1"/>
              </w:rPr>
              <w:t>reviewed the data that Katie analyzed from a SPOT completer survey that Katie and Catherine constructed and collected last semester.</w:t>
            </w:r>
          </w:p>
          <w:p w14:paraId="5B6F0717" w14:textId="0BC830FF" w:rsidR="00A0620B" w:rsidRDefault="00A0620B" w:rsidP="00E971AF">
            <w:pPr>
              <w:rPr>
                <w:rFonts w:ascii="Calibri" w:hAnsi="Calibri" w:cs="Calibri"/>
                <w:color w:val="000000" w:themeColor="text1"/>
              </w:rPr>
            </w:pPr>
            <w:r>
              <w:rPr>
                <w:rFonts w:ascii="Calibri" w:hAnsi="Calibri" w:cs="Calibri"/>
                <w:color w:val="000000" w:themeColor="text1"/>
              </w:rPr>
              <w:t>Findings:</w:t>
            </w:r>
          </w:p>
          <w:p w14:paraId="66238521" w14:textId="4C4D69DF" w:rsidR="00A0620B" w:rsidRDefault="00A0620B" w:rsidP="00A0620B">
            <w:pPr>
              <w:pStyle w:val="ListParagraph"/>
              <w:numPr>
                <w:ilvl w:val="0"/>
                <w:numId w:val="29"/>
              </w:numPr>
              <w:rPr>
                <w:rFonts w:ascii="Calibri" w:hAnsi="Calibri" w:cs="Calibri"/>
                <w:color w:val="000000" w:themeColor="text1"/>
              </w:rPr>
            </w:pPr>
            <w:r>
              <w:rPr>
                <w:rFonts w:ascii="Calibri" w:hAnsi="Calibri" w:cs="Calibri"/>
                <w:color w:val="000000" w:themeColor="text1"/>
              </w:rPr>
              <w:t xml:space="preserve">Overall perception of SPOT was very positive.  There were </w:t>
            </w:r>
            <w:proofErr w:type="gramStart"/>
            <w:r>
              <w:rPr>
                <w:rFonts w:ascii="Calibri" w:hAnsi="Calibri" w:cs="Calibri"/>
                <w:color w:val="000000" w:themeColor="text1"/>
              </w:rPr>
              <w:t>particular callouts</w:t>
            </w:r>
            <w:proofErr w:type="gramEnd"/>
            <w:r>
              <w:rPr>
                <w:rFonts w:ascii="Calibri" w:hAnsi="Calibri" w:cs="Calibri"/>
                <w:color w:val="000000" w:themeColor="text1"/>
              </w:rPr>
              <w:t xml:space="preserve"> for the value of the individual feedback and mentoring given during the certification process.</w:t>
            </w:r>
          </w:p>
          <w:p w14:paraId="1089FD7F" w14:textId="6FF6E6C2" w:rsidR="00A0620B" w:rsidRDefault="00A0620B" w:rsidP="00A0620B">
            <w:pPr>
              <w:pStyle w:val="ListParagraph"/>
              <w:numPr>
                <w:ilvl w:val="0"/>
                <w:numId w:val="29"/>
              </w:numPr>
              <w:rPr>
                <w:rFonts w:ascii="Calibri" w:hAnsi="Calibri" w:cs="Calibri"/>
                <w:color w:val="000000" w:themeColor="text1"/>
              </w:rPr>
            </w:pPr>
            <w:r>
              <w:rPr>
                <w:rFonts w:ascii="Calibri" w:hAnsi="Calibri" w:cs="Calibri"/>
                <w:color w:val="000000" w:themeColor="text1"/>
              </w:rPr>
              <w:t>The subgroup agreed on the following:</w:t>
            </w:r>
          </w:p>
          <w:p w14:paraId="6DE719F5" w14:textId="7F1C5D06" w:rsidR="00A0620B" w:rsidRDefault="00A0620B" w:rsidP="00A0620B">
            <w:pPr>
              <w:pStyle w:val="ListParagraph"/>
              <w:numPr>
                <w:ilvl w:val="1"/>
                <w:numId w:val="29"/>
              </w:numPr>
              <w:rPr>
                <w:rFonts w:ascii="Calibri" w:hAnsi="Calibri" w:cs="Calibri"/>
                <w:color w:val="000000" w:themeColor="text1"/>
              </w:rPr>
            </w:pPr>
            <w:r>
              <w:rPr>
                <w:rFonts w:ascii="Calibri" w:hAnsi="Calibri" w:cs="Calibri"/>
                <w:color w:val="000000" w:themeColor="text1"/>
              </w:rPr>
              <w:t>Canvas skills (or the lack thereof) comprised a great barrier.  The subgroup advised reaching a certain proficiency or taking a Canvas course such as “Growing with Canvas.” Still under discussion about how this would be assessed.</w:t>
            </w:r>
          </w:p>
          <w:p w14:paraId="33EC1019" w14:textId="6E41A54C" w:rsidR="00A0620B" w:rsidRDefault="00A0620B" w:rsidP="00A0620B">
            <w:pPr>
              <w:pStyle w:val="ListParagraph"/>
              <w:numPr>
                <w:ilvl w:val="1"/>
                <w:numId w:val="29"/>
              </w:numPr>
              <w:rPr>
                <w:rFonts w:ascii="Calibri" w:hAnsi="Calibri" w:cs="Calibri"/>
                <w:color w:val="000000" w:themeColor="text1"/>
              </w:rPr>
            </w:pPr>
            <w:r w:rsidRPr="63BB16C7">
              <w:rPr>
                <w:rFonts w:ascii="Calibri" w:hAnsi="Calibri" w:cs="Calibri"/>
                <w:color w:val="000000" w:themeColor="text1"/>
              </w:rPr>
              <w:lastRenderedPageBreak/>
              <w:t>A template with filled</w:t>
            </w:r>
            <w:r w:rsidR="111D0D6A" w:rsidRPr="63BB16C7">
              <w:rPr>
                <w:rFonts w:ascii="Calibri" w:hAnsi="Calibri" w:cs="Calibri"/>
                <w:color w:val="000000" w:themeColor="text1"/>
              </w:rPr>
              <w:t>-</w:t>
            </w:r>
            <w:r w:rsidRPr="63BB16C7">
              <w:rPr>
                <w:rFonts w:ascii="Calibri" w:hAnsi="Calibri" w:cs="Calibri"/>
                <w:color w:val="000000" w:themeColor="text1"/>
              </w:rPr>
              <w:t>in orientation pages should be provided to new SPOT enrollers.</w:t>
            </w:r>
          </w:p>
          <w:p w14:paraId="30C86EBF" w14:textId="77A3CF88" w:rsidR="00A0620B" w:rsidRPr="00A0620B" w:rsidRDefault="00A0620B" w:rsidP="00A0620B">
            <w:pPr>
              <w:pStyle w:val="ListParagraph"/>
              <w:numPr>
                <w:ilvl w:val="1"/>
                <w:numId w:val="29"/>
              </w:numPr>
              <w:rPr>
                <w:rFonts w:ascii="Calibri" w:hAnsi="Calibri" w:cs="Calibri"/>
                <w:color w:val="000000" w:themeColor="text1"/>
              </w:rPr>
            </w:pPr>
            <w:r w:rsidRPr="00A0620B">
              <w:rPr>
                <w:rFonts w:ascii="Calibri" w:hAnsi="Calibri" w:cs="Calibri"/>
                <w:color w:val="000000" w:themeColor="text1"/>
              </w:rPr>
              <w:t xml:space="preserve">Additional methods of SPOT provision should be investigated since not everyone prefers the self-paced format (but some do).  </w:t>
            </w:r>
            <w:r>
              <w:rPr>
                <w:rFonts w:ascii="Calibri" w:hAnsi="Calibri" w:cs="Calibri"/>
                <w:color w:val="000000" w:themeColor="text1"/>
              </w:rPr>
              <w:t>Choices included:</w:t>
            </w:r>
          </w:p>
          <w:p w14:paraId="333D30A0" w14:textId="693852AC" w:rsidR="00A0620B" w:rsidRPr="00A0620B" w:rsidRDefault="00A0620B" w:rsidP="00A0620B">
            <w:pPr>
              <w:pStyle w:val="NormalWeb"/>
              <w:spacing w:before="0" w:beforeAutospacing="0" w:after="0" w:afterAutospacing="0"/>
              <w:ind w:left="1080"/>
              <w:rPr>
                <w:rFonts w:asciiTheme="minorHAnsi" w:hAnsiTheme="minorHAnsi" w:cstheme="minorHAnsi"/>
                <w:color w:val="000000"/>
                <w:sz w:val="22"/>
                <w:szCs w:val="22"/>
              </w:rPr>
            </w:pPr>
            <w:r w:rsidRPr="00A0620B">
              <w:rPr>
                <w:rFonts w:asciiTheme="minorHAnsi" w:hAnsiTheme="minorHAnsi" w:cstheme="minorHAnsi"/>
                <w:color w:val="000000"/>
                <w:sz w:val="22"/>
                <w:szCs w:val="22"/>
              </w:rPr>
              <w:t>· 8 weeks of facilitated online meetings - 22%</w:t>
            </w:r>
          </w:p>
          <w:p w14:paraId="4D7F3102" w14:textId="77777777" w:rsidR="00A0620B" w:rsidRPr="00A0620B" w:rsidRDefault="00A0620B" w:rsidP="00A0620B">
            <w:pPr>
              <w:pStyle w:val="NormalWeb"/>
              <w:spacing w:before="0" w:beforeAutospacing="0" w:after="0" w:afterAutospacing="0"/>
              <w:ind w:left="1080"/>
              <w:rPr>
                <w:rFonts w:asciiTheme="minorHAnsi" w:hAnsiTheme="minorHAnsi" w:cstheme="minorHAnsi"/>
                <w:color w:val="000000"/>
                <w:sz w:val="22"/>
                <w:szCs w:val="22"/>
              </w:rPr>
            </w:pPr>
            <w:r w:rsidRPr="00A0620B">
              <w:rPr>
                <w:rFonts w:asciiTheme="minorHAnsi" w:hAnsiTheme="minorHAnsi" w:cstheme="minorHAnsi"/>
                <w:color w:val="000000"/>
                <w:sz w:val="22"/>
                <w:szCs w:val="22"/>
              </w:rPr>
              <w:t>· Self-paced - complete checkpoints with feedback at the end of each module - 17%</w:t>
            </w:r>
          </w:p>
          <w:p w14:paraId="2387ED20" w14:textId="77777777" w:rsidR="00A0620B" w:rsidRPr="00A0620B" w:rsidRDefault="00A0620B" w:rsidP="00A0620B">
            <w:pPr>
              <w:pStyle w:val="NormalWeb"/>
              <w:spacing w:before="0" w:beforeAutospacing="0" w:after="0" w:afterAutospacing="0"/>
              <w:ind w:left="1080"/>
              <w:rPr>
                <w:rFonts w:asciiTheme="minorHAnsi" w:hAnsiTheme="minorHAnsi" w:cstheme="minorHAnsi"/>
                <w:color w:val="000000"/>
                <w:sz w:val="22"/>
                <w:szCs w:val="22"/>
              </w:rPr>
            </w:pPr>
            <w:r w:rsidRPr="00A0620B">
              <w:rPr>
                <w:rFonts w:asciiTheme="minorHAnsi" w:hAnsiTheme="minorHAnsi" w:cstheme="minorHAnsi"/>
                <w:color w:val="000000"/>
                <w:sz w:val="22"/>
                <w:szCs w:val="22"/>
              </w:rPr>
              <w:t>· Self-paced - as it is now: all work is handed in using a rubric at the end of the course - 17%</w:t>
            </w:r>
          </w:p>
          <w:p w14:paraId="30A09E79" w14:textId="77777777" w:rsidR="00A0620B" w:rsidRPr="00A0620B" w:rsidRDefault="00A0620B" w:rsidP="00A0620B">
            <w:pPr>
              <w:pStyle w:val="NormalWeb"/>
              <w:spacing w:before="0" w:beforeAutospacing="0" w:after="0" w:afterAutospacing="0"/>
              <w:ind w:left="1080"/>
              <w:rPr>
                <w:rFonts w:asciiTheme="minorHAnsi" w:hAnsiTheme="minorHAnsi" w:cstheme="minorHAnsi"/>
                <w:color w:val="000000"/>
                <w:sz w:val="22"/>
                <w:szCs w:val="22"/>
              </w:rPr>
            </w:pPr>
            <w:r w:rsidRPr="00A0620B">
              <w:rPr>
                <w:rFonts w:asciiTheme="minorHAnsi" w:hAnsiTheme="minorHAnsi" w:cstheme="minorHAnsi"/>
                <w:color w:val="000000"/>
                <w:sz w:val="22"/>
                <w:szCs w:val="22"/>
              </w:rPr>
              <w:t>· Intensive - 8 half-days facilitated workshop sessions - 16%</w:t>
            </w:r>
          </w:p>
          <w:p w14:paraId="1CEC4420" w14:textId="77777777" w:rsidR="00A0620B" w:rsidRPr="00A0620B" w:rsidRDefault="00A0620B" w:rsidP="00A0620B">
            <w:pPr>
              <w:pStyle w:val="NormalWeb"/>
              <w:spacing w:before="0" w:beforeAutospacing="0" w:after="0" w:afterAutospacing="0"/>
              <w:ind w:left="1080"/>
              <w:rPr>
                <w:rFonts w:asciiTheme="minorHAnsi" w:hAnsiTheme="minorHAnsi" w:cstheme="minorHAnsi"/>
                <w:color w:val="000000"/>
                <w:sz w:val="22"/>
                <w:szCs w:val="22"/>
              </w:rPr>
            </w:pPr>
            <w:r w:rsidRPr="00A0620B">
              <w:rPr>
                <w:rFonts w:asciiTheme="minorHAnsi" w:hAnsiTheme="minorHAnsi" w:cstheme="minorHAnsi"/>
                <w:color w:val="000000"/>
                <w:sz w:val="22"/>
                <w:szCs w:val="22"/>
              </w:rPr>
              <w:t>· Intensive - 4 full-day facilitated workshop sessions - 12%</w:t>
            </w:r>
          </w:p>
          <w:p w14:paraId="2EFE53FF" w14:textId="77777777" w:rsidR="00A0620B" w:rsidRPr="00A0620B" w:rsidRDefault="00A0620B" w:rsidP="00A0620B">
            <w:pPr>
              <w:pStyle w:val="NormalWeb"/>
              <w:spacing w:before="0" w:beforeAutospacing="0" w:after="0" w:afterAutospacing="0"/>
              <w:ind w:left="1080"/>
              <w:rPr>
                <w:rFonts w:asciiTheme="minorHAnsi" w:hAnsiTheme="minorHAnsi" w:cstheme="minorHAnsi"/>
                <w:color w:val="000000"/>
                <w:sz w:val="22"/>
                <w:szCs w:val="22"/>
              </w:rPr>
            </w:pPr>
            <w:r w:rsidRPr="00A0620B">
              <w:rPr>
                <w:rFonts w:asciiTheme="minorHAnsi" w:hAnsiTheme="minorHAnsi" w:cstheme="minorHAnsi"/>
                <w:color w:val="000000"/>
                <w:sz w:val="22"/>
                <w:szCs w:val="22"/>
              </w:rPr>
              <w:t>· 8 weeks of facilitated in-person meetings - 11%</w:t>
            </w:r>
          </w:p>
          <w:p w14:paraId="6DE92557" w14:textId="77777777" w:rsidR="00A0620B" w:rsidRPr="00A0620B" w:rsidRDefault="00A0620B" w:rsidP="00A0620B">
            <w:pPr>
              <w:pStyle w:val="NormalWeb"/>
              <w:spacing w:before="0" w:beforeAutospacing="0" w:after="0" w:afterAutospacing="0"/>
              <w:ind w:left="1080"/>
              <w:rPr>
                <w:rFonts w:asciiTheme="minorHAnsi" w:hAnsiTheme="minorHAnsi" w:cstheme="minorHAnsi"/>
                <w:color w:val="000000"/>
                <w:sz w:val="22"/>
                <w:szCs w:val="22"/>
              </w:rPr>
            </w:pPr>
            <w:r w:rsidRPr="00A0620B">
              <w:rPr>
                <w:rFonts w:asciiTheme="minorHAnsi" w:hAnsiTheme="minorHAnsi" w:cstheme="minorHAnsi"/>
                <w:color w:val="000000"/>
                <w:sz w:val="22"/>
                <w:szCs w:val="22"/>
              </w:rPr>
              <w:t>· 8 weeks of asynchronous facilitation in a cohort - 5%</w:t>
            </w:r>
          </w:p>
          <w:p w14:paraId="683AD1FA" w14:textId="51B6AE88" w:rsidR="00A0620B" w:rsidRPr="00A0620B" w:rsidRDefault="00A0620B" w:rsidP="00A0620B">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There was no clear preference so the subgroup will continue to discuss.  Most respondents agreed that an online course should be offered online.</w:t>
            </w:r>
          </w:p>
          <w:p w14:paraId="6E98D291" w14:textId="77544A1F" w:rsidR="00A0620B" w:rsidRDefault="00A0620B" w:rsidP="00A0620B">
            <w:pPr>
              <w:pStyle w:val="ListParagraph"/>
              <w:numPr>
                <w:ilvl w:val="1"/>
                <w:numId w:val="29"/>
              </w:numPr>
              <w:rPr>
                <w:rFonts w:ascii="Calibri" w:hAnsi="Calibri" w:cs="Calibri"/>
                <w:color w:val="000000" w:themeColor="text1"/>
              </w:rPr>
            </w:pPr>
            <w:r>
              <w:rPr>
                <w:rFonts w:ascii="Calibri" w:hAnsi="Calibri" w:cs="Calibri"/>
                <w:color w:val="000000" w:themeColor="text1"/>
              </w:rPr>
              <w:t>Short instructional videos and more samples were requested.</w:t>
            </w:r>
          </w:p>
          <w:p w14:paraId="45A54E23" w14:textId="75A448F5" w:rsidR="00A0620B" w:rsidRPr="005F0BB8" w:rsidRDefault="00A0620B" w:rsidP="00A0620B">
            <w:pPr>
              <w:pStyle w:val="ListParagraph"/>
              <w:numPr>
                <w:ilvl w:val="0"/>
                <w:numId w:val="29"/>
              </w:numPr>
              <w:rPr>
                <w:rFonts w:ascii="Calibri" w:hAnsi="Calibri" w:cs="Calibri"/>
                <w:color w:val="000000" w:themeColor="text1"/>
              </w:rPr>
            </w:pPr>
            <w:r>
              <w:rPr>
                <w:rFonts w:ascii="Calibri" w:hAnsi="Calibri" w:cs="Calibri"/>
                <w:color w:val="000000" w:themeColor="text1"/>
              </w:rPr>
              <w:t xml:space="preserve">Next meeting: December 13.  </w:t>
            </w:r>
          </w:p>
        </w:tc>
      </w:tr>
      <w:tr w:rsidR="00A0620B" w14:paraId="0DB550C7" w14:textId="77777777" w:rsidTr="0006A06D">
        <w:trPr>
          <w:trHeight w:val="305"/>
        </w:trPr>
        <w:tc>
          <w:tcPr>
            <w:tcW w:w="4135" w:type="dxa"/>
          </w:tcPr>
          <w:p w14:paraId="62AF6BC3" w14:textId="77777777" w:rsidR="00A0620B" w:rsidRDefault="00A0620B" w:rsidP="494E5302">
            <w:pPr>
              <w:rPr>
                <w:rFonts w:asciiTheme="minorHAnsi" w:hAnsiTheme="minorHAnsi"/>
              </w:rPr>
            </w:pPr>
          </w:p>
        </w:tc>
        <w:tc>
          <w:tcPr>
            <w:tcW w:w="6655" w:type="dxa"/>
          </w:tcPr>
          <w:p w14:paraId="7EC604DB" w14:textId="77777777" w:rsidR="00A0620B" w:rsidRDefault="00A0620B" w:rsidP="00E971AF">
            <w:pPr>
              <w:rPr>
                <w:rFonts w:ascii="Calibri" w:hAnsi="Calibri" w:cs="Calibri"/>
                <w:color w:val="000000" w:themeColor="text1"/>
              </w:rPr>
            </w:pPr>
          </w:p>
        </w:tc>
      </w:tr>
    </w:tbl>
    <w:p w14:paraId="1FB58156" w14:textId="14482657" w:rsidR="005E66F6" w:rsidRDefault="005E66F6" w:rsidP="004C32EC">
      <w:pPr>
        <w:rPr>
          <w:rFonts w:asciiTheme="minorHAnsi" w:hAnsiTheme="minorHAnsi"/>
          <w:b/>
          <w:sz w:val="20"/>
          <w:szCs w:val="20"/>
        </w:rPr>
      </w:pPr>
    </w:p>
    <w:p w14:paraId="4EFBFE36" w14:textId="77777777" w:rsidR="004B19E4" w:rsidRPr="00D86594" w:rsidRDefault="004B19E4" w:rsidP="004B19E4">
      <w:pPr>
        <w:jc w:val="center"/>
        <w:rPr>
          <w:rFonts w:asciiTheme="minorHAnsi" w:hAnsiTheme="minorHAnsi"/>
          <w:b/>
          <w:sz w:val="22"/>
          <w:szCs w:val="22"/>
        </w:rPr>
      </w:pPr>
    </w:p>
    <w:p w14:paraId="4E9851E6" w14:textId="2FA82D00" w:rsidR="004C32EC" w:rsidRDefault="00896676" w:rsidP="004C32EC">
      <w:pPr>
        <w:rPr>
          <w:rFonts w:asciiTheme="minorHAnsi" w:hAnsiTheme="minorHAnsi"/>
          <w:sz w:val="20"/>
          <w:szCs w:val="20"/>
        </w:rPr>
      </w:pPr>
      <w:r>
        <w:rPr>
          <w:rFonts w:asciiTheme="minorHAnsi" w:hAnsiTheme="minorHAnsi"/>
          <w:b/>
          <w:sz w:val="20"/>
          <w:szCs w:val="20"/>
        </w:rPr>
        <w:t>Spring</w:t>
      </w:r>
      <w:r w:rsidR="00013395">
        <w:rPr>
          <w:rFonts w:asciiTheme="minorHAnsi" w:hAnsiTheme="minorHAnsi"/>
          <w:b/>
          <w:sz w:val="20"/>
          <w:szCs w:val="20"/>
        </w:rPr>
        <w:t xml:space="preserve"> </w:t>
      </w:r>
      <w:r w:rsidR="00A74E6B">
        <w:rPr>
          <w:rFonts w:asciiTheme="minorHAnsi" w:hAnsiTheme="minorHAnsi"/>
          <w:b/>
          <w:sz w:val="20"/>
          <w:szCs w:val="20"/>
        </w:rPr>
        <w:t>202</w:t>
      </w:r>
      <w:r>
        <w:rPr>
          <w:rFonts w:asciiTheme="minorHAnsi" w:hAnsiTheme="minorHAnsi"/>
          <w:b/>
          <w:sz w:val="20"/>
          <w:szCs w:val="20"/>
        </w:rPr>
        <w:t>3</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sidR="00DE158D">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8D910EE" w14:textId="5C013FAC" w:rsidR="00645722" w:rsidRPr="00D86594" w:rsidRDefault="008C097E" w:rsidP="00D86594">
      <w:pPr>
        <w:pStyle w:val="Subtitle"/>
        <w:jc w:val="left"/>
        <w:rPr>
          <w:rFonts w:ascii="Arial" w:hAnsi="Arial" w:cs="Arial"/>
          <w:color w:val="0000FF"/>
          <w:sz w:val="20"/>
          <w:szCs w:val="20"/>
          <w:u w:val="single"/>
        </w:rPr>
        <w:sectPr w:rsidR="00645722" w:rsidRPr="00D86594" w:rsidSect="0064572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20" w:footer="720" w:gutter="0"/>
          <w:cols w:space="720"/>
          <w:docGrid w:linePitch="360"/>
        </w:sectPr>
      </w:pPr>
      <w:r w:rsidRPr="005263AA">
        <w:rPr>
          <w:rFonts w:ascii="Arial" w:hAnsi="Arial" w:cs="Arial"/>
          <w:sz w:val="20"/>
          <w:szCs w:val="20"/>
        </w:rPr>
        <w:t xml:space="preserve">DLC listserv:   </w:t>
      </w:r>
      <w:r w:rsidRPr="00D86594">
        <w:rPr>
          <w:rFonts w:ascii="Arial" w:hAnsi="Arial" w:cs="Arial"/>
          <w:sz w:val="20"/>
          <w:szCs w:val="20"/>
        </w:rPr>
        <w:t>dlc@mtsac.e</w:t>
      </w:r>
      <w:r w:rsidR="00D86594">
        <w:rPr>
          <w:rFonts w:ascii="Arial" w:hAnsi="Arial" w:cs="Arial"/>
          <w:sz w:val="20"/>
          <w:szCs w:val="20"/>
        </w:rPr>
        <w:t>du</w:t>
      </w:r>
    </w:p>
    <w:p w14:paraId="68360D24" w14:textId="5964C1CF" w:rsidR="00A96121" w:rsidRPr="00A96121" w:rsidRDefault="00A96121" w:rsidP="0006A06D">
      <w:pPr>
        <w:rPr>
          <w:rFonts w:asciiTheme="minorHAnsi" w:hAnsiTheme="minorHAnsi" w:cstheme="minorBidi"/>
        </w:rPr>
      </w:pPr>
    </w:p>
    <w:p w14:paraId="384F3074" w14:textId="3C0687DD" w:rsidR="55D76343" w:rsidRDefault="005F0BB8" w:rsidP="0006A06D">
      <w:pPr>
        <w:rPr>
          <w:rFonts w:asciiTheme="minorHAnsi" w:hAnsiTheme="minorHAnsi" w:cstheme="minorBidi"/>
        </w:rPr>
      </w:pPr>
      <w:r>
        <w:rPr>
          <w:rFonts w:asciiTheme="minorHAnsi" w:hAnsiTheme="minorHAnsi" w:cstheme="minorBidi"/>
        </w:rPr>
        <w:t>Josh’s</w:t>
      </w:r>
      <w:r w:rsidR="55D76343" w:rsidRPr="0006A06D">
        <w:rPr>
          <w:rFonts w:asciiTheme="minorHAnsi" w:hAnsiTheme="minorHAnsi" w:cstheme="minorBidi"/>
        </w:rPr>
        <w:t xml:space="preserve"> methodology that appeared to "work" on new DL amendment form was to check for:</w:t>
      </w:r>
    </w:p>
    <w:p w14:paraId="0F412159" w14:textId="40544BB7" w:rsidR="55D76343" w:rsidRDefault="55D76343" w:rsidP="0006A06D">
      <w:r w:rsidRPr="0006A06D">
        <w:rPr>
          <w:rFonts w:asciiTheme="minorHAnsi" w:hAnsiTheme="minorHAnsi" w:cstheme="minorBidi"/>
        </w:rPr>
        <w:t>- correct title / course info</w:t>
      </w:r>
    </w:p>
    <w:p w14:paraId="0F5430FC" w14:textId="15F354F4" w:rsidR="55D76343" w:rsidRDefault="55D76343" w:rsidP="0006A06D">
      <w:r w:rsidRPr="0006A06D">
        <w:rPr>
          <w:rFonts w:asciiTheme="minorHAnsi" w:hAnsiTheme="minorHAnsi" w:cstheme="minorBidi"/>
        </w:rPr>
        <w:t>- that either previous DL record or meeting minutes are included</w:t>
      </w:r>
    </w:p>
    <w:p w14:paraId="69E99F6A" w14:textId="5FE5E600" w:rsidR="55D76343" w:rsidRDefault="55D76343" w:rsidP="0006A06D">
      <w:r w:rsidRPr="0006A06D">
        <w:rPr>
          <w:rFonts w:asciiTheme="minorHAnsi" w:hAnsiTheme="minorHAnsi" w:cstheme="minorBidi"/>
        </w:rPr>
        <w:t xml:space="preserve">- All </w:t>
      </w:r>
      <w:proofErr w:type="gramStart"/>
      <w:r w:rsidRPr="0006A06D">
        <w:rPr>
          <w:rFonts w:asciiTheme="minorHAnsi" w:hAnsiTheme="minorHAnsi" w:cstheme="minorBidi"/>
        </w:rPr>
        <w:t>outcomes</w:t>
      </w:r>
      <w:proofErr w:type="gramEnd"/>
      <w:r w:rsidRPr="0006A06D">
        <w:rPr>
          <w:rFonts w:asciiTheme="minorHAnsi" w:hAnsiTheme="minorHAnsi" w:cstheme="minorBidi"/>
        </w:rPr>
        <w:t xml:space="preserve"> boxes are checked (noted word of warning if they are not all checked)</w:t>
      </w:r>
    </w:p>
    <w:p w14:paraId="72BF1A1A" w14:textId="38417007" w:rsidR="55D76343" w:rsidRDefault="55D76343" w:rsidP="0006A06D">
      <w:r w:rsidRPr="0006A06D">
        <w:rPr>
          <w:rFonts w:asciiTheme="minorHAnsi" w:hAnsiTheme="minorHAnsi" w:cstheme="minorBidi"/>
        </w:rPr>
        <w:t>- Sufficient RSI boxes are checked</w:t>
      </w:r>
    </w:p>
    <w:p w14:paraId="72DB05C5" w14:textId="26E3CACB" w:rsidR="55D76343" w:rsidRDefault="55D76343" w:rsidP="0006A06D">
      <w:r w:rsidRPr="0006A06D">
        <w:rPr>
          <w:rFonts w:asciiTheme="minorHAnsi" w:hAnsiTheme="minorHAnsi" w:cstheme="minorBidi"/>
        </w:rPr>
        <w:t>- All Accessibility boxes are checked</w:t>
      </w:r>
    </w:p>
    <w:sectPr w:rsidR="55D76343" w:rsidSect="00A9629B">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0567" w14:textId="77777777" w:rsidR="00B21FA4" w:rsidRDefault="00B21FA4" w:rsidP="005E5603">
      <w:r>
        <w:separator/>
      </w:r>
    </w:p>
  </w:endnote>
  <w:endnote w:type="continuationSeparator" w:id="0">
    <w:p w14:paraId="6ADCB8EC" w14:textId="77777777" w:rsidR="00B21FA4" w:rsidRDefault="00B21FA4" w:rsidP="005E5603">
      <w:r>
        <w:continuationSeparator/>
      </w:r>
    </w:p>
  </w:endnote>
  <w:endnote w:type="continuationNotice" w:id="1">
    <w:p w14:paraId="4CB22A23" w14:textId="77777777" w:rsidR="00B21FA4" w:rsidRDefault="00B21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5EE" w14:textId="77777777" w:rsidR="00645722" w:rsidRDefault="0064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D0EA" w14:textId="77777777" w:rsidR="00645722" w:rsidRDefault="0064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9994" w14:textId="77777777" w:rsidR="00645722" w:rsidRDefault="00645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669" w14:textId="77777777" w:rsidR="00872D44" w:rsidRDefault="00872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914" w14:textId="77777777" w:rsidR="00872D44" w:rsidRDefault="00872D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7F254" w14:textId="77777777" w:rsidR="00B21FA4" w:rsidRDefault="00B21FA4" w:rsidP="005E5603">
      <w:r>
        <w:separator/>
      </w:r>
    </w:p>
  </w:footnote>
  <w:footnote w:type="continuationSeparator" w:id="0">
    <w:p w14:paraId="319ADE07" w14:textId="77777777" w:rsidR="00B21FA4" w:rsidRDefault="00B21FA4" w:rsidP="005E5603">
      <w:r>
        <w:continuationSeparator/>
      </w:r>
    </w:p>
  </w:footnote>
  <w:footnote w:type="continuationNotice" w:id="1">
    <w:p w14:paraId="66E79E82" w14:textId="77777777" w:rsidR="00B21FA4" w:rsidRDefault="00B21F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8883" w14:textId="77777777" w:rsidR="00645722" w:rsidRDefault="0064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0907" w14:textId="77777777" w:rsidR="00645722" w:rsidRDefault="0064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748" w14:textId="77777777" w:rsidR="00645722" w:rsidRDefault="00645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F43" w14:textId="77777777" w:rsidR="00872D44" w:rsidRDefault="00872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1CB2" w14:textId="541A0205" w:rsidR="00872D44" w:rsidRDefault="00872D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14E3522"/>
    <w:multiLevelType w:val="hybridMultilevel"/>
    <w:tmpl w:val="18501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96454"/>
    <w:multiLevelType w:val="hybridMultilevel"/>
    <w:tmpl w:val="8A7C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E65EFB"/>
    <w:multiLevelType w:val="hybridMultilevel"/>
    <w:tmpl w:val="14CC2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702187"/>
    <w:multiLevelType w:val="hybridMultilevel"/>
    <w:tmpl w:val="C23E4EB6"/>
    <w:lvl w:ilvl="0" w:tplc="091A8FC6">
      <w:start w:val="1"/>
      <w:numFmt w:val="bullet"/>
      <w:lvlText w:val=""/>
      <w:lvlJc w:val="left"/>
      <w:pPr>
        <w:ind w:left="720" w:hanging="360"/>
      </w:pPr>
      <w:rPr>
        <w:rFonts w:ascii="Symbol" w:hAnsi="Symbol" w:hint="default"/>
      </w:rPr>
    </w:lvl>
    <w:lvl w:ilvl="1" w:tplc="09741066">
      <w:start w:val="1"/>
      <w:numFmt w:val="bullet"/>
      <w:lvlText w:val="o"/>
      <w:lvlJc w:val="left"/>
      <w:pPr>
        <w:ind w:left="1440" w:hanging="360"/>
      </w:pPr>
      <w:rPr>
        <w:rFonts w:ascii="Courier New" w:hAnsi="Courier New" w:hint="default"/>
      </w:rPr>
    </w:lvl>
    <w:lvl w:ilvl="2" w:tplc="9E7095A8">
      <w:start w:val="1"/>
      <w:numFmt w:val="bullet"/>
      <w:lvlText w:val=""/>
      <w:lvlJc w:val="left"/>
      <w:pPr>
        <w:ind w:left="2160" w:hanging="360"/>
      </w:pPr>
      <w:rPr>
        <w:rFonts w:ascii="Wingdings" w:hAnsi="Wingdings" w:hint="default"/>
      </w:rPr>
    </w:lvl>
    <w:lvl w:ilvl="3" w:tplc="C6567294">
      <w:start w:val="1"/>
      <w:numFmt w:val="bullet"/>
      <w:lvlText w:val=""/>
      <w:lvlJc w:val="left"/>
      <w:pPr>
        <w:ind w:left="2880" w:hanging="360"/>
      </w:pPr>
      <w:rPr>
        <w:rFonts w:ascii="Symbol" w:hAnsi="Symbol" w:hint="default"/>
      </w:rPr>
    </w:lvl>
    <w:lvl w:ilvl="4" w:tplc="FD22B704">
      <w:start w:val="1"/>
      <w:numFmt w:val="bullet"/>
      <w:lvlText w:val="o"/>
      <w:lvlJc w:val="left"/>
      <w:pPr>
        <w:ind w:left="3600" w:hanging="360"/>
      </w:pPr>
      <w:rPr>
        <w:rFonts w:ascii="Courier New" w:hAnsi="Courier New" w:hint="default"/>
      </w:rPr>
    </w:lvl>
    <w:lvl w:ilvl="5" w:tplc="81E832C2">
      <w:start w:val="1"/>
      <w:numFmt w:val="bullet"/>
      <w:lvlText w:val=""/>
      <w:lvlJc w:val="left"/>
      <w:pPr>
        <w:ind w:left="4320" w:hanging="360"/>
      </w:pPr>
      <w:rPr>
        <w:rFonts w:ascii="Wingdings" w:hAnsi="Wingdings" w:hint="default"/>
      </w:rPr>
    </w:lvl>
    <w:lvl w:ilvl="6" w:tplc="B61E4454">
      <w:start w:val="1"/>
      <w:numFmt w:val="bullet"/>
      <w:lvlText w:val=""/>
      <w:lvlJc w:val="left"/>
      <w:pPr>
        <w:ind w:left="5040" w:hanging="360"/>
      </w:pPr>
      <w:rPr>
        <w:rFonts w:ascii="Symbol" w:hAnsi="Symbol" w:hint="default"/>
      </w:rPr>
    </w:lvl>
    <w:lvl w:ilvl="7" w:tplc="AD6A26B2">
      <w:start w:val="1"/>
      <w:numFmt w:val="bullet"/>
      <w:lvlText w:val="o"/>
      <w:lvlJc w:val="left"/>
      <w:pPr>
        <w:ind w:left="5760" w:hanging="360"/>
      </w:pPr>
      <w:rPr>
        <w:rFonts w:ascii="Courier New" w:hAnsi="Courier New" w:hint="default"/>
      </w:rPr>
    </w:lvl>
    <w:lvl w:ilvl="8" w:tplc="0232A92A">
      <w:start w:val="1"/>
      <w:numFmt w:val="bullet"/>
      <w:lvlText w:val=""/>
      <w:lvlJc w:val="left"/>
      <w:pPr>
        <w:ind w:left="6480" w:hanging="360"/>
      </w:pPr>
      <w:rPr>
        <w:rFonts w:ascii="Wingdings" w:hAnsi="Wingdings" w:hint="default"/>
      </w:rPr>
    </w:lvl>
  </w:abstractNum>
  <w:abstractNum w:abstractNumId="5" w15:restartNumberingAfterBreak="0">
    <w:nsid w:val="0D6ACBB0"/>
    <w:multiLevelType w:val="hybridMultilevel"/>
    <w:tmpl w:val="6B84083A"/>
    <w:lvl w:ilvl="0" w:tplc="06763130">
      <w:start w:val="1"/>
      <w:numFmt w:val="bullet"/>
      <w:lvlText w:val=""/>
      <w:lvlJc w:val="left"/>
      <w:pPr>
        <w:ind w:left="720" w:hanging="360"/>
      </w:pPr>
      <w:rPr>
        <w:rFonts w:ascii="Symbol" w:hAnsi="Symbol" w:hint="default"/>
      </w:rPr>
    </w:lvl>
    <w:lvl w:ilvl="1" w:tplc="862CDC18">
      <w:start w:val="1"/>
      <w:numFmt w:val="bullet"/>
      <w:lvlText w:val="o"/>
      <w:lvlJc w:val="left"/>
      <w:pPr>
        <w:ind w:left="1440" w:hanging="360"/>
      </w:pPr>
      <w:rPr>
        <w:rFonts w:ascii="Courier New" w:hAnsi="Courier New" w:hint="default"/>
      </w:rPr>
    </w:lvl>
    <w:lvl w:ilvl="2" w:tplc="23C2259C">
      <w:start w:val="1"/>
      <w:numFmt w:val="bullet"/>
      <w:lvlText w:val=""/>
      <w:lvlJc w:val="left"/>
      <w:pPr>
        <w:ind w:left="2160" w:hanging="360"/>
      </w:pPr>
      <w:rPr>
        <w:rFonts w:ascii="Wingdings" w:hAnsi="Wingdings" w:hint="default"/>
      </w:rPr>
    </w:lvl>
    <w:lvl w:ilvl="3" w:tplc="46349A32">
      <w:start w:val="1"/>
      <w:numFmt w:val="bullet"/>
      <w:lvlText w:val=""/>
      <w:lvlJc w:val="left"/>
      <w:pPr>
        <w:ind w:left="2880" w:hanging="360"/>
      </w:pPr>
      <w:rPr>
        <w:rFonts w:ascii="Symbol" w:hAnsi="Symbol" w:hint="default"/>
      </w:rPr>
    </w:lvl>
    <w:lvl w:ilvl="4" w:tplc="0CDCC774">
      <w:start w:val="1"/>
      <w:numFmt w:val="bullet"/>
      <w:lvlText w:val="o"/>
      <w:lvlJc w:val="left"/>
      <w:pPr>
        <w:ind w:left="3600" w:hanging="360"/>
      </w:pPr>
      <w:rPr>
        <w:rFonts w:ascii="Courier New" w:hAnsi="Courier New" w:hint="default"/>
      </w:rPr>
    </w:lvl>
    <w:lvl w:ilvl="5" w:tplc="49B058F4">
      <w:start w:val="1"/>
      <w:numFmt w:val="bullet"/>
      <w:lvlText w:val=""/>
      <w:lvlJc w:val="left"/>
      <w:pPr>
        <w:ind w:left="4320" w:hanging="360"/>
      </w:pPr>
      <w:rPr>
        <w:rFonts w:ascii="Wingdings" w:hAnsi="Wingdings" w:hint="default"/>
      </w:rPr>
    </w:lvl>
    <w:lvl w:ilvl="6" w:tplc="015EC430">
      <w:start w:val="1"/>
      <w:numFmt w:val="bullet"/>
      <w:lvlText w:val=""/>
      <w:lvlJc w:val="left"/>
      <w:pPr>
        <w:ind w:left="5040" w:hanging="360"/>
      </w:pPr>
      <w:rPr>
        <w:rFonts w:ascii="Symbol" w:hAnsi="Symbol" w:hint="default"/>
      </w:rPr>
    </w:lvl>
    <w:lvl w:ilvl="7" w:tplc="EF726ABA">
      <w:start w:val="1"/>
      <w:numFmt w:val="bullet"/>
      <w:lvlText w:val="o"/>
      <w:lvlJc w:val="left"/>
      <w:pPr>
        <w:ind w:left="5760" w:hanging="360"/>
      </w:pPr>
      <w:rPr>
        <w:rFonts w:ascii="Courier New" w:hAnsi="Courier New" w:hint="default"/>
      </w:rPr>
    </w:lvl>
    <w:lvl w:ilvl="8" w:tplc="DB108238">
      <w:start w:val="1"/>
      <w:numFmt w:val="bullet"/>
      <w:lvlText w:val=""/>
      <w:lvlJc w:val="left"/>
      <w:pPr>
        <w:ind w:left="6480" w:hanging="360"/>
      </w:pPr>
      <w:rPr>
        <w:rFonts w:ascii="Wingdings" w:hAnsi="Wingdings" w:hint="default"/>
      </w:rPr>
    </w:lvl>
  </w:abstractNum>
  <w:abstractNum w:abstractNumId="6" w15:restartNumberingAfterBreak="0">
    <w:nsid w:val="0DCD1464"/>
    <w:multiLevelType w:val="hybridMultilevel"/>
    <w:tmpl w:val="D974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FB2235"/>
    <w:multiLevelType w:val="hybridMultilevel"/>
    <w:tmpl w:val="015C5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98772D"/>
    <w:multiLevelType w:val="hybridMultilevel"/>
    <w:tmpl w:val="B4E2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96815"/>
    <w:multiLevelType w:val="hybridMultilevel"/>
    <w:tmpl w:val="9478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EFF47"/>
    <w:multiLevelType w:val="hybridMultilevel"/>
    <w:tmpl w:val="3F0C0922"/>
    <w:lvl w:ilvl="0" w:tplc="CFCC506C">
      <w:start w:val="1"/>
      <w:numFmt w:val="bullet"/>
      <w:lvlText w:val=""/>
      <w:lvlJc w:val="left"/>
      <w:pPr>
        <w:ind w:left="720" w:hanging="360"/>
      </w:pPr>
      <w:rPr>
        <w:rFonts w:ascii="Symbol" w:hAnsi="Symbol" w:hint="default"/>
      </w:rPr>
    </w:lvl>
    <w:lvl w:ilvl="1" w:tplc="9A66B238">
      <w:start w:val="1"/>
      <w:numFmt w:val="bullet"/>
      <w:lvlText w:val="o"/>
      <w:lvlJc w:val="left"/>
      <w:pPr>
        <w:ind w:left="1440" w:hanging="360"/>
      </w:pPr>
      <w:rPr>
        <w:rFonts w:ascii="Courier New" w:hAnsi="Courier New" w:hint="default"/>
      </w:rPr>
    </w:lvl>
    <w:lvl w:ilvl="2" w:tplc="9CDAC984">
      <w:start w:val="1"/>
      <w:numFmt w:val="bullet"/>
      <w:lvlText w:val=""/>
      <w:lvlJc w:val="left"/>
      <w:pPr>
        <w:ind w:left="2160" w:hanging="360"/>
      </w:pPr>
      <w:rPr>
        <w:rFonts w:ascii="Wingdings" w:hAnsi="Wingdings" w:hint="default"/>
      </w:rPr>
    </w:lvl>
    <w:lvl w:ilvl="3" w:tplc="8ADA3042">
      <w:start w:val="1"/>
      <w:numFmt w:val="bullet"/>
      <w:lvlText w:val=""/>
      <w:lvlJc w:val="left"/>
      <w:pPr>
        <w:ind w:left="2880" w:hanging="360"/>
      </w:pPr>
      <w:rPr>
        <w:rFonts w:ascii="Symbol" w:hAnsi="Symbol" w:hint="default"/>
      </w:rPr>
    </w:lvl>
    <w:lvl w:ilvl="4" w:tplc="D4EE5D76">
      <w:start w:val="1"/>
      <w:numFmt w:val="bullet"/>
      <w:lvlText w:val="o"/>
      <w:lvlJc w:val="left"/>
      <w:pPr>
        <w:ind w:left="3600" w:hanging="360"/>
      </w:pPr>
      <w:rPr>
        <w:rFonts w:ascii="Courier New" w:hAnsi="Courier New" w:hint="default"/>
      </w:rPr>
    </w:lvl>
    <w:lvl w:ilvl="5" w:tplc="D4DCA20E">
      <w:start w:val="1"/>
      <w:numFmt w:val="bullet"/>
      <w:lvlText w:val=""/>
      <w:lvlJc w:val="left"/>
      <w:pPr>
        <w:ind w:left="4320" w:hanging="360"/>
      </w:pPr>
      <w:rPr>
        <w:rFonts w:ascii="Wingdings" w:hAnsi="Wingdings" w:hint="default"/>
      </w:rPr>
    </w:lvl>
    <w:lvl w:ilvl="6" w:tplc="863C2E5E">
      <w:start w:val="1"/>
      <w:numFmt w:val="bullet"/>
      <w:lvlText w:val=""/>
      <w:lvlJc w:val="left"/>
      <w:pPr>
        <w:ind w:left="5040" w:hanging="360"/>
      </w:pPr>
      <w:rPr>
        <w:rFonts w:ascii="Symbol" w:hAnsi="Symbol" w:hint="default"/>
      </w:rPr>
    </w:lvl>
    <w:lvl w:ilvl="7" w:tplc="5B809EC8">
      <w:start w:val="1"/>
      <w:numFmt w:val="bullet"/>
      <w:lvlText w:val="o"/>
      <w:lvlJc w:val="left"/>
      <w:pPr>
        <w:ind w:left="5760" w:hanging="360"/>
      </w:pPr>
      <w:rPr>
        <w:rFonts w:ascii="Courier New" w:hAnsi="Courier New" w:hint="default"/>
      </w:rPr>
    </w:lvl>
    <w:lvl w:ilvl="8" w:tplc="0786E580">
      <w:start w:val="1"/>
      <w:numFmt w:val="bullet"/>
      <w:lvlText w:val=""/>
      <w:lvlJc w:val="left"/>
      <w:pPr>
        <w:ind w:left="6480" w:hanging="360"/>
      </w:pPr>
      <w:rPr>
        <w:rFonts w:ascii="Wingdings" w:hAnsi="Wingdings" w:hint="default"/>
      </w:rPr>
    </w:lvl>
  </w:abstractNum>
  <w:abstractNum w:abstractNumId="12" w15:restartNumberingAfterBreak="0">
    <w:nsid w:val="27A94333"/>
    <w:multiLevelType w:val="hybridMultilevel"/>
    <w:tmpl w:val="81C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10E65"/>
    <w:multiLevelType w:val="hybridMultilevel"/>
    <w:tmpl w:val="D70E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33403"/>
    <w:multiLevelType w:val="hybridMultilevel"/>
    <w:tmpl w:val="2636544A"/>
    <w:lvl w:ilvl="0" w:tplc="0DA6FAD4">
      <w:start w:val="1"/>
      <w:numFmt w:val="bullet"/>
      <w:lvlText w:val=""/>
      <w:lvlJc w:val="left"/>
      <w:pPr>
        <w:ind w:left="720" w:hanging="360"/>
      </w:pPr>
      <w:rPr>
        <w:rFonts w:ascii="Symbol" w:hAnsi="Symbol" w:hint="default"/>
      </w:rPr>
    </w:lvl>
    <w:lvl w:ilvl="1" w:tplc="25E8944E">
      <w:start w:val="1"/>
      <w:numFmt w:val="bullet"/>
      <w:lvlText w:val="o"/>
      <w:lvlJc w:val="left"/>
      <w:pPr>
        <w:ind w:left="1440" w:hanging="360"/>
      </w:pPr>
      <w:rPr>
        <w:rFonts w:ascii="Courier New" w:hAnsi="Courier New" w:hint="default"/>
      </w:rPr>
    </w:lvl>
    <w:lvl w:ilvl="2" w:tplc="146273D0">
      <w:start w:val="1"/>
      <w:numFmt w:val="bullet"/>
      <w:lvlText w:val=""/>
      <w:lvlJc w:val="left"/>
      <w:pPr>
        <w:ind w:left="2160" w:hanging="360"/>
      </w:pPr>
      <w:rPr>
        <w:rFonts w:ascii="Wingdings" w:hAnsi="Wingdings" w:hint="default"/>
      </w:rPr>
    </w:lvl>
    <w:lvl w:ilvl="3" w:tplc="69BCB5FE">
      <w:start w:val="1"/>
      <w:numFmt w:val="bullet"/>
      <w:lvlText w:val=""/>
      <w:lvlJc w:val="left"/>
      <w:pPr>
        <w:ind w:left="2880" w:hanging="360"/>
      </w:pPr>
      <w:rPr>
        <w:rFonts w:ascii="Symbol" w:hAnsi="Symbol" w:hint="default"/>
      </w:rPr>
    </w:lvl>
    <w:lvl w:ilvl="4" w:tplc="8402C178">
      <w:start w:val="1"/>
      <w:numFmt w:val="bullet"/>
      <w:lvlText w:val="o"/>
      <w:lvlJc w:val="left"/>
      <w:pPr>
        <w:ind w:left="3600" w:hanging="360"/>
      </w:pPr>
      <w:rPr>
        <w:rFonts w:ascii="Courier New" w:hAnsi="Courier New" w:hint="default"/>
      </w:rPr>
    </w:lvl>
    <w:lvl w:ilvl="5" w:tplc="D55CBA9A">
      <w:start w:val="1"/>
      <w:numFmt w:val="bullet"/>
      <w:lvlText w:val=""/>
      <w:lvlJc w:val="left"/>
      <w:pPr>
        <w:ind w:left="4320" w:hanging="360"/>
      </w:pPr>
      <w:rPr>
        <w:rFonts w:ascii="Wingdings" w:hAnsi="Wingdings" w:hint="default"/>
      </w:rPr>
    </w:lvl>
    <w:lvl w:ilvl="6" w:tplc="273EE0F4">
      <w:start w:val="1"/>
      <w:numFmt w:val="bullet"/>
      <w:lvlText w:val=""/>
      <w:lvlJc w:val="left"/>
      <w:pPr>
        <w:ind w:left="5040" w:hanging="360"/>
      </w:pPr>
      <w:rPr>
        <w:rFonts w:ascii="Symbol" w:hAnsi="Symbol" w:hint="default"/>
      </w:rPr>
    </w:lvl>
    <w:lvl w:ilvl="7" w:tplc="B360F0EC">
      <w:start w:val="1"/>
      <w:numFmt w:val="bullet"/>
      <w:lvlText w:val="o"/>
      <w:lvlJc w:val="left"/>
      <w:pPr>
        <w:ind w:left="5760" w:hanging="360"/>
      </w:pPr>
      <w:rPr>
        <w:rFonts w:ascii="Courier New" w:hAnsi="Courier New" w:hint="default"/>
      </w:rPr>
    </w:lvl>
    <w:lvl w:ilvl="8" w:tplc="127C92FC">
      <w:start w:val="1"/>
      <w:numFmt w:val="bullet"/>
      <w:lvlText w:val=""/>
      <w:lvlJc w:val="left"/>
      <w:pPr>
        <w:ind w:left="6480" w:hanging="360"/>
      </w:pPr>
      <w:rPr>
        <w:rFonts w:ascii="Wingdings" w:hAnsi="Wingdings" w:hint="default"/>
      </w:rPr>
    </w:lvl>
  </w:abstractNum>
  <w:abstractNum w:abstractNumId="15" w15:restartNumberingAfterBreak="0">
    <w:nsid w:val="3531538E"/>
    <w:multiLevelType w:val="multilevel"/>
    <w:tmpl w:val="8926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D31869"/>
    <w:multiLevelType w:val="hybridMultilevel"/>
    <w:tmpl w:val="745429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8D6B7D"/>
    <w:multiLevelType w:val="hybridMultilevel"/>
    <w:tmpl w:val="CC98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E418C"/>
    <w:multiLevelType w:val="hybridMultilevel"/>
    <w:tmpl w:val="C160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F74D13"/>
    <w:multiLevelType w:val="hybridMultilevel"/>
    <w:tmpl w:val="C56E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7792D"/>
    <w:multiLevelType w:val="hybridMultilevel"/>
    <w:tmpl w:val="ED9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16D2A"/>
    <w:multiLevelType w:val="hybridMultilevel"/>
    <w:tmpl w:val="AE2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5798F"/>
    <w:multiLevelType w:val="hybridMultilevel"/>
    <w:tmpl w:val="4828ABD4"/>
    <w:lvl w:ilvl="0" w:tplc="847646C0">
      <w:start w:val="1"/>
      <w:numFmt w:val="lowerLetter"/>
      <w:lvlText w:val="%1."/>
      <w:lvlJc w:val="left"/>
      <w:pPr>
        <w:ind w:left="720" w:hanging="360"/>
      </w:pPr>
    </w:lvl>
    <w:lvl w:ilvl="1" w:tplc="9B5476CC">
      <w:start w:val="1"/>
      <w:numFmt w:val="lowerLetter"/>
      <w:lvlText w:val="%2."/>
      <w:lvlJc w:val="left"/>
      <w:pPr>
        <w:ind w:left="1440" w:hanging="360"/>
      </w:pPr>
    </w:lvl>
    <w:lvl w:ilvl="2" w:tplc="0C80DB18">
      <w:start w:val="1"/>
      <w:numFmt w:val="lowerRoman"/>
      <w:lvlText w:val="%3."/>
      <w:lvlJc w:val="right"/>
      <w:pPr>
        <w:ind w:left="2160" w:hanging="180"/>
      </w:pPr>
    </w:lvl>
    <w:lvl w:ilvl="3" w:tplc="E8AE0576">
      <w:start w:val="1"/>
      <w:numFmt w:val="decimal"/>
      <w:lvlText w:val="%4."/>
      <w:lvlJc w:val="left"/>
      <w:pPr>
        <w:ind w:left="2880" w:hanging="360"/>
      </w:pPr>
    </w:lvl>
    <w:lvl w:ilvl="4" w:tplc="C234EB6A">
      <w:start w:val="1"/>
      <w:numFmt w:val="lowerLetter"/>
      <w:lvlText w:val="%5."/>
      <w:lvlJc w:val="left"/>
      <w:pPr>
        <w:ind w:left="3600" w:hanging="360"/>
      </w:pPr>
    </w:lvl>
    <w:lvl w:ilvl="5" w:tplc="D1C293B8">
      <w:start w:val="1"/>
      <w:numFmt w:val="lowerRoman"/>
      <w:lvlText w:val="%6."/>
      <w:lvlJc w:val="right"/>
      <w:pPr>
        <w:ind w:left="4320" w:hanging="180"/>
      </w:pPr>
    </w:lvl>
    <w:lvl w:ilvl="6" w:tplc="5EC0607A">
      <w:start w:val="1"/>
      <w:numFmt w:val="decimal"/>
      <w:lvlText w:val="%7."/>
      <w:lvlJc w:val="left"/>
      <w:pPr>
        <w:ind w:left="5040" w:hanging="360"/>
      </w:pPr>
    </w:lvl>
    <w:lvl w:ilvl="7" w:tplc="A2C84208">
      <w:start w:val="1"/>
      <w:numFmt w:val="lowerLetter"/>
      <w:lvlText w:val="%8."/>
      <w:lvlJc w:val="left"/>
      <w:pPr>
        <w:ind w:left="5760" w:hanging="360"/>
      </w:pPr>
    </w:lvl>
    <w:lvl w:ilvl="8" w:tplc="9BCEB584">
      <w:start w:val="1"/>
      <w:numFmt w:val="lowerRoman"/>
      <w:lvlText w:val="%9."/>
      <w:lvlJc w:val="right"/>
      <w:pPr>
        <w:ind w:left="6480" w:hanging="180"/>
      </w:pPr>
    </w:lvl>
  </w:abstractNum>
  <w:abstractNum w:abstractNumId="23" w15:restartNumberingAfterBreak="0">
    <w:nsid w:val="55D7F4BC"/>
    <w:multiLevelType w:val="hybridMultilevel"/>
    <w:tmpl w:val="9350D9EA"/>
    <w:lvl w:ilvl="0" w:tplc="647441AC">
      <w:start w:val="1"/>
      <w:numFmt w:val="bullet"/>
      <w:lvlText w:val=""/>
      <w:lvlJc w:val="left"/>
      <w:pPr>
        <w:ind w:left="360" w:hanging="360"/>
      </w:pPr>
      <w:rPr>
        <w:rFonts w:ascii="Symbol" w:hAnsi="Symbol" w:hint="default"/>
      </w:rPr>
    </w:lvl>
    <w:lvl w:ilvl="1" w:tplc="DABE4BA0">
      <w:start w:val="1"/>
      <w:numFmt w:val="bullet"/>
      <w:lvlText w:val="o"/>
      <w:lvlJc w:val="left"/>
      <w:pPr>
        <w:ind w:left="1080" w:hanging="360"/>
      </w:pPr>
      <w:rPr>
        <w:rFonts w:ascii="Courier New" w:hAnsi="Courier New" w:hint="default"/>
      </w:rPr>
    </w:lvl>
    <w:lvl w:ilvl="2" w:tplc="BF186F10">
      <w:start w:val="1"/>
      <w:numFmt w:val="bullet"/>
      <w:lvlText w:val=""/>
      <w:lvlJc w:val="left"/>
      <w:pPr>
        <w:ind w:left="1800" w:hanging="360"/>
      </w:pPr>
      <w:rPr>
        <w:rFonts w:ascii="Wingdings" w:hAnsi="Wingdings" w:hint="default"/>
      </w:rPr>
    </w:lvl>
    <w:lvl w:ilvl="3" w:tplc="1FA2D814">
      <w:start w:val="1"/>
      <w:numFmt w:val="bullet"/>
      <w:lvlText w:val=""/>
      <w:lvlJc w:val="left"/>
      <w:pPr>
        <w:ind w:left="2520" w:hanging="360"/>
      </w:pPr>
      <w:rPr>
        <w:rFonts w:ascii="Symbol" w:hAnsi="Symbol" w:hint="default"/>
      </w:rPr>
    </w:lvl>
    <w:lvl w:ilvl="4" w:tplc="34A4C652">
      <w:start w:val="1"/>
      <w:numFmt w:val="bullet"/>
      <w:lvlText w:val="o"/>
      <w:lvlJc w:val="left"/>
      <w:pPr>
        <w:ind w:left="3240" w:hanging="360"/>
      </w:pPr>
      <w:rPr>
        <w:rFonts w:ascii="Courier New" w:hAnsi="Courier New" w:hint="default"/>
      </w:rPr>
    </w:lvl>
    <w:lvl w:ilvl="5" w:tplc="C9F07F3A">
      <w:start w:val="1"/>
      <w:numFmt w:val="bullet"/>
      <w:lvlText w:val=""/>
      <w:lvlJc w:val="left"/>
      <w:pPr>
        <w:ind w:left="3960" w:hanging="360"/>
      </w:pPr>
      <w:rPr>
        <w:rFonts w:ascii="Wingdings" w:hAnsi="Wingdings" w:hint="default"/>
      </w:rPr>
    </w:lvl>
    <w:lvl w:ilvl="6" w:tplc="5D0AD6B4">
      <w:start w:val="1"/>
      <w:numFmt w:val="bullet"/>
      <w:lvlText w:val=""/>
      <w:lvlJc w:val="left"/>
      <w:pPr>
        <w:ind w:left="4680" w:hanging="360"/>
      </w:pPr>
      <w:rPr>
        <w:rFonts w:ascii="Symbol" w:hAnsi="Symbol" w:hint="default"/>
      </w:rPr>
    </w:lvl>
    <w:lvl w:ilvl="7" w:tplc="6A4676A0">
      <w:start w:val="1"/>
      <w:numFmt w:val="bullet"/>
      <w:lvlText w:val="o"/>
      <w:lvlJc w:val="left"/>
      <w:pPr>
        <w:ind w:left="5400" w:hanging="360"/>
      </w:pPr>
      <w:rPr>
        <w:rFonts w:ascii="Courier New" w:hAnsi="Courier New" w:hint="default"/>
      </w:rPr>
    </w:lvl>
    <w:lvl w:ilvl="8" w:tplc="554A55F8">
      <w:start w:val="1"/>
      <w:numFmt w:val="bullet"/>
      <w:lvlText w:val=""/>
      <w:lvlJc w:val="left"/>
      <w:pPr>
        <w:ind w:left="6120" w:hanging="360"/>
      </w:pPr>
      <w:rPr>
        <w:rFonts w:ascii="Wingdings" w:hAnsi="Wingdings" w:hint="default"/>
      </w:rPr>
    </w:lvl>
  </w:abstractNum>
  <w:abstractNum w:abstractNumId="24" w15:restartNumberingAfterBreak="0">
    <w:nsid w:val="6FAE2F9C"/>
    <w:multiLevelType w:val="hybridMultilevel"/>
    <w:tmpl w:val="41E0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56D52"/>
    <w:multiLevelType w:val="hybridMultilevel"/>
    <w:tmpl w:val="D03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C66FB"/>
    <w:multiLevelType w:val="hybridMultilevel"/>
    <w:tmpl w:val="F3C4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F1CD8"/>
    <w:multiLevelType w:val="hybridMultilevel"/>
    <w:tmpl w:val="6A8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040709"/>
    <w:multiLevelType w:val="hybridMultilevel"/>
    <w:tmpl w:val="1374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A33972"/>
    <w:multiLevelType w:val="hybridMultilevel"/>
    <w:tmpl w:val="1A4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F76B7"/>
    <w:multiLevelType w:val="hybridMultilevel"/>
    <w:tmpl w:val="5890F384"/>
    <w:lvl w:ilvl="0" w:tplc="8E34C400">
      <w:start w:val="1"/>
      <w:numFmt w:val="bullet"/>
      <w:lvlText w:val=""/>
      <w:lvlJc w:val="left"/>
      <w:pPr>
        <w:ind w:left="720" w:hanging="360"/>
      </w:pPr>
      <w:rPr>
        <w:rFonts w:ascii="Symbol" w:hAnsi="Symbol" w:hint="default"/>
      </w:rPr>
    </w:lvl>
    <w:lvl w:ilvl="1" w:tplc="C898F430">
      <w:start w:val="1"/>
      <w:numFmt w:val="bullet"/>
      <w:lvlText w:val="o"/>
      <w:lvlJc w:val="left"/>
      <w:pPr>
        <w:ind w:left="1440" w:hanging="360"/>
      </w:pPr>
      <w:rPr>
        <w:rFonts w:ascii="Courier New" w:hAnsi="Courier New" w:hint="default"/>
      </w:rPr>
    </w:lvl>
    <w:lvl w:ilvl="2" w:tplc="8278A65C">
      <w:start w:val="1"/>
      <w:numFmt w:val="bullet"/>
      <w:lvlText w:val=""/>
      <w:lvlJc w:val="left"/>
      <w:pPr>
        <w:ind w:left="2160" w:hanging="360"/>
      </w:pPr>
      <w:rPr>
        <w:rFonts w:ascii="Wingdings" w:hAnsi="Wingdings" w:hint="default"/>
      </w:rPr>
    </w:lvl>
    <w:lvl w:ilvl="3" w:tplc="8E12D7C6">
      <w:start w:val="1"/>
      <w:numFmt w:val="bullet"/>
      <w:lvlText w:val=""/>
      <w:lvlJc w:val="left"/>
      <w:pPr>
        <w:ind w:left="2880" w:hanging="360"/>
      </w:pPr>
      <w:rPr>
        <w:rFonts w:ascii="Symbol" w:hAnsi="Symbol" w:hint="default"/>
      </w:rPr>
    </w:lvl>
    <w:lvl w:ilvl="4" w:tplc="74A8EA2E">
      <w:start w:val="1"/>
      <w:numFmt w:val="bullet"/>
      <w:lvlText w:val="o"/>
      <w:lvlJc w:val="left"/>
      <w:pPr>
        <w:ind w:left="3600" w:hanging="360"/>
      </w:pPr>
      <w:rPr>
        <w:rFonts w:ascii="Courier New" w:hAnsi="Courier New" w:hint="default"/>
      </w:rPr>
    </w:lvl>
    <w:lvl w:ilvl="5" w:tplc="A86251C6">
      <w:start w:val="1"/>
      <w:numFmt w:val="bullet"/>
      <w:lvlText w:val=""/>
      <w:lvlJc w:val="left"/>
      <w:pPr>
        <w:ind w:left="4320" w:hanging="360"/>
      </w:pPr>
      <w:rPr>
        <w:rFonts w:ascii="Wingdings" w:hAnsi="Wingdings" w:hint="default"/>
      </w:rPr>
    </w:lvl>
    <w:lvl w:ilvl="6" w:tplc="A1F48E6A">
      <w:start w:val="1"/>
      <w:numFmt w:val="bullet"/>
      <w:lvlText w:val=""/>
      <w:lvlJc w:val="left"/>
      <w:pPr>
        <w:ind w:left="5040" w:hanging="360"/>
      </w:pPr>
      <w:rPr>
        <w:rFonts w:ascii="Symbol" w:hAnsi="Symbol" w:hint="default"/>
      </w:rPr>
    </w:lvl>
    <w:lvl w:ilvl="7" w:tplc="15B2A8A2">
      <w:start w:val="1"/>
      <w:numFmt w:val="bullet"/>
      <w:lvlText w:val="o"/>
      <w:lvlJc w:val="left"/>
      <w:pPr>
        <w:ind w:left="5760" w:hanging="360"/>
      </w:pPr>
      <w:rPr>
        <w:rFonts w:ascii="Courier New" w:hAnsi="Courier New" w:hint="default"/>
      </w:rPr>
    </w:lvl>
    <w:lvl w:ilvl="8" w:tplc="DD302F94">
      <w:start w:val="1"/>
      <w:numFmt w:val="bullet"/>
      <w:lvlText w:val=""/>
      <w:lvlJc w:val="left"/>
      <w:pPr>
        <w:ind w:left="6480" w:hanging="360"/>
      </w:pPr>
      <w:rPr>
        <w:rFonts w:ascii="Wingdings" w:hAnsi="Wingdings" w:hint="default"/>
      </w:rPr>
    </w:lvl>
  </w:abstractNum>
  <w:abstractNum w:abstractNumId="31" w15:restartNumberingAfterBreak="0">
    <w:nsid w:val="7EFA03B0"/>
    <w:multiLevelType w:val="hybridMultilevel"/>
    <w:tmpl w:val="3E023F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33948122">
    <w:abstractNumId w:val="22"/>
  </w:num>
  <w:num w:numId="2" w16cid:durableId="1417557197">
    <w:abstractNumId w:val="23"/>
  </w:num>
  <w:num w:numId="3" w16cid:durableId="510947353">
    <w:abstractNumId w:val="11"/>
  </w:num>
  <w:num w:numId="4" w16cid:durableId="1298098496">
    <w:abstractNumId w:val="4"/>
  </w:num>
  <w:num w:numId="5" w16cid:durableId="2071616759">
    <w:abstractNumId w:val="30"/>
  </w:num>
  <w:num w:numId="6" w16cid:durableId="1267885302">
    <w:abstractNumId w:val="5"/>
  </w:num>
  <w:num w:numId="7" w16cid:durableId="1842352423">
    <w:abstractNumId w:val="14"/>
  </w:num>
  <w:num w:numId="8" w16cid:durableId="1248424801">
    <w:abstractNumId w:val="0"/>
    <w:lvlOverride w:ilvl="0">
      <w:lvl w:ilvl="0">
        <w:numFmt w:val="bullet"/>
        <w:lvlText w:val="•"/>
        <w:legacy w:legacy="1" w:legacySpace="0" w:legacyIndent="0"/>
        <w:lvlJc w:val="left"/>
        <w:rPr>
          <w:rFonts w:ascii="Helv" w:hAnsi="Helv" w:hint="default"/>
        </w:rPr>
      </w:lvl>
    </w:lvlOverride>
  </w:num>
  <w:num w:numId="9" w16cid:durableId="630480106">
    <w:abstractNumId w:val="10"/>
  </w:num>
  <w:num w:numId="10" w16cid:durableId="1357271571">
    <w:abstractNumId w:val="9"/>
  </w:num>
  <w:num w:numId="11" w16cid:durableId="1936664407">
    <w:abstractNumId w:val="7"/>
  </w:num>
  <w:num w:numId="12" w16cid:durableId="2020347444">
    <w:abstractNumId w:val="29"/>
  </w:num>
  <w:num w:numId="13" w16cid:durableId="189222510">
    <w:abstractNumId w:val="8"/>
  </w:num>
  <w:num w:numId="14" w16cid:durableId="716856978">
    <w:abstractNumId w:val="1"/>
  </w:num>
  <w:num w:numId="15" w16cid:durableId="1109545145">
    <w:abstractNumId w:val="2"/>
  </w:num>
  <w:num w:numId="16" w16cid:durableId="296641700">
    <w:abstractNumId w:val="13"/>
  </w:num>
  <w:num w:numId="17" w16cid:durableId="1052727826">
    <w:abstractNumId w:val="20"/>
  </w:num>
  <w:num w:numId="18" w16cid:durableId="888687088">
    <w:abstractNumId w:val="17"/>
  </w:num>
  <w:num w:numId="19" w16cid:durableId="1137262881">
    <w:abstractNumId w:val="28"/>
  </w:num>
  <w:num w:numId="20" w16cid:durableId="1155797313">
    <w:abstractNumId w:val="27"/>
  </w:num>
  <w:num w:numId="21" w16cid:durableId="300576597">
    <w:abstractNumId w:val="26"/>
  </w:num>
  <w:num w:numId="22" w16cid:durableId="1292591970">
    <w:abstractNumId w:val="25"/>
  </w:num>
  <w:num w:numId="23" w16cid:durableId="455371660">
    <w:abstractNumId w:val="12"/>
  </w:num>
  <w:num w:numId="24" w16cid:durableId="404763132">
    <w:abstractNumId w:val="21"/>
  </w:num>
  <w:num w:numId="25" w16cid:durableId="413936372">
    <w:abstractNumId w:val="6"/>
  </w:num>
  <w:num w:numId="26" w16cid:durableId="1312371960">
    <w:abstractNumId w:val="19"/>
  </w:num>
  <w:num w:numId="27" w16cid:durableId="1741054882">
    <w:abstractNumId w:val="3"/>
  </w:num>
  <w:num w:numId="28" w16cid:durableId="653336789">
    <w:abstractNumId w:val="18"/>
  </w:num>
  <w:num w:numId="29" w16cid:durableId="1388340934">
    <w:abstractNumId w:val="31"/>
  </w:num>
  <w:num w:numId="30" w16cid:durableId="1381199511">
    <w:abstractNumId w:val="15"/>
  </w:num>
  <w:num w:numId="31" w16cid:durableId="1838416991">
    <w:abstractNumId w:val="24"/>
  </w:num>
  <w:num w:numId="32" w16cid:durableId="32374878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45"/>
    <w:rsid w:val="0000018F"/>
    <w:rsid w:val="000017D3"/>
    <w:rsid w:val="00002649"/>
    <w:rsid w:val="00003077"/>
    <w:rsid w:val="00004780"/>
    <w:rsid w:val="000054C9"/>
    <w:rsid w:val="000062EA"/>
    <w:rsid w:val="0000735F"/>
    <w:rsid w:val="00013395"/>
    <w:rsid w:val="00013AD8"/>
    <w:rsid w:val="00016411"/>
    <w:rsid w:val="00016B10"/>
    <w:rsid w:val="000250A4"/>
    <w:rsid w:val="00030B07"/>
    <w:rsid w:val="00030E7F"/>
    <w:rsid w:val="00031DA7"/>
    <w:rsid w:val="00032688"/>
    <w:rsid w:val="00032C38"/>
    <w:rsid w:val="000330D6"/>
    <w:rsid w:val="00035458"/>
    <w:rsid w:val="00035569"/>
    <w:rsid w:val="000435E6"/>
    <w:rsid w:val="000514A5"/>
    <w:rsid w:val="00053C9D"/>
    <w:rsid w:val="0005589B"/>
    <w:rsid w:val="0005628B"/>
    <w:rsid w:val="00056EA7"/>
    <w:rsid w:val="00060944"/>
    <w:rsid w:val="00062C95"/>
    <w:rsid w:val="000648CE"/>
    <w:rsid w:val="000655A5"/>
    <w:rsid w:val="000656FD"/>
    <w:rsid w:val="00066C0E"/>
    <w:rsid w:val="00066E2F"/>
    <w:rsid w:val="0006A06D"/>
    <w:rsid w:val="00071CA2"/>
    <w:rsid w:val="00072B8C"/>
    <w:rsid w:val="00072BC8"/>
    <w:rsid w:val="0007309F"/>
    <w:rsid w:val="00077910"/>
    <w:rsid w:val="000811F9"/>
    <w:rsid w:val="00081E6D"/>
    <w:rsid w:val="00084411"/>
    <w:rsid w:val="00086C7A"/>
    <w:rsid w:val="00087FDB"/>
    <w:rsid w:val="00090C88"/>
    <w:rsid w:val="00093D4E"/>
    <w:rsid w:val="000944D0"/>
    <w:rsid w:val="00096388"/>
    <w:rsid w:val="00096ED4"/>
    <w:rsid w:val="00097AE2"/>
    <w:rsid w:val="00097D64"/>
    <w:rsid w:val="000A1106"/>
    <w:rsid w:val="000A1802"/>
    <w:rsid w:val="000A2600"/>
    <w:rsid w:val="000A3575"/>
    <w:rsid w:val="000A63B0"/>
    <w:rsid w:val="000B20E6"/>
    <w:rsid w:val="000B3338"/>
    <w:rsid w:val="000B3652"/>
    <w:rsid w:val="000B3BCA"/>
    <w:rsid w:val="000B47E1"/>
    <w:rsid w:val="000B7AC0"/>
    <w:rsid w:val="000C4225"/>
    <w:rsid w:val="000C4A7B"/>
    <w:rsid w:val="000D0130"/>
    <w:rsid w:val="000D59D5"/>
    <w:rsid w:val="000D5D52"/>
    <w:rsid w:val="000D5EF0"/>
    <w:rsid w:val="000D60A7"/>
    <w:rsid w:val="000D71C5"/>
    <w:rsid w:val="000E0AF2"/>
    <w:rsid w:val="000E2195"/>
    <w:rsid w:val="000E295A"/>
    <w:rsid w:val="000E4DE7"/>
    <w:rsid w:val="000E65A7"/>
    <w:rsid w:val="000E6AF5"/>
    <w:rsid w:val="000E71C7"/>
    <w:rsid w:val="000E7875"/>
    <w:rsid w:val="000E7C12"/>
    <w:rsid w:val="000E7D96"/>
    <w:rsid w:val="000F10F8"/>
    <w:rsid w:val="000F1872"/>
    <w:rsid w:val="000F2AF3"/>
    <w:rsid w:val="000F2B5D"/>
    <w:rsid w:val="00102D46"/>
    <w:rsid w:val="0010395F"/>
    <w:rsid w:val="00103CA8"/>
    <w:rsid w:val="00104D5C"/>
    <w:rsid w:val="00105423"/>
    <w:rsid w:val="001078D6"/>
    <w:rsid w:val="00113002"/>
    <w:rsid w:val="00113118"/>
    <w:rsid w:val="00113AAB"/>
    <w:rsid w:val="00113F3E"/>
    <w:rsid w:val="00115AEE"/>
    <w:rsid w:val="0011704C"/>
    <w:rsid w:val="00120E23"/>
    <w:rsid w:val="00121A0F"/>
    <w:rsid w:val="00124B71"/>
    <w:rsid w:val="00125714"/>
    <w:rsid w:val="00125952"/>
    <w:rsid w:val="00127600"/>
    <w:rsid w:val="00127C53"/>
    <w:rsid w:val="0013351A"/>
    <w:rsid w:val="001335C2"/>
    <w:rsid w:val="001339F3"/>
    <w:rsid w:val="001352DF"/>
    <w:rsid w:val="00136A81"/>
    <w:rsid w:val="0013757A"/>
    <w:rsid w:val="00137663"/>
    <w:rsid w:val="0014167A"/>
    <w:rsid w:val="00141F8C"/>
    <w:rsid w:val="00142574"/>
    <w:rsid w:val="00143240"/>
    <w:rsid w:val="00146B22"/>
    <w:rsid w:val="0014777D"/>
    <w:rsid w:val="0015005B"/>
    <w:rsid w:val="001504A2"/>
    <w:rsid w:val="001527F5"/>
    <w:rsid w:val="001529C1"/>
    <w:rsid w:val="00153646"/>
    <w:rsid w:val="00153F75"/>
    <w:rsid w:val="00154C07"/>
    <w:rsid w:val="0016002F"/>
    <w:rsid w:val="00161D16"/>
    <w:rsid w:val="001627B3"/>
    <w:rsid w:val="00163036"/>
    <w:rsid w:val="00164570"/>
    <w:rsid w:val="00164A78"/>
    <w:rsid w:val="001657C4"/>
    <w:rsid w:val="0016655E"/>
    <w:rsid w:val="00166568"/>
    <w:rsid w:val="001710BB"/>
    <w:rsid w:val="00171EEA"/>
    <w:rsid w:val="0017502A"/>
    <w:rsid w:val="001755B9"/>
    <w:rsid w:val="0017609F"/>
    <w:rsid w:val="001773A1"/>
    <w:rsid w:val="00177810"/>
    <w:rsid w:val="001829C1"/>
    <w:rsid w:val="00182E17"/>
    <w:rsid w:val="0018359C"/>
    <w:rsid w:val="00184908"/>
    <w:rsid w:val="00186304"/>
    <w:rsid w:val="001874AA"/>
    <w:rsid w:val="00191B42"/>
    <w:rsid w:val="00192B24"/>
    <w:rsid w:val="00193028"/>
    <w:rsid w:val="00194F9D"/>
    <w:rsid w:val="00195B90"/>
    <w:rsid w:val="001976D3"/>
    <w:rsid w:val="00197852"/>
    <w:rsid w:val="00197FBB"/>
    <w:rsid w:val="001A0088"/>
    <w:rsid w:val="001A1F47"/>
    <w:rsid w:val="001A20E9"/>
    <w:rsid w:val="001A2689"/>
    <w:rsid w:val="001A5DBF"/>
    <w:rsid w:val="001A6A4C"/>
    <w:rsid w:val="001A6B28"/>
    <w:rsid w:val="001A7907"/>
    <w:rsid w:val="001B0A3E"/>
    <w:rsid w:val="001B0A88"/>
    <w:rsid w:val="001B16C7"/>
    <w:rsid w:val="001B1855"/>
    <w:rsid w:val="001B1959"/>
    <w:rsid w:val="001B359B"/>
    <w:rsid w:val="001B4760"/>
    <w:rsid w:val="001B7A39"/>
    <w:rsid w:val="001B7CEF"/>
    <w:rsid w:val="001C23FA"/>
    <w:rsid w:val="001C5388"/>
    <w:rsid w:val="001C5824"/>
    <w:rsid w:val="001C5A37"/>
    <w:rsid w:val="001C719F"/>
    <w:rsid w:val="001D0351"/>
    <w:rsid w:val="001D1126"/>
    <w:rsid w:val="001D1C4D"/>
    <w:rsid w:val="001D258B"/>
    <w:rsid w:val="001D31BF"/>
    <w:rsid w:val="001D589F"/>
    <w:rsid w:val="001D789C"/>
    <w:rsid w:val="001E13F5"/>
    <w:rsid w:val="001E1D3B"/>
    <w:rsid w:val="001E273C"/>
    <w:rsid w:val="001E79C8"/>
    <w:rsid w:val="001F1635"/>
    <w:rsid w:val="001F17EE"/>
    <w:rsid w:val="001F1F64"/>
    <w:rsid w:val="001F2664"/>
    <w:rsid w:val="001F28EC"/>
    <w:rsid w:val="001F3693"/>
    <w:rsid w:val="001F3DDB"/>
    <w:rsid w:val="001F3E2A"/>
    <w:rsid w:val="001F461E"/>
    <w:rsid w:val="00204778"/>
    <w:rsid w:val="0021052D"/>
    <w:rsid w:val="002116A9"/>
    <w:rsid w:val="00212361"/>
    <w:rsid w:val="00212626"/>
    <w:rsid w:val="00213CF1"/>
    <w:rsid w:val="00215C0C"/>
    <w:rsid w:val="00215F58"/>
    <w:rsid w:val="00216736"/>
    <w:rsid w:val="0022682A"/>
    <w:rsid w:val="00226FCA"/>
    <w:rsid w:val="002276B5"/>
    <w:rsid w:val="00230CDC"/>
    <w:rsid w:val="002313C3"/>
    <w:rsid w:val="00231FE7"/>
    <w:rsid w:val="002321EF"/>
    <w:rsid w:val="00234D98"/>
    <w:rsid w:val="00234E72"/>
    <w:rsid w:val="00234EE8"/>
    <w:rsid w:val="002356A2"/>
    <w:rsid w:val="00236134"/>
    <w:rsid w:val="0023723E"/>
    <w:rsid w:val="00241407"/>
    <w:rsid w:val="00241557"/>
    <w:rsid w:val="00241B62"/>
    <w:rsid w:val="00242BFB"/>
    <w:rsid w:val="00245760"/>
    <w:rsid w:val="00245A77"/>
    <w:rsid w:val="002461F3"/>
    <w:rsid w:val="00252919"/>
    <w:rsid w:val="002558AD"/>
    <w:rsid w:val="0025653F"/>
    <w:rsid w:val="002567F5"/>
    <w:rsid w:val="00256B7E"/>
    <w:rsid w:val="00256EFA"/>
    <w:rsid w:val="00257820"/>
    <w:rsid w:val="00261262"/>
    <w:rsid w:val="00261B32"/>
    <w:rsid w:val="0026230B"/>
    <w:rsid w:val="0026449B"/>
    <w:rsid w:val="002645C6"/>
    <w:rsid w:val="0027330D"/>
    <w:rsid w:val="002741DF"/>
    <w:rsid w:val="0027595F"/>
    <w:rsid w:val="002766F0"/>
    <w:rsid w:val="002767A1"/>
    <w:rsid w:val="0027712D"/>
    <w:rsid w:val="002811E8"/>
    <w:rsid w:val="00281AA6"/>
    <w:rsid w:val="00281AC6"/>
    <w:rsid w:val="00281E39"/>
    <w:rsid w:val="00281EC5"/>
    <w:rsid w:val="0028208A"/>
    <w:rsid w:val="00282A4D"/>
    <w:rsid w:val="00283246"/>
    <w:rsid w:val="00285323"/>
    <w:rsid w:val="00285B01"/>
    <w:rsid w:val="00285FC8"/>
    <w:rsid w:val="0028601A"/>
    <w:rsid w:val="00287A33"/>
    <w:rsid w:val="002911AA"/>
    <w:rsid w:val="0029290C"/>
    <w:rsid w:val="0029715B"/>
    <w:rsid w:val="00297F04"/>
    <w:rsid w:val="002A13D7"/>
    <w:rsid w:val="002A18F1"/>
    <w:rsid w:val="002A2BF1"/>
    <w:rsid w:val="002A2D61"/>
    <w:rsid w:val="002A321F"/>
    <w:rsid w:val="002A4174"/>
    <w:rsid w:val="002A646E"/>
    <w:rsid w:val="002B0058"/>
    <w:rsid w:val="002B1E83"/>
    <w:rsid w:val="002B3506"/>
    <w:rsid w:val="002B36E4"/>
    <w:rsid w:val="002B3D83"/>
    <w:rsid w:val="002B4575"/>
    <w:rsid w:val="002B52C6"/>
    <w:rsid w:val="002B76CC"/>
    <w:rsid w:val="002C03DD"/>
    <w:rsid w:val="002C150A"/>
    <w:rsid w:val="002C15B0"/>
    <w:rsid w:val="002C2174"/>
    <w:rsid w:val="002C2BB0"/>
    <w:rsid w:val="002C2F53"/>
    <w:rsid w:val="002C3195"/>
    <w:rsid w:val="002C3475"/>
    <w:rsid w:val="002C4655"/>
    <w:rsid w:val="002C486E"/>
    <w:rsid w:val="002C4E18"/>
    <w:rsid w:val="002C51DD"/>
    <w:rsid w:val="002C56AA"/>
    <w:rsid w:val="002C64E8"/>
    <w:rsid w:val="002C7C5A"/>
    <w:rsid w:val="002D1C6D"/>
    <w:rsid w:val="002D21C6"/>
    <w:rsid w:val="002D2890"/>
    <w:rsid w:val="002D2F00"/>
    <w:rsid w:val="002D67B4"/>
    <w:rsid w:val="002E333B"/>
    <w:rsid w:val="002E34F1"/>
    <w:rsid w:val="002E401F"/>
    <w:rsid w:val="002E4E03"/>
    <w:rsid w:val="002E52C6"/>
    <w:rsid w:val="002E549C"/>
    <w:rsid w:val="002F14E1"/>
    <w:rsid w:val="002F30C5"/>
    <w:rsid w:val="002F3320"/>
    <w:rsid w:val="002F4835"/>
    <w:rsid w:val="002F541A"/>
    <w:rsid w:val="002F594B"/>
    <w:rsid w:val="003004F3"/>
    <w:rsid w:val="00300A6E"/>
    <w:rsid w:val="003023CE"/>
    <w:rsid w:val="00303A1D"/>
    <w:rsid w:val="00303E9B"/>
    <w:rsid w:val="00304379"/>
    <w:rsid w:val="00305F11"/>
    <w:rsid w:val="003110D6"/>
    <w:rsid w:val="0031219A"/>
    <w:rsid w:val="00313422"/>
    <w:rsid w:val="00314C15"/>
    <w:rsid w:val="00315B38"/>
    <w:rsid w:val="00317532"/>
    <w:rsid w:val="00320FA6"/>
    <w:rsid w:val="00321725"/>
    <w:rsid w:val="003223AA"/>
    <w:rsid w:val="003224F5"/>
    <w:rsid w:val="00323281"/>
    <w:rsid w:val="00325D4B"/>
    <w:rsid w:val="00326FAC"/>
    <w:rsid w:val="00327BBC"/>
    <w:rsid w:val="00327C3C"/>
    <w:rsid w:val="00331B20"/>
    <w:rsid w:val="00332FB4"/>
    <w:rsid w:val="00333C34"/>
    <w:rsid w:val="00333DEA"/>
    <w:rsid w:val="003353A3"/>
    <w:rsid w:val="003357C7"/>
    <w:rsid w:val="00336336"/>
    <w:rsid w:val="00336903"/>
    <w:rsid w:val="00337D29"/>
    <w:rsid w:val="00340D8E"/>
    <w:rsid w:val="0034231A"/>
    <w:rsid w:val="003449A2"/>
    <w:rsid w:val="00347E22"/>
    <w:rsid w:val="003508FE"/>
    <w:rsid w:val="00350D69"/>
    <w:rsid w:val="00351A7C"/>
    <w:rsid w:val="0035228D"/>
    <w:rsid w:val="00352813"/>
    <w:rsid w:val="00352837"/>
    <w:rsid w:val="0035342A"/>
    <w:rsid w:val="00354A7A"/>
    <w:rsid w:val="00354BA6"/>
    <w:rsid w:val="00354CD3"/>
    <w:rsid w:val="00355EBD"/>
    <w:rsid w:val="00356F5C"/>
    <w:rsid w:val="003633AA"/>
    <w:rsid w:val="003633F5"/>
    <w:rsid w:val="00365D51"/>
    <w:rsid w:val="0037022E"/>
    <w:rsid w:val="00370C43"/>
    <w:rsid w:val="003717D0"/>
    <w:rsid w:val="00371FC9"/>
    <w:rsid w:val="003735AF"/>
    <w:rsid w:val="00377855"/>
    <w:rsid w:val="00382C7A"/>
    <w:rsid w:val="0038353A"/>
    <w:rsid w:val="00383BB8"/>
    <w:rsid w:val="00383D43"/>
    <w:rsid w:val="00387D26"/>
    <w:rsid w:val="003908ED"/>
    <w:rsid w:val="00390B89"/>
    <w:rsid w:val="003917CB"/>
    <w:rsid w:val="00392D89"/>
    <w:rsid w:val="003A000A"/>
    <w:rsid w:val="003A05EA"/>
    <w:rsid w:val="003A1188"/>
    <w:rsid w:val="003A18CB"/>
    <w:rsid w:val="003A1A80"/>
    <w:rsid w:val="003A1ECB"/>
    <w:rsid w:val="003A35EE"/>
    <w:rsid w:val="003A38D4"/>
    <w:rsid w:val="003A4902"/>
    <w:rsid w:val="003A4DDC"/>
    <w:rsid w:val="003A5052"/>
    <w:rsid w:val="003B0F7F"/>
    <w:rsid w:val="003B1195"/>
    <w:rsid w:val="003B2172"/>
    <w:rsid w:val="003B2846"/>
    <w:rsid w:val="003B37CF"/>
    <w:rsid w:val="003B42D9"/>
    <w:rsid w:val="003B4588"/>
    <w:rsid w:val="003B74C0"/>
    <w:rsid w:val="003C17C4"/>
    <w:rsid w:val="003C1D10"/>
    <w:rsid w:val="003C3EFD"/>
    <w:rsid w:val="003C61BD"/>
    <w:rsid w:val="003C6311"/>
    <w:rsid w:val="003C6437"/>
    <w:rsid w:val="003C6931"/>
    <w:rsid w:val="003C7EBC"/>
    <w:rsid w:val="003D05BB"/>
    <w:rsid w:val="003D08E7"/>
    <w:rsid w:val="003D2C4C"/>
    <w:rsid w:val="003D3A72"/>
    <w:rsid w:val="003D3E91"/>
    <w:rsid w:val="003D48D0"/>
    <w:rsid w:val="003D4A4F"/>
    <w:rsid w:val="003D5989"/>
    <w:rsid w:val="003D5EDB"/>
    <w:rsid w:val="003E071F"/>
    <w:rsid w:val="003E0E17"/>
    <w:rsid w:val="003E61C9"/>
    <w:rsid w:val="003E6445"/>
    <w:rsid w:val="003E74EA"/>
    <w:rsid w:val="003E7A70"/>
    <w:rsid w:val="003F0324"/>
    <w:rsid w:val="003F185B"/>
    <w:rsid w:val="003F2ECB"/>
    <w:rsid w:val="003F32CB"/>
    <w:rsid w:val="003F4D96"/>
    <w:rsid w:val="003F5E96"/>
    <w:rsid w:val="003F72A2"/>
    <w:rsid w:val="00400414"/>
    <w:rsid w:val="00400A97"/>
    <w:rsid w:val="00401D91"/>
    <w:rsid w:val="004027FF"/>
    <w:rsid w:val="0040281C"/>
    <w:rsid w:val="004029CF"/>
    <w:rsid w:val="00403F00"/>
    <w:rsid w:val="00404131"/>
    <w:rsid w:val="00404A35"/>
    <w:rsid w:val="00404B4F"/>
    <w:rsid w:val="004067F1"/>
    <w:rsid w:val="00406D3B"/>
    <w:rsid w:val="004076A4"/>
    <w:rsid w:val="004105ED"/>
    <w:rsid w:val="0041073B"/>
    <w:rsid w:val="0041115F"/>
    <w:rsid w:val="004119C0"/>
    <w:rsid w:val="00411AC2"/>
    <w:rsid w:val="00413C56"/>
    <w:rsid w:val="0041408A"/>
    <w:rsid w:val="004142A5"/>
    <w:rsid w:val="00415164"/>
    <w:rsid w:val="004158F1"/>
    <w:rsid w:val="00415BCD"/>
    <w:rsid w:val="00416C12"/>
    <w:rsid w:val="00417B06"/>
    <w:rsid w:val="0042104F"/>
    <w:rsid w:val="00421492"/>
    <w:rsid w:val="00421693"/>
    <w:rsid w:val="004229E0"/>
    <w:rsid w:val="004248A4"/>
    <w:rsid w:val="004249C3"/>
    <w:rsid w:val="00427D87"/>
    <w:rsid w:val="004317BE"/>
    <w:rsid w:val="00435263"/>
    <w:rsid w:val="00437055"/>
    <w:rsid w:val="004415C1"/>
    <w:rsid w:val="00441F56"/>
    <w:rsid w:val="0044267C"/>
    <w:rsid w:val="004427C3"/>
    <w:rsid w:val="00442B78"/>
    <w:rsid w:val="00444466"/>
    <w:rsid w:val="00445158"/>
    <w:rsid w:val="00446463"/>
    <w:rsid w:val="00447F76"/>
    <w:rsid w:val="00450900"/>
    <w:rsid w:val="00450B36"/>
    <w:rsid w:val="0045383E"/>
    <w:rsid w:val="004542CA"/>
    <w:rsid w:val="00454507"/>
    <w:rsid w:val="004555F6"/>
    <w:rsid w:val="004571F0"/>
    <w:rsid w:val="00460016"/>
    <w:rsid w:val="00460099"/>
    <w:rsid w:val="004630A1"/>
    <w:rsid w:val="00463A70"/>
    <w:rsid w:val="00463D1F"/>
    <w:rsid w:val="00464821"/>
    <w:rsid w:val="004655BB"/>
    <w:rsid w:val="00465BB2"/>
    <w:rsid w:val="00466FBA"/>
    <w:rsid w:val="00467192"/>
    <w:rsid w:val="00470EC8"/>
    <w:rsid w:val="004718A2"/>
    <w:rsid w:val="00471F24"/>
    <w:rsid w:val="00472A61"/>
    <w:rsid w:val="0047470A"/>
    <w:rsid w:val="004752EF"/>
    <w:rsid w:val="0047617D"/>
    <w:rsid w:val="00480DA0"/>
    <w:rsid w:val="00482D26"/>
    <w:rsid w:val="0048440B"/>
    <w:rsid w:val="00484B6E"/>
    <w:rsid w:val="004877A0"/>
    <w:rsid w:val="00490AE0"/>
    <w:rsid w:val="00494540"/>
    <w:rsid w:val="00495B9F"/>
    <w:rsid w:val="004978CC"/>
    <w:rsid w:val="004A1213"/>
    <w:rsid w:val="004A3735"/>
    <w:rsid w:val="004A5E35"/>
    <w:rsid w:val="004B029C"/>
    <w:rsid w:val="004B19E4"/>
    <w:rsid w:val="004B1DC2"/>
    <w:rsid w:val="004B223D"/>
    <w:rsid w:val="004B228B"/>
    <w:rsid w:val="004B300B"/>
    <w:rsid w:val="004B428C"/>
    <w:rsid w:val="004B494C"/>
    <w:rsid w:val="004B5936"/>
    <w:rsid w:val="004B616F"/>
    <w:rsid w:val="004C08A0"/>
    <w:rsid w:val="004C1A9A"/>
    <w:rsid w:val="004C1AA3"/>
    <w:rsid w:val="004C27FD"/>
    <w:rsid w:val="004C32EC"/>
    <w:rsid w:val="004C5294"/>
    <w:rsid w:val="004C757F"/>
    <w:rsid w:val="004C7C85"/>
    <w:rsid w:val="004D2853"/>
    <w:rsid w:val="004D3137"/>
    <w:rsid w:val="004D3F10"/>
    <w:rsid w:val="004D439F"/>
    <w:rsid w:val="004D68F1"/>
    <w:rsid w:val="004E0177"/>
    <w:rsid w:val="004E0943"/>
    <w:rsid w:val="004E24A6"/>
    <w:rsid w:val="004E3E99"/>
    <w:rsid w:val="004E421D"/>
    <w:rsid w:val="004E49C9"/>
    <w:rsid w:val="004E60C3"/>
    <w:rsid w:val="004E66FD"/>
    <w:rsid w:val="004E7F36"/>
    <w:rsid w:val="004F477C"/>
    <w:rsid w:val="004F528B"/>
    <w:rsid w:val="00503054"/>
    <w:rsid w:val="005050A7"/>
    <w:rsid w:val="0050517F"/>
    <w:rsid w:val="005055D5"/>
    <w:rsid w:val="00506682"/>
    <w:rsid w:val="00510569"/>
    <w:rsid w:val="0051328B"/>
    <w:rsid w:val="00515600"/>
    <w:rsid w:val="00515D67"/>
    <w:rsid w:val="00516CA7"/>
    <w:rsid w:val="00523DF1"/>
    <w:rsid w:val="005263AA"/>
    <w:rsid w:val="005303C6"/>
    <w:rsid w:val="00531C9A"/>
    <w:rsid w:val="005338AB"/>
    <w:rsid w:val="00534931"/>
    <w:rsid w:val="00535A2E"/>
    <w:rsid w:val="00536E65"/>
    <w:rsid w:val="00537D1F"/>
    <w:rsid w:val="0054046D"/>
    <w:rsid w:val="005404F7"/>
    <w:rsid w:val="00541056"/>
    <w:rsid w:val="005416D5"/>
    <w:rsid w:val="00541A0E"/>
    <w:rsid w:val="00541F67"/>
    <w:rsid w:val="0055238F"/>
    <w:rsid w:val="005539E4"/>
    <w:rsid w:val="00554697"/>
    <w:rsid w:val="00560B84"/>
    <w:rsid w:val="00561C71"/>
    <w:rsid w:val="00562346"/>
    <w:rsid w:val="005639E0"/>
    <w:rsid w:val="00563C6E"/>
    <w:rsid w:val="005678D4"/>
    <w:rsid w:val="00567C4E"/>
    <w:rsid w:val="005702EE"/>
    <w:rsid w:val="005704FA"/>
    <w:rsid w:val="00570736"/>
    <w:rsid w:val="00570963"/>
    <w:rsid w:val="00571301"/>
    <w:rsid w:val="00572112"/>
    <w:rsid w:val="00572B89"/>
    <w:rsid w:val="00572F94"/>
    <w:rsid w:val="00573FFB"/>
    <w:rsid w:val="0057400F"/>
    <w:rsid w:val="0057642B"/>
    <w:rsid w:val="00576C21"/>
    <w:rsid w:val="00577B5D"/>
    <w:rsid w:val="00581E34"/>
    <w:rsid w:val="00582835"/>
    <w:rsid w:val="00585024"/>
    <w:rsid w:val="00585221"/>
    <w:rsid w:val="00586F97"/>
    <w:rsid w:val="005871C8"/>
    <w:rsid w:val="00587354"/>
    <w:rsid w:val="0058770F"/>
    <w:rsid w:val="005878DE"/>
    <w:rsid w:val="00587B78"/>
    <w:rsid w:val="00592686"/>
    <w:rsid w:val="005928CA"/>
    <w:rsid w:val="00593C00"/>
    <w:rsid w:val="005947AE"/>
    <w:rsid w:val="00596D2D"/>
    <w:rsid w:val="00596D87"/>
    <w:rsid w:val="005975AF"/>
    <w:rsid w:val="00597AD1"/>
    <w:rsid w:val="00597C89"/>
    <w:rsid w:val="005A093B"/>
    <w:rsid w:val="005A16D6"/>
    <w:rsid w:val="005A26AC"/>
    <w:rsid w:val="005A4747"/>
    <w:rsid w:val="005A6387"/>
    <w:rsid w:val="005A7899"/>
    <w:rsid w:val="005A7D4C"/>
    <w:rsid w:val="005A7FA2"/>
    <w:rsid w:val="005B38C2"/>
    <w:rsid w:val="005B3A56"/>
    <w:rsid w:val="005B48D4"/>
    <w:rsid w:val="005B61A9"/>
    <w:rsid w:val="005B67EE"/>
    <w:rsid w:val="005B6D64"/>
    <w:rsid w:val="005B70B6"/>
    <w:rsid w:val="005B7567"/>
    <w:rsid w:val="005C09A5"/>
    <w:rsid w:val="005C1ED4"/>
    <w:rsid w:val="005C2B03"/>
    <w:rsid w:val="005C407F"/>
    <w:rsid w:val="005C4823"/>
    <w:rsid w:val="005C5558"/>
    <w:rsid w:val="005C556B"/>
    <w:rsid w:val="005D02C4"/>
    <w:rsid w:val="005D149F"/>
    <w:rsid w:val="005D2BB3"/>
    <w:rsid w:val="005D409C"/>
    <w:rsid w:val="005D40D0"/>
    <w:rsid w:val="005D6EF3"/>
    <w:rsid w:val="005D75E4"/>
    <w:rsid w:val="005D7AF0"/>
    <w:rsid w:val="005E18D0"/>
    <w:rsid w:val="005E1985"/>
    <w:rsid w:val="005E1F35"/>
    <w:rsid w:val="005E4151"/>
    <w:rsid w:val="005E4476"/>
    <w:rsid w:val="005E5603"/>
    <w:rsid w:val="005E66F6"/>
    <w:rsid w:val="005E6FE2"/>
    <w:rsid w:val="005E724F"/>
    <w:rsid w:val="005E7F57"/>
    <w:rsid w:val="005F0252"/>
    <w:rsid w:val="005F0282"/>
    <w:rsid w:val="005F0BB8"/>
    <w:rsid w:val="005F1F3A"/>
    <w:rsid w:val="005F3611"/>
    <w:rsid w:val="005F4684"/>
    <w:rsid w:val="00600078"/>
    <w:rsid w:val="00602E8C"/>
    <w:rsid w:val="00603930"/>
    <w:rsid w:val="00604421"/>
    <w:rsid w:val="00605387"/>
    <w:rsid w:val="00605728"/>
    <w:rsid w:val="00605A2D"/>
    <w:rsid w:val="006061E7"/>
    <w:rsid w:val="00607A43"/>
    <w:rsid w:val="00610574"/>
    <w:rsid w:val="006114E7"/>
    <w:rsid w:val="006166C7"/>
    <w:rsid w:val="0062151B"/>
    <w:rsid w:val="00622C23"/>
    <w:rsid w:val="00622CA8"/>
    <w:rsid w:val="00622E08"/>
    <w:rsid w:val="0062302A"/>
    <w:rsid w:val="00625655"/>
    <w:rsid w:val="00626112"/>
    <w:rsid w:val="00626259"/>
    <w:rsid w:val="00627067"/>
    <w:rsid w:val="006274D9"/>
    <w:rsid w:val="006322CC"/>
    <w:rsid w:val="0063511D"/>
    <w:rsid w:val="00635B0D"/>
    <w:rsid w:val="00635DBC"/>
    <w:rsid w:val="00635E22"/>
    <w:rsid w:val="00636AD0"/>
    <w:rsid w:val="006374AF"/>
    <w:rsid w:val="00637D9F"/>
    <w:rsid w:val="00640B28"/>
    <w:rsid w:val="00641F93"/>
    <w:rsid w:val="00645722"/>
    <w:rsid w:val="0065009B"/>
    <w:rsid w:val="006529D9"/>
    <w:rsid w:val="006546A5"/>
    <w:rsid w:val="00655B48"/>
    <w:rsid w:val="00655E00"/>
    <w:rsid w:val="006561CA"/>
    <w:rsid w:val="0065694B"/>
    <w:rsid w:val="00657C59"/>
    <w:rsid w:val="0066147E"/>
    <w:rsid w:val="00663C7D"/>
    <w:rsid w:val="00666961"/>
    <w:rsid w:val="00672500"/>
    <w:rsid w:val="0067368B"/>
    <w:rsid w:val="00673B52"/>
    <w:rsid w:val="00673BDB"/>
    <w:rsid w:val="00676807"/>
    <w:rsid w:val="006768E9"/>
    <w:rsid w:val="00676AE8"/>
    <w:rsid w:val="0068270B"/>
    <w:rsid w:val="006830F1"/>
    <w:rsid w:val="006836B7"/>
    <w:rsid w:val="00684719"/>
    <w:rsid w:val="006852E2"/>
    <w:rsid w:val="0068677B"/>
    <w:rsid w:val="00692524"/>
    <w:rsid w:val="006927AF"/>
    <w:rsid w:val="006939A1"/>
    <w:rsid w:val="0069403D"/>
    <w:rsid w:val="00695B2C"/>
    <w:rsid w:val="006A0C09"/>
    <w:rsid w:val="006A12A1"/>
    <w:rsid w:val="006A186A"/>
    <w:rsid w:val="006A2499"/>
    <w:rsid w:val="006A3964"/>
    <w:rsid w:val="006A4FEC"/>
    <w:rsid w:val="006A5B58"/>
    <w:rsid w:val="006A6493"/>
    <w:rsid w:val="006B07BE"/>
    <w:rsid w:val="006B20FB"/>
    <w:rsid w:val="006B2460"/>
    <w:rsid w:val="006B26C0"/>
    <w:rsid w:val="006B278B"/>
    <w:rsid w:val="006B44E1"/>
    <w:rsid w:val="006B49E1"/>
    <w:rsid w:val="006B69AE"/>
    <w:rsid w:val="006B7585"/>
    <w:rsid w:val="006B7719"/>
    <w:rsid w:val="006C3694"/>
    <w:rsid w:val="006C3FC8"/>
    <w:rsid w:val="006C7495"/>
    <w:rsid w:val="006D0E57"/>
    <w:rsid w:val="006D1891"/>
    <w:rsid w:val="006D4EA7"/>
    <w:rsid w:val="006D5CB4"/>
    <w:rsid w:val="006D5D54"/>
    <w:rsid w:val="006D74D1"/>
    <w:rsid w:val="006E0D0D"/>
    <w:rsid w:val="006E2D92"/>
    <w:rsid w:val="006E3DDA"/>
    <w:rsid w:val="006E516A"/>
    <w:rsid w:val="006F3200"/>
    <w:rsid w:val="006F330E"/>
    <w:rsid w:val="006F3F1F"/>
    <w:rsid w:val="006F4050"/>
    <w:rsid w:val="006F5B43"/>
    <w:rsid w:val="006F61DF"/>
    <w:rsid w:val="006F6F4C"/>
    <w:rsid w:val="006F7513"/>
    <w:rsid w:val="00700BF8"/>
    <w:rsid w:val="0070182F"/>
    <w:rsid w:val="007019BD"/>
    <w:rsid w:val="00701BA0"/>
    <w:rsid w:val="00702322"/>
    <w:rsid w:val="00702D97"/>
    <w:rsid w:val="00704831"/>
    <w:rsid w:val="00704EA8"/>
    <w:rsid w:val="00705495"/>
    <w:rsid w:val="00707E22"/>
    <w:rsid w:val="00710B6F"/>
    <w:rsid w:val="00710F56"/>
    <w:rsid w:val="00712789"/>
    <w:rsid w:val="007143A7"/>
    <w:rsid w:val="007148FF"/>
    <w:rsid w:val="0071563A"/>
    <w:rsid w:val="00715AEE"/>
    <w:rsid w:val="00715BF6"/>
    <w:rsid w:val="00716A3B"/>
    <w:rsid w:val="00720FC9"/>
    <w:rsid w:val="007224BD"/>
    <w:rsid w:val="00723A76"/>
    <w:rsid w:val="00723E45"/>
    <w:rsid w:val="00725AD0"/>
    <w:rsid w:val="00730F32"/>
    <w:rsid w:val="007326C7"/>
    <w:rsid w:val="00734460"/>
    <w:rsid w:val="007351D5"/>
    <w:rsid w:val="0073541A"/>
    <w:rsid w:val="00736A60"/>
    <w:rsid w:val="00741E23"/>
    <w:rsid w:val="007426AE"/>
    <w:rsid w:val="00742EFC"/>
    <w:rsid w:val="00744494"/>
    <w:rsid w:val="00744BC4"/>
    <w:rsid w:val="00745558"/>
    <w:rsid w:val="007457AF"/>
    <w:rsid w:val="007458C0"/>
    <w:rsid w:val="00745CC4"/>
    <w:rsid w:val="00746B0F"/>
    <w:rsid w:val="00750569"/>
    <w:rsid w:val="007544F9"/>
    <w:rsid w:val="00761219"/>
    <w:rsid w:val="0076345C"/>
    <w:rsid w:val="00764B35"/>
    <w:rsid w:val="007677A3"/>
    <w:rsid w:val="007719D5"/>
    <w:rsid w:val="00771AC5"/>
    <w:rsid w:val="007721D3"/>
    <w:rsid w:val="00772715"/>
    <w:rsid w:val="00773B5A"/>
    <w:rsid w:val="00773B7E"/>
    <w:rsid w:val="00774AB2"/>
    <w:rsid w:val="0077532B"/>
    <w:rsid w:val="00775D36"/>
    <w:rsid w:val="0078080B"/>
    <w:rsid w:val="00782712"/>
    <w:rsid w:val="0078298C"/>
    <w:rsid w:val="00783D99"/>
    <w:rsid w:val="00784AE4"/>
    <w:rsid w:val="007857D1"/>
    <w:rsid w:val="00786F1C"/>
    <w:rsid w:val="007870C9"/>
    <w:rsid w:val="00787442"/>
    <w:rsid w:val="007910D0"/>
    <w:rsid w:val="007925C3"/>
    <w:rsid w:val="00792651"/>
    <w:rsid w:val="007A128F"/>
    <w:rsid w:val="007A35A8"/>
    <w:rsid w:val="007A3973"/>
    <w:rsid w:val="007A459D"/>
    <w:rsid w:val="007A58FA"/>
    <w:rsid w:val="007B3746"/>
    <w:rsid w:val="007B509A"/>
    <w:rsid w:val="007B6BCC"/>
    <w:rsid w:val="007B6EEC"/>
    <w:rsid w:val="007C0677"/>
    <w:rsid w:val="007C1DB3"/>
    <w:rsid w:val="007C252B"/>
    <w:rsid w:val="007C5294"/>
    <w:rsid w:val="007C533D"/>
    <w:rsid w:val="007C6A84"/>
    <w:rsid w:val="007C6B87"/>
    <w:rsid w:val="007D0BA4"/>
    <w:rsid w:val="007D20A2"/>
    <w:rsid w:val="007D43D5"/>
    <w:rsid w:val="007D4BC3"/>
    <w:rsid w:val="007D4E7A"/>
    <w:rsid w:val="007D533D"/>
    <w:rsid w:val="007D5ACF"/>
    <w:rsid w:val="007D7507"/>
    <w:rsid w:val="007E0296"/>
    <w:rsid w:val="007E06DA"/>
    <w:rsid w:val="007E5D1D"/>
    <w:rsid w:val="007E6052"/>
    <w:rsid w:val="007E6C33"/>
    <w:rsid w:val="007E6DA9"/>
    <w:rsid w:val="007E7CE3"/>
    <w:rsid w:val="007F1C65"/>
    <w:rsid w:val="007F21B8"/>
    <w:rsid w:val="007F2896"/>
    <w:rsid w:val="007F4B22"/>
    <w:rsid w:val="007F4D08"/>
    <w:rsid w:val="007F5211"/>
    <w:rsid w:val="007F6765"/>
    <w:rsid w:val="007F787B"/>
    <w:rsid w:val="007F7F4C"/>
    <w:rsid w:val="007F7F9B"/>
    <w:rsid w:val="0080122F"/>
    <w:rsid w:val="008012A8"/>
    <w:rsid w:val="008019A3"/>
    <w:rsid w:val="008021F0"/>
    <w:rsid w:val="00802889"/>
    <w:rsid w:val="0080388A"/>
    <w:rsid w:val="00804548"/>
    <w:rsid w:val="008047F3"/>
    <w:rsid w:val="008064A3"/>
    <w:rsid w:val="00807C07"/>
    <w:rsid w:val="008101E9"/>
    <w:rsid w:val="00810E9B"/>
    <w:rsid w:val="00811486"/>
    <w:rsid w:val="00811AB9"/>
    <w:rsid w:val="00812280"/>
    <w:rsid w:val="008134B7"/>
    <w:rsid w:val="00816733"/>
    <w:rsid w:val="008171DA"/>
    <w:rsid w:val="00820B77"/>
    <w:rsid w:val="0082251D"/>
    <w:rsid w:val="0082276A"/>
    <w:rsid w:val="00823B5D"/>
    <w:rsid w:val="00824305"/>
    <w:rsid w:val="0082542A"/>
    <w:rsid w:val="00827137"/>
    <w:rsid w:val="00827E17"/>
    <w:rsid w:val="00831A9F"/>
    <w:rsid w:val="00831D4D"/>
    <w:rsid w:val="00834729"/>
    <w:rsid w:val="00836862"/>
    <w:rsid w:val="008374A9"/>
    <w:rsid w:val="0083769A"/>
    <w:rsid w:val="008418DB"/>
    <w:rsid w:val="00841B50"/>
    <w:rsid w:val="00842BCE"/>
    <w:rsid w:val="008436A7"/>
    <w:rsid w:val="0084447D"/>
    <w:rsid w:val="00847B52"/>
    <w:rsid w:val="00847BE5"/>
    <w:rsid w:val="00847F99"/>
    <w:rsid w:val="008505D8"/>
    <w:rsid w:val="00850749"/>
    <w:rsid w:val="00850835"/>
    <w:rsid w:val="00850EF6"/>
    <w:rsid w:val="0085102F"/>
    <w:rsid w:val="008524AF"/>
    <w:rsid w:val="00854523"/>
    <w:rsid w:val="0085733B"/>
    <w:rsid w:val="00857D29"/>
    <w:rsid w:val="0086026F"/>
    <w:rsid w:val="00862D2B"/>
    <w:rsid w:val="00862D98"/>
    <w:rsid w:val="00863758"/>
    <w:rsid w:val="00864DC9"/>
    <w:rsid w:val="00865A0F"/>
    <w:rsid w:val="008671B6"/>
    <w:rsid w:val="00867480"/>
    <w:rsid w:val="00867763"/>
    <w:rsid w:val="008721C1"/>
    <w:rsid w:val="0087263B"/>
    <w:rsid w:val="00872D44"/>
    <w:rsid w:val="00876AC2"/>
    <w:rsid w:val="00876C08"/>
    <w:rsid w:val="00880FAB"/>
    <w:rsid w:val="0088130E"/>
    <w:rsid w:val="0088297F"/>
    <w:rsid w:val="00882D41"/>
    <w:rsid w:val="008854DD"/>
    <w:rsid w:val="0088675E"/>
    <w:rsid w:val="00887F68"/>
    <w:rsid w:val="00891612"/>
    <w:rsid w:val="008926D8"/>
    <w:rsid w:val="008937D3"/>
    <w:rsid w:val="00894FCB"/>
    <w:rsid w:val="00895290"/>
    <w:rsid w:val="008957D6"/>
    <w:rsid w:val="00896676"/>
    <w:rsid w:val="00897EA5"/>
    <w:rsid w:val="008A0070"/>
    <w:rsid w:val="008A1BDE"/>
    <w:rsid w:val="008A36C4"/>
    <w:rsid w:val="008A4041"/>
    <w:rsid w:val="008A48F5"/>
    <w:rsid w:val="008A5E4F"/>
    <w:rsid w:val="008A67CF"/>
    <w:rsid w:val="008A7E1D"/>
    <w:rsid w:val="008B1273"/>
    <w:rsid w:val="008B1AF3"/>
    <w:rsid w:val="008B4255"/>
    <w:rsid w:val="008B4702"/>
    <w:rsid w:val="008B541E"/>
    <w:rsid w:val="008B55F4"/>
    <w:rsid w:val="008B69AF"/>
    <w:rsid w:val="008B7DDB"/>
    <w:rsid w:val="008C097E"/>
    <w:rsid w:val="008C33BF"/>
    <w:rsid w:val="008C36D1"/>
    <w:rsid w:val="008C43DB"/>
    <w:rsid w:val="008C5136"/>
    <w:rsid w:val="008C643E"/>
    <w:rsid w:val="008D184A"/>
    <w:rsid w:val="008D1DA3"/>
    <w:rsid w:val="008D2FED"/>
    <w:rsid w:val="008D33B8"/>
    <w:rsid w:val="008D3A11"/>
    <w:rsid w:val="008D3FD8"/>
    <w:rsid w:val="008D5803"/>
    <w:rsid w:val="008D6176"/>
    <w:rsid w:val="008D6697"/>
    <w:rsid w:val="008D6A35"/>
    <w:rsid w:val="008D7C0D"/>
    <w:rsid w:val="008D7C33"/>
    <w:rsid w:val="008E14C1"/>
    <w:rsid w:val="008E3986"/>
    <w:rsid w:val="008E3C39"/>
    <w:rsid w:val="008E6FC3"/>
    <w:rsid w:val="008F231E"/>
    <w:rsid w:val="008F525B"/>
    <w:rsid w:val="008F6A16"/>
    <w:rsid w:val="00900FA2"/>
    <w:rsid w:val="00903CA6"/>
    <w:rsid w:val="00904C8A"/>
    <w:rsid w:val="00906500"/>
    <w:rsid w:val="00911587"/>
    <w:rsid w:val="009166CA"/>
    <w:rsid w:val="0091713B"/>
    <w:rsid w:val="00920723"/>
    <w:rsid w:val="0092112A"/>
    <w:rsid w:val="00921B77"/>
    <w:rsid w:val="00922473"/>
    <w:rsid w:val="00926EB2"/>
    <w:rsid w:val="00930CB4"/>
    <w:rsid w:val="009313B1"/>
    <w:rsid w:val="0093171D"/>
    <w:rsid w:val="0093722E"/>
    <w:rsid w:val="00937FD2"/>
    <w:rsid w:val="00941069"/>
    <w:rsid w:val="0094127A"/>
    <w:rsid w:val="00942C6A"/>
    <w:rsid w:val="009439BC"/>
    <w:rsid w:val="00945D34"/>
    <w:rsid w:val="0094726C"/>
    <w:rsid w:val="00952DF0"/>
    <w:rsid w:val="00953201"/>
    <w:rsid w:val="00953220"/>
    <w:rsid w:val="00954D15"/>
    <w:rsid w:val="00961F7A"/>
    <w:rsid w:val="0096222D"/>
    <w:rsid w:val="009641B9"/>
    <w:rsid w:val="0096699E"/>
    <w:rsid w:val="009673AD"/>
    <w:rsid w:val="009674A4"/>
    <w:rsid w:val="00967763"/>
    <w:rsid w:val="009679F1"/>
    <w:rsid w:val="00970383"/>
    <w:rsid w:val="009713D2"/>
    <w:rsid w:val="00971C3E"/>
    <w:rsid w:val="009765CA"/>
    <w:rsid w:val="009827D0"/>
    <w:rsid w:val="009834AA"/>
    <w:rsid w:val="00983675"/>
    <w:rsid w:val="00984D41"/>
    <w:rsid w:val="00986F1C"/>
    <w:rsid w:val="00995862"/>
    <w:rsid w:val="00997BF2"/>
    <w:rsid w:val="009A2EE0"/>
    <w:rsid w:val="009A3042"/>
    <w:rsid w:val="009A467A"/>
    <w:rsid w:val="009A52CE"/>
    <w:rsid w:val="009A574C"/>
    <w:rsid w:val="009B2E51"/>
    <w:rsid w:val="009B4085"/>
    <w:rsid w:val="009B5261"/>
    <w:rsid w:val="009B7C94"/>
    <w:rsid w:val="009C14EF"/>
    <w:rsid w:val="009C1FFC"/>
    <w:rsid w:val="009C2E3B"/>
    <w:rsid w:val="009C3545"/>
    <w:rsid w:val="009C3971"/>
    <w:rsid w:val="009C483D"/>
    <w:rsid w:val="009C7A85"/>
    <w:rsid w:val="009D19D9"/>
    <w:rsid w:val="009D39C6"/>
    <w:rsid w:val="009D3C79"/>
    <w:rsid w:val="009D3E31"/>
    <w:rsid w:val="009D5BC9"/>
    <w:rsid w:val="009D777E"/>
    <w:rsid w:val="009D799D"/>
    <w:rsid w:val="009D7CF8"/>
    <w:rsid w:val="009E0238"/>
    <w:rsid w:val="009E0CEF"/>
    <w:rsid w:val="009E2B86"/>
    <w:rsid w:val="009E35EE"/>
    <w:rsid w:val="009E4B6B"/>
    <w:rsid w:val="009E6531"/>
    <w:rsid w:val="009E6CC5"/>
    <w:rsid w:val="009F0BFF"/>
    <w:rsid w:val="009F23BF"/>
    <w:rsid w:val="009F2556"/>
    <w:rsid w:val="009F3A61"/>
    <w:rsid w:val="009F4494"/>
    <w:rsid w:val="009F5117"/>
    <w:rsid w:val="009F5C53"/>
    <w:rsid w:val="009F7054"/>
    <w:rsid w:val="00A016AE"/>
    <w:rsid w:val="00A02614"/>
    <w:rsid w:val="00A056E8"/>
    <w:rsid w:val="00A0620B"/>
    <w:rsid w:val="00A10C7D"/>
    <w:rsid w:val="00A11D93"/>
    <w:rsid w:val="00A1288F"/>
    <w:rsid w:val="00A132A2"/>
    <w:rsid w:val="00A148A9"/>
    <w:rsid w:val="00A14D3B"/>
    <w:rsid w:val="00A213F4"/>
    <w:rsid w:val="00A2285F"/>
    <w:rsid w:val="00A241D8"/>
    <w:rsid w:val="00A24A48"/>
    <w:rsid w:val="00A25456"/>
    <w:rsid w:val="00A266D4"/>
    <w:rsid w:val="00A3024F"/>
    <w:rsid w:val="00A31666"/>
    <w:rsid w:val="00A33451"/>
    <w:rsid w:val="00A347A7"/>
    <w:rsid w:val="00A35F55"/>
    <w:rsid w:val="00A36C3E"/>
    <w:rsid w:val="00A42446"/>
    <w:rsid w:val="00A42F27"/>
    <w:rsid w:val="00A43EB2"/>
    <w:rsid w:val="00A4769E"/>
    <w:rsid w:val="00A50816"/>
    <w:rsid w:val="00A518C7"/>
    <w:rsid w:val="00A51F33"/>
    <w:rsid w:val="00A56E55"/>
    <w:rsid w:val="00A61D39"/>
    <w:rsid w:val="00A62179"/>
    <w:rsid w:val="00A62E5B"/>
    <w:rsid w:val="00A643E6"/>
    <w:rsid w:val="00A64785"/>
    <w:rsid w:val="00A65D87"/>
    <w:rsid w:val="00A6648E"/>
    <w:rsid w:val="00A66A11"/>
    <w:rsid w:val="00A671F8"/>
    <w:rsid w:val="00A67749"/>
    <w:rsid w:val="00A67D3D"/>
    <w:rsid w:val="00A73106"/>
    <w:rsid w:val="00A74E6B"/>
    <w:rsid w:val="00A75939"/>
    <w:rsid w:val="00A80BCC"/>
    <w:rsid w:val="00A81A92"/>
    <w:rsid w:val="00A836DE"/>
    <w:rsid w:val="00A8478B"/>
    <w:rsid w:val="00A854AA"/>
    <w:rsid w:val="00A85B15"/>
    <w:rsid w:val="00A85D08"/>
    <w:rsid w:val="00A9003F"/>
    <w:rsid w:val="00A90C25"/>
    <w:rsid w:val="00A926A1"/>
    <w:rsid w:val="00A92979"/>
    <w:rsid w:val="00A9328C"/>
    <w:rsid w:val="00A934AA"/>
    <w:rsid w:val="00A93B68"/>
    <w:rsid w:val="00A947FC"/>
    <w:rsid w:val="00A96121"/>
    <w:rsid w:val="00A9629B"/>
    <w:rsid w:val="00A96345"/>
    <w:rsid w:val="00A96F2C"/>
    <w:rsid w:val="00A97D60"/>
    <w:rsid w:val="00AA20D0"/>
    <w:rsid w:val="00AA2C50"/>
    <w:rsid w:val="00AA393D"/>
    <w:rsid w:val="00AA41FF"/>
    <w:rsid w:val="00AA4FEF"/>
    <w:rsid w:val="00AA5625"/>
    <w:rsid w:val="00AA6179"/>
    <w:rsid w:val="00AA70BC"/>
    <w:rsid w:val="00AA7A2B"/>
    <w:rsid w:val="00AB1B8B"/>
    <w:rsid w:val="00AB396A"/>
    <w:rsid w:val="00AB5693"/>
    <w:rsid w:val="00AB76B3"/>
    <w:rsid w:val="00AB7E14"/>
    <w:rsid w:val="00AC03C1"/>
    <w:rsid w:val="00AC4A21"/>
    <w:rsid w:val="00AC7ECF"/>
    <w:rsid w:val="00AD03E2"/>
    <w:rsid w:val="00AD0BD6"/>
    <w:rsid w:val="00AD3945"/>
    <w:rsid w:val="00AD5E4D"/>
    <w:rsid w:val="00AD7642"/>
    <w:rsid w:val="00AD76BE"/>
    <w:rsid w:val="00AE051D"/>
    <w:rsid w:val="00AE12D0"/>
    <w:rsid w:val="00AE1AEA"/>
    <w:rsid w:val="00AE1FC2"/>
    <w:rsid w:val="00AE3142"/>
    <w:rsid w:val="00AE4D64"/>
    <w:rsid w:val="00AE53BD"/>
    <w:rsid w:val="00AE5437"/>
    <w:rsid w:val="00AE605F"/>
    <w:rsid w:val="00AE6AD1"/>
    <w:rsid w:val="00AF5080"/>
    <w:rsid w:val="00AF5FFD"/>
    <w:rsid w:val="00AF60AA"/>
    <w:rsid w:val="00AF61B2"/>
    <w:rsid w:val="00AF6234"/>
    <w:rsid w:val="00AF72C9"/>
    <w:rsid w:val="00B04CA0"/>
    <w:rsid w:val="00B0508D"/>
    <w:rsid w:val="00B05458"/>
    <w:rsid w:val="00B06083"/>
    <w:rsid w:val="00B06264"/>
    <w:rsid w:val="00B067F6"/>
    <w:rsid w:val="00B06955"/>
    <w:rsid w:val="00B121FA"/>
    <w:rsid w:val="00B1362D"/>
    <w:rsid w:val="00B137AE"/>
    <w:rsid w:val="00B1526A"/>
    <w:rsid w:val="00B15FEA"/>
    <w:rsid w:val="00B1745A"/>
    <w:rsid w:val="00B1755C"/>
    <w:rsid w:val="00B17A13"/>
    <w:rsid w:val="00B20D60"/>
    <w:rsid w:val="00B20E39"/>
    <w:rsid w:val="00B212FB"/>
    <w:rsid w:val="00B21FA4"/>
    <w:rsid w:val="00B23FA3"/>
    <w:rsid w:val="00B24EA0"/>
    <w:rsid w:val="00B263E3"/>
    <w:rsid w:val="00B334E7"/>
    <w:rsid w:val="00B341FD"/>
    <w:rsid w:val="00B346CB"/>
    <w:rsid w:val="00B34ACB"/>
    <w:rsid w:val="00B34DD7"/>
    <w:rsid w:val="00B36374"/>
    <w:rsid w:val="00B36CF4"/>
    <w:rsid w:val="00B3F9F6"/>
    <w:rsid w:val="00B40A29"/>
    <w:rsid w:val="00B4160C"/>
    <w:rsid w:val="00B46263"/>
    <w:rsid w:val="00B51F1B"/>
    <w:rsid w:val="00B520A6"/>
    <w:rsid w:val="00B52CFE"/>
    <w:rsid w:val="00B52E71"/>
    <w:rsid w:val="00B5394D"/>
    <w:rsid w:val="00B53DC2"/>
    <w:rsid w:val="00B566BC"/>
    <w:rsid w:val="00B56FDC"/>
    <w:rsid w:val="00B577DC"/>
    <w:rsid w:val="00B60804"/>
    <w:rsid w:val="00B624A9"/>
    <w:rsid w:val="00B6331F"/>
    <w:rsid w:val="00B66022"/>
    <w:rsid w:val="00B6684D"/>
    <w:rsid w:val="00B67158"/>
    <w:rsid w:val="00B72E40"/>
    <w:rsid w:val="00B73A7C"/>
    <w:rsid w:val="00B73C61"/>
    <w:rsid w:val="00B74A01"/>
    <w:rsid w:val="00B75C8A"/>
    <w:rsid w:val="00B75EC5"/>
    <w:rsid w:val="00B7605B"/>
    <w:rsid w:val="00B76EB8"/>
    <w:rsid w:val="00B7797F"/>
    <w:rsid w:val="00B80BC8"/>
    <w:rsid w:val="00B81401"/>
    <w:rsid w:val="00B83B9C"/>
    <w:rsid w:val="00B86E1C"/>
    <w:rsid w:val="00B90EFF"/>
    <w:rsid w:val="00B916EA"/>
    <w:rsid w:val="00B91C4A"/>
    <w:rsid w:val="00B92E10"/>
    <w:rsid w:val="00B95A0D"/>
    <w:rsid w:val="00B97F67"/>
    <w:rsid w:val="00BA0CC5"/>
    <w:rsid w:val="00BA0E71"/>
    <w:rsid w:val="00BA135E"/>
    <w:rsid w:val="00BA17E0"/>
    <w:rsid w:val="00BA2680"/>
    <w:rsid w:val="00BA2C69"/>
    <w:rsid w:val="00BA35D2"/>
    <w:rsid w:val="00BA4FDB"/>
    <w:rsid w:val="00BA624D"/>
    <w:rsid w:val="00BB478C"/>
    <w:rsid w:val="00BB4E5B"/>
    <w:rsid w:val="00BB5658"/>
    <w:rsid w:val="00BB5E64"/>
    <w:rsid w:val="00BC18BF"/>
    <w:rsid w:val="00BC21B5"/>
    <w:rsid w:val="00BC4718"/>
    <w:rsid w:val="00BD4053"/>
    <w:rsid w:val="00BD55DE"/>
    <w:rsid w:val="00BD6BB4"/>
    <w:rsid w:val="00BD780B"/>
    <w:rsid w:val="00BE53CE"/>
    <w:rsid w:val="00BE7DF3"/>
    <w:rsid w:val="00BF0E67"/>
    <w:rsid w:val="00BF24C7"/>
    <w:rsid w:val="00BF3258"/>
    <w:rsid w:val="00BF38C4"/>
    <w:rsid w:val="00BF3B05"/>
    <w:rsid w:val="00BF5155"/>
    <w:rsid w:val="00BF61D6"/>
    <w:rsid w:val="00BF6544"/>
    <w:rsid w:val="00BF668B"/>
    <w:rsid w:val="00C00575"/>
    <w:rsid w:val="00C01379"/>
    <w:rsid w:val="00C01F14"/>
    <w:rsid w:val="00C02463"/>
    <w:rsid w:val="00C03380"/>
    <w:rsid w:val="00C03B26"/>
    <w:rsid w:val="00C040A5"/>
    <w:rsid w:val="00C04855"/>
    <w:rsid w:val="00C04A9E"/>
    <w:rsid w:val="00C04B91"/>
    <w:rsid w:val="00C053FD"/>
    <w:rsid w:val="00C13BBD"/>
    <w:rsid w:val="00C13E0A"/>
    <w:rsid w:val="00C146EB"/>
    <w:rsid w:val="00C14A56"/>
    <w:rsid w:val="00C14D84"/>
    <w:rsid w:val="00C16696"/>
    <w:rsid w:val="00C22828"/>
    <w:rsid w:val="00C235B7"/>
    <w:rsid w:val="00C24058"/>
    <w:rsid w:val="00C24125"/>
    <w:rsid w:val="00C30782"/>
    <w:rsid w:val="00C313CB"/>
    <w:rsid w:val="00C3146E"/>
    <w:rsid w:val="00C328C1"/>
    <w:rsid w:val="00C361CD"/>
    <w:rsid w:val="00C36280"/>
    <w:rsid w:val="00C43FD2"/>
    <w:rsid w:val="00C44298"/>
    <w:rsid w:val="00C44D07"/>
    <w:rsid w:val="00C45093"/>
    <w:rsid w:val="00C52D85"/>
    <w:rsid w:val="00C53A18"/>
    <w:rsid w:val="00C549E7"/>
    <w:rsid w:val="00C54C35"/>
    <w:rsid w:val="00C57AA0"/>
    <w:rsid w:val="00C57B47"/>
    <w:rsid w:val="00C6162A"/>
    <w:rsid w:val="00C61E44"/>
    <w:rsid w:val="00C61EB7"/>
    <w:rsid w:val="00C622A0"/>
    <w:rsid w:val="00C643E3"/>
    <w:rsid w:val="00C65E64"/>
    <w:rsid w:val="00C705D2"/>
    <w:rsid w:val="00C70975"/>
    <w:rsid w:val="00C70C82"/>
    <w:rsid w:val="00C741E7"/>
    <w:rsid w:val="00C754FF"/>
    <w:rsid w:val="00C7753D"/>
    <w:rsid w:val="00C7C268"/>
    <w:rsid w:val="00C803D5"/>
    <w:rsid w:val="00C82B61"/>
    <w:rsid w:val="00C83C61"/>
    <w:rsid w:val="00C8541C"/>
    <w:rsid w:val="00C85E60"/>
    <w:rsid w:val="00C91AA1"/>
    <w:rsid w:val="00C91DDB"/>
    <w:rsid w:val="00C91F1E"/>
    <w:rsid w:val="00C92829"/>
    <w:rsid w:val="00C96D94"/>
    <w:rsid w:val="00CA01B3"/>
    <w:rsid w:val="00CA16DF"/>
    <w:rsid w:val="00CA3ABD"/>
    <w:rsid w:val="00CA4487"/>
    <w:rsid w:val="00CA5967"/>
    <w:rsid w:val="00CB2EA5"/>
    <w:rsid w:val="00CB4356"/>
    <w:rsid w:val="00CB533B"/>
    <w:rsid w:val="00CB659E"/>
    <w:rsid w:val="00CC0257"/>
    <w:rsid w:val="00CC05BD"/>
    <w:rsid w:val="00CC1768"/>
    <w:rsid w:val="00CC19B7"/>
    <w:rsid w:val="00CC282E"/>
    <w:rsid w:val="00CC5081"/>
    <w:rsid w:val="00CD0CA8"/>
    <w:rsid w:val="00CD13E5"/>
    <w:rsid w:val="00CD4A85"/>
    <w:rsid w:val="00CD75D2"/>
    <w:rsid w:val="00CD763F"/>
    <w:rsid w:val="00CD7DC6"/>
    <w:rsid w:val="00CE0A3C"/>
    <w:rsid w:val="00CE235C"/>
    <w:rsid w:val="00CE2948"/>
    <w:rsid w:val="00CE4B6A"/>
    <w:rsid w:val="00CE4D99"/>
    <w:rsid w:val="00CE4E90"/>
    <w:rsid w:val="00CE6817"/>
    <w:rsid w:val="00CF0A70"/>
    <w:rsid w:val="00CF13B5"/>
    <w:rsid w:val="00CF16F8"/>
    <w:rsid w:val="00CF26EF"/>
    <w:rsid w:val="00CF69E9"/>
    <w:rsid w:val="00CF7CE7"/>
    <w:rsid w:val="00D01533"/>
    <w:rsid w:val="00D03517"/>
    <w:rsid w:val="00D0451F"/>
    <w:rsid w:val="00D06253"/>
    <w:rsid w:val="00D06582"/>
    <w:rsid w:val="00D06B3C"/>
    <w:rsid w:val="00D1008B"/>
    <w:rsid w:val="00D12549"/>
    <w:rsid w:val="00D13F0C"/>
    <w:rsid w:val="00D14894"/>
    <w:rsid w:val="00D15DA4"/>
    <w:rsid w:val="00D16AA1"/>
    <w:rsid w:val="00D16D23"/>
    <w:rsid w:val="00D17B49"/>
    <w:rsid w:val="00D226F2"/>
    <w:rsid w:val="00D237E1"/>
    <w:rsid w:val="00D26E07"/>
    <w:rsid w:val="00D30CE9"/>
    <w:rsid w:val="00D359F7"/>
    <w:rsid w:val="00D35CDC"/>
    <w:rsid w:val="00D36C6D"/>
    <w:rsid w:val="00D41D4A"/>
    <w:rsid w:val="00D4321B"/>
    <w:rsid w:val="00D43C98"/>
    <w:rsid w:val="00D46190"/>
    <w:rsid w:val="00D46A0D"/>
    <w:rsid w:val="00D47D49"/>
    <w:rsid w:val="00D50D0B"/>
    <w:rsid w:val="00D544CE"/>
    <w:rsid w:val="00D55ABF"/>
    <w:rsid w:val="00D56474"/>
    <w:rsid w:val="00D567E0"/>
    <w:rsid w:val="00D57689"/>
    <w:rsid w:val="00D579E4"/>
    <w:rsid w:val="00D61448"/>
    <w:rsid w:val="00D631FF"/>
    <w:rsid w:val="00D638F5"/>
    <w:rsid w:val="00D70CEB"/>
    <w:rsid w:val="00D710CF"/>
    <w:rsid w:val="00D73BFB"/>
    <w:rsid w:val="00D73F87"/>
    <w:rsid w:val="00D74EAE"/>
    <w:rsid w:val="00D76613"/>
    <w:rsid w:val="00D76F3C"/>
    <w:rsid w:val="00D773B9"/>
    <w:rsid w:val="00D77971"/>
    <w:rsid w:val="00D77C7C"/>
    <w:rsid w:val="00D81C4E"/>
    <w:rsid w:val="00D834D6"/>
    <w:rsid w:val="00D83D40"/>
    <w:rsid w:val="00D86594"/>
    <w:rsid w:val="00D86602"/>
    <w:rsid w:val="00D87C7C"/>
    <w:rsid w:val="00D90139"/>
    <w:rsid w:val="00D90D86"/>
    <w:rsid w:val="00D91CB1"/>
    <w:rsid w:val="00D939DF"/>
    <w:rsid w:val="00D948F4"/>
    <w:rsid w:val="00D96065"/>
    <w:rsid w:val="00D9612E"/>
    <w:rsid w:val="00D963B4"/>
    <w:rsid w:val="00DA198B"/>
    <w:rsid w:val="00DA19F9"/>
    <w:rsid w:val="00DA25BE"/>
    <w:rsid w:val="00DA4582"/>
    <w:rsid w:val="00DA4B08"/>
    <w:rsid w:val="00DA4C74"/>
    <w:rsid w:val="00DA7C47"/>
    <w:rsid w:val="00DB1425"/>
    <w:rsid w:val="00DB14FF"/>
    <w:rsid w:val="00DB3AA8"/>
    <w:rsid w:val="00DB567E"/>
    <w:rsid w:val="00DB6316"/>
    <w:rsid w:val="00DB715A"/>
    <w:rsid w:val="00DC272C"/>
    <w:rsid w:val="00DC38CE"/>
    <w:rsid w:val="00DC3EA9"/>
    <w:rsid w:val="00DC7AE0"/>
    <w:rsid w:val="00DC7BDF"/>
    <w:rsid w:val="00DD07CF"/>
    <w:rsid w:val="00DD17A5"/>
    <w:rsid w:val="00DD1E3D"/>
    <w:rsid w:val="00DD2073"/>
    <w:rsid w:val="00DD330B"/>
    <w:rsid w:val="00DD465A"/>
    <w:rsid w:val="00DD51C6"/>
    <w:rsid w:val="00DD5841"/>
    <w:rsid w:val="00DD7E3D"/>
    <w:rsid w:val="00DE0CDE"/>
    <w:rsid w:val="00DE158D"/>
    <w:rsid w:val="00DE2533"/>
    <w:rsid w:val="00DE3644"/>
    <w:rsid w:val="00DE420D"/>
    <w:rsid w:val="00DE546A"/>
    <w:rsid w:val="00DE5919"/>
    <w:rsid w:val="00DE6752"/>
    <w:rsid w:val="00DF3551"/>
    <w:rsid w:val="00DF39AD"/>
    <w:rsid w:val="00DF5083"/>
    <w:rsid w:val="00DF5181"/>
    <w:rsid w:val="00DF52FA"/>
    <w:rsid w:val="00DF6A07"/>
    <w:rsid w:val="00E00523"/>
    <w:rsid w:val="00E00E71"/>
    <w:rsid w:val="00E01444"/>
    <w:rsid w:val="00E01FEC"/>
    <w:rsid w:val="00E0320A"/>
    <w:rsid w:val="00E04888"/>
    <w:rsid w:val="00E05037"/>
    <w:rsid w:val="00E05D59"/>
    <w:rsid w:val="00E10422"/>
    <w:rsid w:val="00E117CF"/>
    <w:rsid w:val="00E12513"/>
    <w:rsid w:val="00E1471F"/>
    <w:rsid w:val="00E14AE0"/>
    <w:rsid w:val="00E160DA"/>
    <w:rsid w:val="00E26F30"/>
    <w:rsid w:val="00E27F4B"/>
    <w:rsid w:val="00E31FD3"/>
    <w:rsid w:val="00E322CE"/>
    <w:rsid w:val="00E33142"/>
    <w:rsid w:val="00E3483C"/>
    <w:rsid w:val="00E353BF"/>
    <w:rsid w:val="00E363F2"/>
    <w:rsid w:val="00E36AEA"/>
    <w:rsid w:val="00E377B6"/>
    <w:rsid w:val="00E430FD"/>
    <w:rsid w:val="00E4629F"/>
    <w:rsid w:val="00E46373"/>
    <w:rsid w:val="00E4696F"/>
    <w:rsid w:val="00E470DF"/>
    <w:rsid w:val="00E5006F"/>
    <w:rsid w:val="00E50B98"/>
    <w:rsid w:val="00E518B6"/>
    <w:rsid w:val="00E52145"/>
    <w:rsid w:val="00E55218"/>
    <w:rsid w:val="00E5550A"/>
    <w:rsid w:val="00E55C72"/>
    <w:rsid w:val="00E564C5"/>
    <w:rsid w:val="00E5667A"/>
    <w:rsid w:val="00E57787"/>
    <w:rsid w:val="00E57CA4"/>
    <w:rsid w:val="00E60826"/>
    <w:rsid w:val="00E6098E"/>
    <w:rsid w:val="00E61D0C"/>
    <w:rsid w:val="00E623DD"/>
    <w:rsid w:val="00E62785"/>
    <w:rsid w:val="00E628E0"/>
    <w:rsid w:val="00E64C4B"/>
    <w:rsid w:val="00E6672F"/>
    <w:rsid w:val="00E66B68"/>
    <w:rsid w:val="00E66CF3"/>
    <w:rsid w:val="00E67419"/>
    <w:rsid w:val="00E675FA"/>
    <w:rsid w:val="00E739A5"/>
    <w:rsid w:val="00E74C53"/>
    <w:rsid w:val="00E7531C"/>
    <w:rsid w:val="00E762EE"/>
    <w:rsid w:val="00E7758F"/>
    <w:rsid w:val="00E81461"/>
    <w:rsid w:val="00E8180B"/>
    <w:rsid w:val="00E8329D"/>
    <w:rsid w:val="00E83DDF"/>
    <w:rsid w:val="00E87CB9"/>
    <w:rsid w:val="00E93700"/>
    <w:rsid w:val="00E94693"/>
    <w:rsid w:val="00E96C35"/>
    <w:rsid w:val="00E971AF"/>
    <w:rsid w:val="00E9777B"/>
    <w:rsid w:val="00EA1B47"/>
    <w:rsid w:val="00EA244C"/>
    <w:rsid w:val="00EA2F3A"/>
    <w:rsid w:val="00EA426F"/>
    <w:rsid w:val="00EA540C"/>
    <w:rsid w:val="00EA5C3D"/>
    <w:rsid w:val="00EA6144"/>
    <w:rsid w:val="00EA6270"/>
    <w:rsid w:val="00EB29FF"/>
    <w:rsid w:val="00EB44F2"/>
    <w:rsid w:val="00EB6769"/>
    <w:rsid w:val="00EC050C"/>
    <w:rsid w:val="00EC2A1F"/>
    <w:rsid w:val="00EC2A45"/>
    <w:rsid w:val="00EC470C"/>
    <w:rsid w:val="00EC48EB"/>
    <w:rsid w:val="00EC4AFE"/>
    <w:rsid w:val="00EC5F61"/>
    <w:rsid w:val="00EC70CF"/>
    <w:rsid w:val="00EC713E"/>
    <w:rsid w:val="00ED05CC"/>
    <w:rsid w:val="00ED12F6"/>
    <w:rsid w:val="00ED1610"/>
    <w:rsid w:val="00ED3A54"/>
    <w:rsid w:val="00ED3FF4"/>
    <w:rsid w:val="00ED5369"/>
    <w:rsid w:val="00ED78B0"/>
    <w:rsid w:val="00EE0CA8"/>
    <w:rsid w:val="00EE13A5"/>
    <w:rsid w:val="00EE20A6"/>
    <w:rsid w:val="00EE4088"/>
    <w:rsid w:val="00EE6C06"/>
    <w:rsid w:val="00EE72F9"/>
    <w:rsid w:val="00EE77DB"/>
    <w:rsid w:val="00EF13A7"/>
    <w:rsid w:val="00EF39AC"/>
    <w:rsid w:val="00EF4F78"/>
    <w:rsid w:val="00EF5924"/>
    <w:rsid w:val="00EF76E9"/>
    <w:rsid w:val="00EF7E7E"/>
    <w:rsid w:val="00F005ED"/>
    <w:rsid w:val="00F00A0F"/>
    <w:rsid w:val="00F00A12"/>
    <w:rsid w:val="00F01B5D"/>
    <w:rsid w:val="00F02D38"/>
    <w:rsid w:val="00F03C01"/>
    <w:rsid w:val="00F0404B"/>
    <w:rsid w:val="00F06202"/>
    <w:rsid w:val="00F06A60"/>
    <w:rsid w:val="00F10305"/>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148"/>
    <w:rsid w:val="00F3016A"/>
    <w:rsid w:val="00F3096A"/>
    <w:rsid w:val="00F318E7"/>
    <w:rsid w:val="00F3287D"/>
    <w:rsid w:val="00F3366B"/>
    <w:rsid w:val="00F34AAC"/>
    <w:rsid w:val="00F3521A"/>
    <w:rsid w:val="00F35941"/>
    <w:rsid w:val="00F36848"/>
    <w:rsid w:val="00F37A6B"/>
    <w:rsid w:val="00F37C77"/>
    <w:rsid w:val="00F40416"/>
    <w:rsid w:val="00F4118A"/>
    <w:rsid w:val="00F4152C"/>
    <w:rsid w:val="00F4202C"/>
    <w:rsid w:val="00F42455"/>
    <w:rsid w:val="00F43A8F"/>
    <w:rsid w:val="00F442B0"/>
    <w:rsid w:val="00F45F4E"/>
    <w:rsid w:val="00F4681A"/>
    <w:rsid w:val="00F47F39"/>
    <w:rsid w:val="00F5027F"/>
    <w:rsid w:val="00F5209E"/>
    <w:rsid w:val="00F536BD"/>
    <w:rsid w:val="00F54414"/>
    <w:rsid w:val="00F57014"/>
    <w:rsid w:val="00F57CFB"/>
    <w:rsid w:val="00F60666"/>
    <w:rsid w:val="00F620CA"/>
    <w:rsid w:val="00F64627"/>
    <w:rsid w:val="00F64D73"/>
    <w:rsid w:val="00F6574D"/>
    <w:rsid w:val="00F65F73"/>
    <w:rsid w:val="00F66616"/>
    <w:rsid w:val="00F70DEE"/>
    <w:rsid w:val="00F73418"/>
    <w:rsid w:val="00F7528F"/>
    <w:rsid w:val="00F75348"/>
    <w:rsid w:val="00F76CDD"/>
    <w:rsid w:val="00F771EF"/>
    <w:rsid w:val="00F8092E"/>
    <w:rsid w:val="00F81F9B"/>
    <w:rsid w:val="00F82C9B"/>
    <w:rsid w:val="00F862CD"/>
    <w:rsid w:val="00F868B6"/>
    <w:rsid w:val="00F87A29"/>
    <w:rsid w:val="00F9070A"/>
    <w:rsid w:val="00F923D5"/>
    <w:rsid w:val="00F92FC0"/>
    <w:rsid w:val="00F9362B"/>
    <w:rsid w:val="00F96E31"/>
    <w:rsid w:val="00F972F4"/>
    <w:rsid w:val="00F97875"/>
    <w:rsid w:val="00FA15CD"/>
    <w:rsid w:val="00FA390E"/>
    <w:rsid w:val="00FA3D21"/>
    <w:rsid w:val="00FA4891"/>
    <w:rsid w:val="00FA6F33"/>
    <w:rsid w:val="00FA6FBC"/>
    <w:rsid w:val="00FB28C1"/>
    <w:rsid w:val="00FB393A"/>
    <w:rsid w:val="00FB3AEA"/>
    <w:rsid w:val="00FB7E3F"/>
    <w:rsid w:val="00FC0701"/>
    <w:rsid w:val="00FC1CFF"/>
    <w:rsid w:val="00FC3DEF"/>
    <w:rsid w:val="00FC4107"/>
    <w:rsid w:val="00FC432C"/>
    <w:rsid w:val="00FC4E3D"/>
    <w:rsid w:val="00FC5E83"/>
    <w:rsid w:val="00FC6CA9"/>
    <w:rsid w:val="00FC6E5E"/>
    <w:rsid w:val="00FC798C"/>
    <w:rsid w:val="00FD161D"/>
    <w:rsid w:val="00FD19C4"/>
    <w:rsid w:val="00FD1AC5"/>
    <w:rsid w:val="00FD24B3"/>
    <w:rsid w:val="00FD28AD"/>
    <w:rsid w:val="00FD37C2"/>
    <w:rsid w:val="00FD458E"/>
    <w:rsid w:val="00FD5069"/>
    <w:rsid w:val="00FD71C1"/>
    <w:rsid w:val="00FD7824"/>
    <w:rsid w:val="00FE19C0"/>
    <w:rsid w:val="00FE2F95"/>
    <w:rsid w:val="00FE402D"/>
    <w:rsid w:val="00FE45E6"/>
    <w:rsid w:val="00FE637A"/>
    <w:rsid w:val="00FE723A"/>
    <w:rsid w:val="00FF069D"/>
    <w:rsid w:val="00FF1828"/>
    <w:rsid w:val="00FF1E5A"/>
    <w:rsid w:val="00FF1FCD"/>
    <w:rsid w:val="00FF3F69"/>
    <w:rsid w:val="00FF5275"/>
    <w:rsid w:val="00FF545E"/>
    <w:rsid w:val="00FF71D0"/>
    <w:rsid w:val="00FF7E47"/>
    <w:rsid w:val="010D80B9"/>
    <w:rsid w:val="018B0B9E"/>
    <w:rsid w:val="01B8A098"/>
    <w:rsid w:val="0257CA52"/>
    <w:rsid w:val="02B456A7"/>
    <w:rsid w:val="02B53FF2"/>
    <w:rsid w:val="02B7793F"/>
    <w:rsid w:val="03059AD7"/>
    <w:rsid w:val="0399A601"/>
    <w:rsid w:val="041A99F0"/>
    <w:rsid w:val="053031EB"/>
    <w:rsid w:val="06429513"/>
    <w:rsid w:val="0664934A"/>
    <w:rsid w:val="067DBBA7"/>
    <w:rsid w:val="0682831F"/>
    <w:rsid w:val="06C38777"/>
    <w:rsid w:val="06D8DE97"/>
    <w:rsid w:val="07507770"/>
    <w:rsid w:val="078E034A"/>
    <w:rsid w:val="07A9C5D0"/>
    <w:rsid w:val="08CDF24A"/>
    <w:rsid w:val="08CE1C04"/>
    <w:rsid w:val="08F9E421"/>
    <w:rsid w:val="09386B47"/>
    <w:rsid w:val="09DCD429"/>
    <w:rsid w:val="0A7CA615"/>
    <w:rsid w:val="0B94F4C9"/>
    <w:rsid w:val="0C401AC9"/>
    <w:rsid w:val="0C87599A"/>
    <w:rsid w:val="0D32C8FB"/>
    <w:rsid w:val="0DB38976"/>
    <w:rsid w:val="0DBAD50F"/>
    <w:rsid w:val="0E2FBC10"/>
    <w:rsid w:val="0E6FA52F"/>
    <w:rsid w:val="0E74EBC8"/>
    <w:rsid w:val="0F1BEB37"/>
    <w:rsid w:val="0F533904"/>
    <w:rsid w:val="0FA02110"/>
    <w:rsid w:val="105C520E"/>
    <w:rsid w:val="1077AA8A"/>
    <w:rsid w:val="1094AFC2"/>
    <w:rsid w:val="10DFF49B"/>
    <w:rsid w:val="111D0D6A"/>
    <w:rsid w:val="117461E4"/>
    <w:rsid w:val="11C06E4E"/>
    <w:rsid w:val="11C3510F"/>
    <w:rsid w:val="124BB364"/>
    <w:rsid w:val="12C02975"/>
    <w:rsid w:val="136D7E88"/>
    <w:rsid w:val="1498EFF8"/>
    <w:rsid w:val="15A424BF"/>
    <w:rsid w:val="168015CC"/>
    <w:rsid w:val="16813454"/>
    <w:rsid w:val="16E52525"/>
    <w:rsid w:val="195DD584"/>
    <w:rsid w:val="1A1B0D1B"/>
    <w:rsid w:val="1A5621D2"/>
    <w:rsid w:val="1A56A6A8"/>
    <w:rsid w:val="1A5DB81F"/>
    <w:rsid w:val="1AE96547"/>
    <w:rsid w:val="1B4B9A9C"/>
    <w:rsid w:val="1C7D3980"/>
    <w:rsid w:val="1D1E4E2D"/>
    <w:rsid w:val="1D31542E"/>
    <w:rsid w:val="1D8F16D5"/>
    <w:rsid w:val="1DEA6DA5"/>
    <w:rsid w:val="1E532BB3"/>
    <w:rsid w:val="1E9E8757"/>
    <w:rsid w:val="1EA4AD02"/>
    <w:rsid w:val="1EAB07D6"/>
    <w:rsid w:val="1F248916"/>
    <w:rsid w:val="1F61E69A"/>
    <w:rsid w:val="1F8CD916"/>
    <w:rsid w:val="20261171"/>
    <w:rsid w:val="211D49D3"/>
    <w:rsid w:val="21EA9753"/>
    <w:rsid w:val="21F594F7"/>
    <w:rsid w:val="22318C3B"/>
    <w:rsid w:val="22AC985E"/>
    <w:rsid w:val="22CD37CC"/>
    <w:rsid w:val="22F6F87E"/>
    <w:rsid w:val="237DC954"/>
    <w:rsid w:val="23A2FA3F"/>
    <w:rsid w:val="242AFB8A"/>
    <w:rsid w:val="2486D61A"/>
    <w:rsid w:val="2492C8DF"/>
    <w:rsid w:val="2550831F"/>
    <w:rsid w:val="25D434BD"/>
    <w:rsid w:val="25E8CD70"/>
    <w:rsid w:val="26EFC2AF"/>
    <w:rsid w:val="2701FB28"/>
    <w:rsid w:val="2714D799"/>
    <w:rsid w:val="27D616ED"/>
    <w:rsid w:val="285D582C"/>
    <w:rsid w:val="28C5DBAE"/>
    <w:rsid w:val="28E0DB36"/>
    <w:rsid w:val="28FAFB09"/>
    <w:rsid w:val="292DBEAF"/>
    <w:rsid w:val="293B82F2"/>
    <w:rsid w:val="2949B038"/>
    <w:rsid w:val="294FFAA1"/>
    <w:rsid w:val="29A87326"/>
    <w:rsid w:val="29D06926"/>
    <w:rsid w:val="29D26666"/>
    <w:rsid w:val="2A1151F8"/>
    <w:rsid w:val="2AD2F21C"/>
    <w:rsid w:val="2B28F061"/>
    <w:rsid w:val="2B444387"/>
    <w:rsid w:val="2B8CD3E1"/>
    <w:rsid w:val="2C456FB7"/>
    <w:rsid w:val="2CA1B0AE"/>
    <w:rsid w:val="2CF520AC"/>
    <w:rsid w:val="2D057C4D"/>
    <w:rsid w:val="2DBD0CFC"/>
    <w:rsid w:val="2DDDB0D0"/>
    <w:rsid w:val="2DE2A47E"/>
    <w:rsid w:val="2E6116DD"/>
    <w:rsid w:val="2EA3DA49"/>
    <w:rsid w:val="2F2DE4C5"/>
    <w:rsid w:val="2F71FB08"/>
    <w:rsid w:val="2F94BE0F"/>
    <w:rsid w:val="2FA0EF8F"/>
    <w:rsid w:val="2FEFC40E"/>
    <w:rsid w:val="3074003F"/>
    <w:rsid w:val="30C9EAF9"/>
    <w:rsid w:val="3109DF75"/>
    <w:rsid w:val="3132EC47"/>
    <w:rsid w:val="313CBFF0"/>
    <w:rsid w:val="3164B2EA"/>
    <w:rsid w:val="3239FDE2"/>
    <w:rsid w:val="325A1DBF"/>
    <w:rsid w:val="32E5F43D"/>
    <w:rsid w:val="331D07B8"/>
    <w:rsid w:val="333F0208"/>
    <w:rsid w:val="3399DC42"/>
    <w:rsid w:val="33DF75F6"/>
    <w:rsid w:val="33F16BD7"/>
    <w:rsid w:val="34BE997B"/>
    <w:rsid w:val="34C513FD"/>
    <w:rsid w:val="34FFF785"/>
    <w:rsid w:val="35244508"/>
    <w:rsid w:val="354A6D89"/>
    <w:rsid w:val="35916958"/>
    <w:rsid w:val="35C65EB2"/>
    <w:rsid w:val="35CAAF81"/>
    <w:rsid w:val="35DEE8C0"/>
    <w:rsid w:val="3655DAB2"/>
    <w:rsid w:val="3712C354"/>
    <w:rsid w:val="371716B8"/>
    <w:rsid w:val="377FA100"/>
    <w:rsid w:val="37BF204C"/>
    <w:rsid w:val="37CA3D37"/>
    <w:rsid w:val="38AB46C8"/>
    <w:rsid w:val="38BC37E5"/>
    <w:rsid w:val="391B7161"/>
    <w:rsid w:val="39255725"/>
    <w:rsid w:val="393E7F82"/>
    <w:rsid w:val="39445CDB"/>
    <w:rsid w:val="395AF0AD"/>
    <w:rsid w:val="39E03301"/>
    <w:rsid w:val="39EFBC49"/>
    <w:rsid w:val="3B2DDAFF"/>
    <w:rsid w:val="3B4CCCA4"/>
    <w:rsid w:val="3BC64AF5"/>
    <w:rsid w:val="3BCECDAC"/>
    <w:rsid w:val="3BCED7D8"/>
    <w:rsid w:val="3C24F390"/>
    <w:rsid w:val="3CFFFEBE"/>
    <w:rsid w:val="3DA07B7C"/>
    <w:rsid w:val="3E4BA71D"/>
    <w:rsid w:val="3EB1FEF1"/>
    <w:rsid w:val="3ECB38EA"/>
    <w:rsid w:val="3EF9B8F0"/>
    <w:rsid w:val="3F1C6B30"/>
    <w:rsid w:val="3F458455"/>
    <w:rsid w:val="3F962195"/>
    <w:rsid w:val="3FFD56D1"/>
    <w:rsid w:val="400F7401"/>
    <w:rsid w:val="40A9B01C"/>
    <w:rsid w:val="410B103A"/>
    <w:rsid w:val="41523AF1"/>
    <w:rsid w:val="428BF678"/>
    <w:rsid w:val="42C5EBFD"/>
    <w:rsid w:val="42DD7442"/>
    <w:rsid w:val="431BF99E"/>
    <w:rsid w:val="433BA2A6"/>
    <w:rsid w:val="439EAA0D"/>
    <w:rsid w:val="43B97F8F"/>
    <w:rsid w:val="442601BD"/>
    <w:rsid w:val="443ECFFB"/>
    <w:rsid w:val="44D81BA1"/>
    <w:rsid w:val="44DE41C4"/>
    <w:rsid w:val="4520C1CF"/>
    <w:rsid w:val="4558ED92"/>
    <w:rsid w:val="45F55CA1"/>
    <w:rsid w:val="461CCABF"/>
    <w:rsid w:val="466B18FB"/>
    <w:rsid w:val="4673EC02"/>
    <w:rsid w:val="4699132D"/>
    <w:rsid w:val="478B1379"/>
    <w:rsid w:val="47D40023"/>
    <w:rsid w:val="47DEDE3D"/>
    <w:rsid w:val="47F2B72B"/>
    <w:rsid w:val="48A69FCD"/>
    <w:rsid w:val="494E5302"/>
    <w:rsid w:val="495F9AF6"/>
    <w:rsid w:val="49A692C7"/>
    <w:rsid w:val="4A238BD4"/>
    <w:rsid w:val="4ACDEFE9"/>
    <w:rsid w:val="4AD60CAD"/>
    <w:rsid w:val="4B2A9DA8"/>
    <w:rsid w:val="4B9955AE"/>
    <w:rsid w:val="4BB1E5E6"/>
    <w:rsid w:val="4DAF9370"/>
    <w:rsid w:val="4DBB613C"/>
    <w:rsid w:val="4DCB306C"/>
    <w:rsid w:val="4DEDAE2C"/>
    <w:rsid w:val="4ED59CCE"/>
    <w:rsid w:val="4F51EDBE"/>
    <w:rsid w:val="4F6CB563"/>
    <w:rsid w:val="4FC5E9AB"/>
    <w:rsid w:val="5027586D"/>
    <w:rsid w:val="518F632C"/>
    <w:rsid w:val="52A2A150"/>
    <w:rsid w:val="52DD8E0A"/>
    <w:rsid w:val="53B216A5"/>
    <w:rsid w:val="53BAA144"/>
    <w:rsid w:val="53C8E6B3"/>
    <w:rsid w:val="548D4538"/>
    <w:rsid w:val="54B49FFD"/>
    <w:rsid w:val="55B8A969"/>
    <w:rsid w:val="55D76343"/>
    <w:rsid w:val="564642B8"/>
    <w:rsid w:val="564C19D6"/>
    <w:rsid w:val="56B4187F"/>
    <w:rsid w:val="56F9DF26"/>
    <w:rsid w:val="5710A3AB"/>
    <w:rsid w:val="571F00C3"/>
    <w:rsid w:val="573A645D"/>
    <w:rsid w:val="5760DB1C"/>
    <w:rsid w:val="576E36AD"/>
    <w:rsid w:val="578F6D7F"/>
    <w:rsid w:val="57A482E5"/>
    <w:rsid w:val="57D9B264"/>
    <w:rsid w:val="57EF4AFA"/>
    <w:rsid w:val="580D20E6"/>
    <w:rsid w:val="59007AC3"/>
    <w:rsid w:val="59AD175B"/>
    <w:rsid w:val="59B0868A"/>
    <w:rsid w:val="59B55186"/>
    <w:rsid w:val="59C23493"/>
    <w:rsid w:val="5A48446D"/>
    <w:rsid w:val="5A6EA3B2"/>
    <w:rsid w:val="5A772219"/>
    <w:rsid w:val="5A7FC46B"/>
    <w:rsid w:val="5A9C4B24"/>
    <w:rsid w:val="5A9F0E34"/>
    <w:rsid w:val="5ADD626A"/>
    <w:rsid w:val="5AFEA9F1"/>
    <w:rsid w:val="5B451CD3"/>
    <w:rsid w:val="5C09F932"/>
    <w:rsid w:val="5C5748A9"/>
    <w:rsid w:val="5C898AA8"/>
    <w:rsid w:val="5C8A472D"/>
    <w:rsid w:val="5CF413D9"/>
    <w:rsid w:val="5D6C463E"/>
    <w:rsid w:val="5D74AF78"/>
    <w:rsid w:val="5E007692"/>
    <w:rsid w:val="5E6EF7F5"/>
    <w:rsid w:val="5E8FE43A"/>
    <w:rsid w:val="5F0797F8"/>
    <w:rsid w:val="5F9E0DE4"/>
    <w:rsid w:val="5FAABAD2"/>
    <w:rsid w:val="5FCAEE67"/>
    <w:rsid w:val="5FFCBFB8"/>
    <w:rsid w:val="60BFDD5E"/>
    <w:rsid w:val="617CA276"/>
    <w:rsid w:val="620DCA4C"/>
    <w:rsid w:val="625EB14F"/>
    <w:rsid w:val="627AB1B4"/>
    <w:rsid w:val="62C6275E"/>
    <w:rsid w:val="62CF4BF2"/>
    <w:rsid w:val="62D6730F"/>
    <w:rsid w:val="633AD144"/>
    <w:rsid w:val="633E4073"/>
    <w:rsid w:val="63471945"/>
    <w:rsid w:val="6365CA00"/>
    <w:rsid w:val="63BB16C7"/>
    <w:rsid w:val="63D08DFA"/>
    <w:rsid w:val="63DB091B"/>
    <w:rsid w:val="6410A2A3"/>
    <w:rsid w:val="6438BE79"/>
    <w:rsid w:val="64670CF6"/>
    <w:rsid w:val="648088EE"/>
    <w:rsid w:val="654A321F"/>
    <w:rsid w:val="6576D97C"/>
    <w:rsid w:val="658C8B34"/>
    <w:rsid w:val="65E3FD78"/>
    <w:rsid w:val="65EEA981"/>
    <w:rsid w:val="66327ED8"/>
    <w:rsid w:val="66533C7F"/>
    <w:rsid w:val="67285B95"/>
    <w:rsid w:val="673D00F8"/>
    <w:rsid w:val="67536050"/>
    <w:rsid w:val="67CE2A58"/>
    <w:rsid w:val="67FE7F4A"/>
    <w:rsid w:val="68A4947A"/>
    <w:rsid w:val="6917824D"/>
    <w:rsid w:val="692A8973"/>
    <w:rsid w:val="6A4EB5ED"/>
    <w:rsid w:val="6C39BF3F"/>
    <w:rsid w:val="6C4ED928"/>
    <w:rsid w:val="6D416B53"/>
    <w:rsid w:val="6DE233F8"/>
    <w:rsid w:val="6E019847"/>
    <w:rsid w:val="6ED324F7"/>
    <w:rsid w:val="6EE09EDF"/>
    <w:rsid w:val="6F175735"/>
    <w:rsid w:val="6F3A8B92"/>
    <w:rsid w:val="6FED8844"/>
    <w:rsid w:val="7009912F"/>
    <w:rsid w:val="70B65CD5"/>
    <w:rsid w:val="70BCAC3B"/>
    <w:rsid w:val="70EE6E90"/>
    <w:rsid w:val="70F2BE15"/>
    <w:rsid w:val="71061131"/>
    <w:rsid w:val="713C0006"/>
    <w:rsid w:val="71A24E0C"/>
    <w:rsid w:val="71CEA396"/>
    <w:rsid w:val="720218CB"/>
    <w:rsid w:val="7267B28C"/>
    <w:rsid w:val="7269CE1E"/>
    <w:rsid w:val="72EAB126"/>
    <w:rsid w:val="72F52587"/>
    <w:rsid w:val="7324CAFB"/>
    <w:rsid w:val="7327664E"/>
    <w:rsid w:val="734B5D94"/>
    <w:rsid w:val="73914A08"/>
    <w:rsid w:val="744BAEBF"/>
    <w:rsid w:val="74D4AF5C"/>
    <w:rsid w:val="766B63D5"/>
    <w:rsid w:val="767A3882"/>
    <w:rsid w:val="76B9AB05"/>
    <w:rsid w:val="76E5D2B8"/>
    <w:rsid w:val="77334F8E"/>
    <w:rsid w:val="776F900D"/>
    <w:rsid w:val="77C477F6"/>
    <w:rsid w:val="78087976"/>
    <w:rsid w:val="78B051B1"/>
    <w:rsid w:val="78BEA765"/>
    <w:rsid w:val="7A8FFAD8"/>
    <w:rsid w:val="7C73109B"/>
    <w:rsid w:val="7C94A8A2"/>
    <w:rsid w:val="7C993376"/>
    <w:rsid w:val="7CB3E5BE"/>
    <w:rsid w:val="7CD8A847"/>
    <w:rsid w:val="7CE02BB3"/>
    <w:rsid w:val="7D3E140F"/>
    <w:rsid w:val="7D629023"/>
    <w:rsid w:val="7DA59E4B"/>
    <w:rsid w:val="7E900A9B"/>
    <w:rsid w:val="7FD4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D740"/>
  <w15:docId w15:val="{CF36C225-AF04-4169-84D1-68375C42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212F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212F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1">
    <w:name w:val="Unresolved Mention1"/>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customStyle="1" w:styleId="xmsotitle">
    <w:name w:val="x_msotitle"/>
    <w:basedOn w:val="Normal"/>
    <w:rsid w:val="00415164"/>
    <w:pPr>
      <w:spacing w:before="100" w:beforeAutospacing="1" w:after="100" w:afterAutospacing="1"/>
    </w:pPr>
  </w:style>
  <w:style w:type="paragraph" w:customStyle="1" w:styleId="xparagraph">
    <w:name w:val="x_paragraph"/>
    <w:basedOn w:val="Normal"/>
    <w:rsid w:val="006E0D0D"/>
    <w:pPr>
      <w:spacing w:before="100" w:beforeAutospacing="1" w:after="100" w:afterAutospacing="1"/>
    </w:pPr>
  </w:style>
  <w:style w:type="character" w:customStyle="1" w:styleId="xnormaltextrun">
    <w:name w:val="x_normaltextrun"/>
    <w:basedOn w:val="DefaultParagraphFont"/>
    <w:rsid w:val="006E0D0D"/>
  </w:style>
  <w:style w:type="character" w:customStyle="1" w:styleId="xeop">
    <w:name w:val="x_eop"/>
    <w:basedOn w:val="DefaultParagraphFont"/>
    <w:rsid w:val="006E0D0D"/>
  </w:style>
  <w:style w:type="character" w:styleId="UnresolvedMention">
    <w:name w:val="Unresolved Mention"/>
    <w:basedOn w:val="DefaultParagraphFont"/>
    <w:uiPriority w:val="99"/>
    <w:semiHidden/>
    <w:unhideWhenUsed/>
    <w:rsid w:val="009E0CEF"/>
    <w:rPr>
      <w:color w:val="605E5C"/>
      <w:shd w:val="clear" w:color="auto" w:fill="E1DFDD"/>
    </w:rPr>
  </w:style>
  <w:style w:type="paragraph" w:customStyle="1" w:styleId="paragraph">
    <w:name w:val="paragraph"/>
    <w:basedOn w:val="Normal"/>
    <w:rsid w:val="001D258B"/>
    <w:pPr>
      <w:spacing w:before="100" w:beforeAutospacing="1" w:after="100" w:afterAutospacing="1"/>
    </w:pPr>
  </w:style>
  <w:style w:type="character" w:customStyle="1" w:styleId="Heading3Char">
    <w:name w:val="Heading 3 Char"/>
    <w:basedOn w:val="DefaultParagraphFont"/>
    <w:link w:val="Heading3"/>
    <w:uiPriority w:val="9"/>
    <w:semiHidden/>
    <w:rsid w:val="00B212F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212FB"/>
    <w:rPr>
      <w:i/>
      <w:iCs/>
    </w:rPr>
  </w:style>
  <w:style w:type="character" w:customStyle="1" w:styleId="Heading4Char">
    <w:name w:val="Heading 4 Char"/>
    <w:basedOn w:val="DefaultParagraphFont"/>
    <w:link w:val="Heading4"/>
    <w:uiPriority w:val="9"/>
    <w:semiHidden/>
    <w:rsid w:val="00B212FB"/>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524830723">
              <w:marLeft w:val="0"/>
              <w:marRight w:val="0"/>
              <w:marTop w:val="0"/>
              <w:marBottom w:val="0"/>
              <w:divBdr>
                <w:top w:val="none" w:sz="0" w:space="0" w:color="auto"/>
                <w:left w:val="none" w:sz="0" w:space="0" w:color="auto"/>
                <w:bottom w:val="none" w:sz="0" w:space="0" w:color="auto"/>
                <w:right w:val="none" w:sz="0" w:space="0" w:color="auto"/>
              </w:divBdr>
            </w:div>
            <w:div w:id="15485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252663048">
      <w:bodyDiv w:val="1"/>
      <w:marLeft w:val="0"/>
      <w:marRight w:val="0"/>
      <w:marTop w:val="0"/>
      <w:marBottom w:val="0"/>
      <w:divBdr>
        <w:top w:val="none" w:sz="0" w:space="0" w:color="auto"/>
        <w:left w:val="none" w:sz="0" w:space="0" w:color="auto"/>
        <w:bottom w:val="none" w:sz="0" w:space="0" w:color="auto"/>
        <w:right w:val="none" w:sz="0" w:space="0" w:color="auto"/>
      </w:divBdr>
    </w:div>
    <w:div w:id="289282582">
      <w:bodyDiv w:val="1"/>
      <w:marLeft w:val="0"/>
      <w:marRight w:val="0"/>
      <w:marTop w:val="0"/>
      <w:marBottom w:val="0"/>
      <w:divBdr>
        <w:top w:val="none" w:sz="0" w:space="0" w:color="auto"/>
        <w:left w:val="none" w:sz="0" w:space="0" w:color="auto"/>
        <w:bottom w:val="none" w:sz="0" w:space="0" w:color="auto"/>
        <w:right w:val="none" w:sz="0" w:space="0" w:color="auto"/>
      </w:divBdr>
      <w:divsChild>
        <w:div w:id="1347706170">
          <w:marLeft w:val="0"/>
          <w:marRight w:val="0"/>
          <w:marTop w:val="0"/>
          <w:marBottom w:val="0"/>
          <w:divBdr>
            <w:top w:val="none" w:sz="0" w:space="0" w:color="auto"/>
            <w:left w:val="none" w:sz="0" w:space="0" w:color="auto"/>
            <w:bottom w:val="none" w:sz="0" w:space="0" w:color="auto"/>
            <w:right w:val="none" w:sz="0" w:space="0" w:color="auto"/>
          </w:divBdr>
          <w:divsChild>
            <w:div w:id="20343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8524349">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592133790">
      <w:bodyDiv w:val="1"/>
      <w:marLeft w:val="0"/>
      <w:marRight w:val="0"/>
      <w:marTop w:val="0"/>
      <w:marBottom w:val="0"/>
      <w:divBdr>
        <w:top w:val="none" w:sz="0" w:space="0" w:color="auto"/>
        <w:left w:val="none" w:sz="0" w:space="0" w:color="auto"/>
        <w:bottom w:val="none" w:sz="0" w:space="0" w:color="auto"/>
        <w:right w:val="none" w:sz="0" w:space="0" w:color="auto"/>
      </w:divBdr>
      <w:divsChild>
        <w:div w:id="1181044892">
          <w:marLeft w:val="0"/>
          <w:marRight w:val="0"/>
          <w:marTop w:val="0"/>
          <w:marBottom w:val="0"/>
          <w:divBdr>
            <w:top w:val="none" w:sz="0" w:space="0" w:color="auto"/>
            <w:left w:val="none" w:sz="0" w:space="0" w:color="auto"/>
            <w:bottom w:val="none" w:sz="0" w:space="0" w:color="auto"/>
            <w:right w:val="none" w:sz="0" w:space="0" w:color="auto"/>
          </w:divBdr>
        </w:div>
        <w:div w:id="2002076705">
          <w:marLeft w:val="0"/>
          <w:marRight w:val="0"/>
          <w:marTop w:val="0"/>
          <w:marBottom w:val="0"/>
          <w:divBdr>
            <w:top w:val="none" w:sz="0" w:space="0" w:color="auto"/>
            <w:left w:val="none" w:sz="0" w:space="0" w:color="auto"/>
            <w:bottom w:val="none" w:sz="0" w:space="0" w:color="auto"/>
            <w:right w:val="none" w:sz="0" w:space="0" w:color="auto"/>
          </w:divBdr>
        </w:div>
      </w:divsChild>
    </w:div>
    <w:div w:id="593053838">
      <w:bodyDiv w:val="1"/>
      <w:marLeft w:val="0"/>
      <w:marRight w:val="0"/>
      <w:marTop w:val="0"/>
      <w:marBottom w:val="0"/>
      <w:divBdr>
        <w:top w:val="none" w:sz="0" w:space="0" w:color="auto"/>
        <w:left w:val="none" w:sz="0" w:space="0" w:color="auto"/>
        <w:bottom w:val="none" w:sz="0" w:space="0" w:color="auto"/>
        <w:right w:val="none" w:sz="0" w:space="0" w:color="auto"/>
      </w:divBdr>
      <w:divsChild>
        <w:div w:id="114951377">
          <w:marLeft w:val="0"/>
          <w:marRight w:val="0"/>
          <w:marTop w:val="0"/>
          <w:marBottom w:val="0"/>
          <w:divBdr>
            <w:top w:val="none" w:sz="0" w:space="0" w:color="auto"/>
            <w:left w:val="none" w:sz="0" w:space="0" w:color="auto"/>
            <w:bottom w:val="none" w:sz="0" w:space="0" w:color="auto"/>
            <w:right w:val="none" w:sz="0" w:space="0" w:color="auto"/>
          </w:divBdr>
        </w:div>
        <w:div w:id="1106272142">
          <w:marLeft w:val="0"/>
          <w:marRight w:val="0"/>
          <w:marTop w:val="0"/>
          <w:marBottom w:val="0"/>
          <w:divBdr>
            <w:top w:val="none" w:sz="0" w:space="0" w:color="auto"/>
            <w:left w:val="none" w:sz="0" w:space="0" w:color="auto"/>
            <w:bottom w:val="none" w:sz="0" w:space="0" w:color="auto"/>
            <w:right w:val="none" w:sz="0" w:space="0" w:color="auto"/>
          </w:divBdr>
        </w:div>
        <w:div w:id="1352487129">
          <w:marLeft w:val="0"/>
          <w:marRight w:val="0"/>
          <w:marTop w:val="0"/>
          <w:marBottom w:val="0"/>
          <w:divBdr>
            <w:top w:val="none" w:sz="0" w:space="0" w:color="auto"/>
            <w:left w:val="none" w:sz="0" w:space="0" w:color="auto"/>
            <w:bottom w:val="none" w:sz="0" w:space="0" w:color="auto"/>
            <w:right w:val="none" w:sz="0" w:space="0" w:color="auto"/>
          </w:divBdr>
        </w:div>
        <w:div w:id="1916822185">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759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58">
          <w:marLeft w:val="0"/>
          <w:marRight w:val="0"/>
          <w:marTop w:val="0"/>
          <w:marBottom w:val="0"/>
          <w:divBdr>
            <w:top w:val="single" w:sz="8" w:space="1" w:color="70AD47"/>
            <w:left w:val="none" w:sz="0" w:space="0" w:color="auto"/>
            <w:bottom w:val="none" w:sz="0" w:space="0" w:color="auto"/>
            <w:right w:val="none" w:sz="0" w:space="0" w:color="auto"/>
          </w:divBdr>
        </w:div>
      </w:divsChild>
    </w:div>
    <w:div w:id="823356379">
      <w:bodyDiv w:val="1"/>
      <w:marLeft w:val="0"/>
      <w:marRight w:val="0"/>
      <w:marTop w:val="0"/>
      <w:marBottom w:val="0"/>
      <w:divBdr>
        <w:top w:val="none" w:sz="0" w:space="0" w:color="auto"/>
        <w:left w:val="none" w:sz="0" w:space="0" w:color="auto"/>
        <w:bottom w:val="none" w:sz="0" w:space="0" w:color="auto"/>
        <w:right w:val="none" w:sz="0" w:space="0" w:color="auto"/>
      </w:divBdr>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276064715">
              <w:marLeft w:val="0"/>
              <w:marRight w:val="0"/>
              <w:marTop w:val="0"/>
              <w:marBottom w:val="0"/>
              <w:divBdr>
                <w:top w:val="none" w:sz="0" w:space="0" w:color="auto"/>
                <w:left w:val="none" w:sz="0" w:space="0" w:color="auto"/>
                <w:bottom w:val="none" w:sz="0" w:space="0" w:color="auto"/>
                <w:right w:val="none" w:sz="0" w:space="0" w:color="auto"/>
              </w:divBdr>
            </w:div>
            <w:div w:id="9165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19028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2238">
          <w:marLeft w:val="0"/>
          <w:marRight w:val="0"/>
          <w:marTop w:val="0"/>
          <w:marBottom w:val="0"/>
          <w:divBdr>
            <w:top w:val="single" w:sz="8" w:space="1" w:color="70AD47"/>
            <w:left w:val="none" w:sz="0" w:space="0" w:color="auto"/>
            <w:bottom w:val="none" w:sz="0" w:space="0" w:color="auto"/>
            <w:right w:val="none" w:sz="0" w:space="0" w:color="auto"/>
          </w:divBdr>
        </w:div>
      </w:divsChild>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185169920">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296640795">
          <w:marLeft w:val="0"/>
          <w:marRight w:val="0"/>
          <w:marTop w:val="0"/>
          <w:marBottom w:val="0"/>
          <w:divBdr>
            <w:top w:val="none" w:sz="0" w:space="0" w:color="auto"/>
            <w:left w:val="none" w:sz="0" w:space="0" w:color="auto"/>
            <w:bottom w:val="none" w:sz="0" w:space="0" w:color="auto"/>
            <w:right w:val="none" w:sz="0" w:space="0" w:color="auto"/>
          </w:divBdr>
        </w:div>
        <w:div w:id="664552356">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273434153">
      <w:bodyDiv w:val="1"/>
      <w:marLeft w:val="0"/>
      <w:marRight w:val="0"/>
      <w:marTop w:val="0"/>
      <w:marBottom w:val="0"/>
      <w:divBdr>
        <w:top w:val="none" w:sz="0" w:space="0" w:color="auto"/>
        <w:left w:val="none" w:sz="0" w:space="0" w:color="auto"/>
        <w:bottom w:val="none" w:sz="0" w:space="0" w:color="auto"/>
        <w:right w:val="none" w:sz="0" w:space="0" w:color="auto"/>
      </w:divBdr>
      <w:divsChild>
        <w:div w:id="14814053">
          <w:marLeft w:val="0"/>
          <w:marRight w:val="0"/>
          <w:marTop w:val="0"/>
          <w:marBottom w:val="0"/>
          <w:divBdr>
            <w:top w:val="none" w:sz="0" w:space="0" w:color="auto"/>
            <w:left w:val="none" w:sz="0" w:space="0" w:color="auto"/>
            <w:bottom w:val="none" w:sz="0" w:space="0" w:color="auto"/>
            <w:right w:val="none" w:sz="0" w:space="0" w:color="auto"/>
          </w:divBdr>
        </w:div>
        <w:div w:id="73019158">
          <w:marLeft w:val="0"/>
          <w:marRight w:val="0"/>
          <w:marTop w:val="0"/>
          <w:marBottom w:val="0"/>
          <w:divBdr>
            <w:top w:val="none" w:sz="0" w:space="0" w:color="auto"/>
            <w:left w:val="none" w:sz="0" w:space="0" w:color="auto"/>
            <w:bottom w:val="none" w:sz="0" w:space="0" w:color="auto"/>
            <w:right w:val="none" w:sz="0" w:space="0" w:color="auto"/>
          </w:divBdr>
        </w:div>
        <w:div w:id="664674341">
          <w:marLeft w:val="0"/>
          <w:marRight w:val="0"/>
          <w:marTop w:val="0"/>
          <w:marBottom w:val="0"/>
          <w:divBdr>
            <w:top w:val="none" w:sz="0" w:space="0" w:color="auto"/>
            <w:left w:val="none" w:sz="0" w:space="0" w:color="auto"/>
            <w:bottom w:val="none" w:sz="0" w:space="0" w:color="auto"/>
            <w:right w:val="none" w:sz="0" w:space="0" w:color="auto"/>
          </w:divBdr>
        </w:div>
        <w:div w:id="831678193">
          <w:marLeft w:val="0"/>
          <w:marRight w:val="0"/>
          <w:marTop w:val="0"/>
          <w:marBottom w:val="0"/>
          <w:divBdr>
            <w:top w:val="none" w:sz="0" w:space="0" w:color="auto"/>
            <w:left w:val="none" w:sz="0" w:space="0" w:color="auto"/>
            <w:bottom w:val="none" w:sz="0" w:space="0" w:color="auto"/>
            <w:right w:val="none" w:sz="0" w:space="0" w:color="auto"/>
          </w:divBdr>
        </w:div>
      </w:divsChild>
    </w:div>
    <w:div w:id="1315791942">
      <w:bodyDiv w:val="1"/>
      <w:marLeft w:val="0"/>
      <w:marRight w:val="0"/>
      <w:marTop w:val="0"/>
      <w:marBottom w:val="0"/>
      <w:divBdr>
        <w:top w:val="none" w:sz="0" w:space="0" w:color="auto"/>
        <w:left w:val="none" w:sz="0" w:space="0" w:color="auto"/>
        <w:bottom w:val="none" w:sz="0" w:space="0" w:color="auto"/>
        <w:right w:val="none" w:sz="0" w:space="0" w:color="auto"/>
      </w:divBdr>
      <w:divsChild>
        <w:div w:id="333653273">
          <w:marLeft w:val="0"/>
          <w:marRight w:val="0"/>
          <w:marTop w:val="0"/>
          <w:marBottom w:val="0"/>
          <w:divBdr>
            <w:top w:val="none" w:sz="0" w:space="0" w:color="auto"/>
            <w:left w:val="none" w:sz="0" w:space="0" w:color="auto"/>
            <w:bottom w:val="none" w:sz="0" w:space="0" w:color="auto"/>
            <w:right w:val="none" w:sz="0" w:space="0" w:color="auto"/>
          </w:divBdr>
        </w:div>
        <w:div w:id="461389574">
          <w:marLeft w:val="0"/>
          <w:marRight w:val="0"/>
          <w:marTop w:val="0"/>
          <w:marBottom w:val="0"/>
          <w:divBdr>
            <w:top w:val="none" w:sz="0" w:space="0" w:color="auto"/>
            <w:left w:val="none" w:sz="0" w:space="0" w:color="auto"/>
            <w:bottom w:val="none" w:sz="0" w:space="0" w:color="auto"/>
            <w:right w:val="none" w:sz="0" w:space="0" w:color="auto"/>
          </w:divBdr>
        </w:div>
        <w:div w:id="1371416889">
          <w:marLeft w:val="0"/>
          <w:marRight w:val="0"/>
          <w:marTop w:val="0"/>
          <w:marBottom w:val="0"/>
          <w:divBdr>
            <w:top w:val="none" w:sz="0" w:space="0" w:color="auto"/>
            <w:left w:val="none" w:sz="0" w:space="0" w:color="auto"/>
            <w:bottom w:val="none" w:sz="0" w:space="0" w:color="auto"/>
            <w:right w:val="none" w:sz="0" w:space="0" w:color="auto"/>
          </w:divBdr>
        </w:div>
        <w:div w:id="1468081924">
          <w:marLeft w:val="0"/>
          <w:marRight w:val="0"/>
          <w:marTop w:val="0"/>
          <w:marBottom w:val="0"/>
          <w:divBdr>
            <w:top w:val="none" w:sz="0" w:space="0" w:color="auto"/>
            <w:left w:val="none" w:sz="0" w:space="0" w:color="auto"/>
            <w:bottom w:val="none" w:sz="0" w:space="0" w:color="auto"/>
            <w:right w:val="none" w:sz="0" w:space="0" w:color="auto"/>
          </w:divBdr>
        </w:div>
      </w:divsChild>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581333268">
      <w:bodyDiv w:val="1"/>
      <w:marLeft w:val="0"/>
      <w:marRight w:val="0"/>
      <w:marTop w:val="0"/>
      <w:marBottom w:val="0"/>
      <w:divBdr>
        <w:top w:val="none" w:sz="0" w:space="0" w:color="auto"/>
        <w:left w:val="none" w:sz="0" w:space="0" w:color="auto"/>
        <w:bottom w:val="none" w:sz="0" w:space="0" w:color="auto"/>
        <w:right w:val="none" w:sz="0" w:space="0" w:color="auto"/>
      </w:divBdr>
      <w:divsChild>
        <w:div w:id="163858786">
          <w:marLeft w:val="0"/>
          <w:marRight w:val="0"/>
          <w:marTop w:val="0"/>
          <w:marBottom w:val="0"/>
          <w:divBdr>
            <w:top w:val="none" w:sz="0" w:space="0" w:color="auto"/>
            <w:left w:val="none" w:sz="0" w:space="0" w:color="auto"/>
            <w:bottom w:val="none" w:sz="0" w:space="0" w:color="auto"/>
            <w:right w:val="none" w:sz="0" w:space="0" w:color="auto"/>
          </w:divBdr>
        </w:div>
      </w:divsChild>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86925403">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498081798">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368137429">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552667056">
              <w:marLeft w:val="0"/>
              <w:marRight w:val="0"/>
              <w:marTop w:val="0"/>
              <w:marBottom w:val="0"/>
              <w:divBdr>
                <w:top w:val="none" w:sz="0" w:space="0" w:color="auto"/>
                <w:left w:val="none" w:sz="0" w:space="0" w:color="auto"/>
                <w:bottom w:val="none" w:sz="0" w:space="0" w:color="auto"/>
                <w:right w:val="none" w:sz="0" w:space="0" w:color="auto"/>
              </w:divBdr>
            </w:div>
            <w:div w:id="841431301">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sChild>
        </w:div>
        <w:div w:id="2019185831">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1950238922">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sChild>
    </w:div>
    <w:div w:id="2061636118">
      <w:bodyDiv w:val="1"/>
      <w:marLeft w:val="0"/>
      <w:marRight w:val="0"/>
      <w:marTop w:val="0"/>
      <w:marBottom w:val="0"/>
      <w:divBdr>
        <w:top w:val="none" w:sz="0" w:space="0" w:color="auto"/>
        <w:left w:val="none" w:sz="0" w:space="0" w:color="auto"/>
        <w:bottom w:val="none" w:sz="0" w:space="0" w:color="auto"/>
        <w:right w:val="none" w:sz="0" w:space="0" w:color="auto"/>
      </w:divBdr>
      <w:divsChild>
        <w:div w:id="985625484">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nam12.safelinks.protection.outlook.com/?url=https%3A%2F%2Foutlook.office365.com%2Fowa%2Fcalendar%2FFCLTMichelle%40mtsac.edu%2Fbookings%2Fs%2FzGAPTwivS06NGdTav4E2xQ2&amp;data=05%7C01%7Cjortiz265%40MTSAC.EDU%7Ce439fb97d3ce48e117be08dbcf5e1912%7Ccc4d4bf20a9e4240aedea7d1d688f935%7C0%7C0%7C638331775482278707%7CUnknown%7CTWFpbGZsb3d8eyJWIjoiMC4wLjAwMDAiLCJQIjoiV2luMzIiLCJBTiI6Ik1haWwiLCJXVCI6Mn0%3D%7C3000%7C%7C%7C&amp;sdata=03R6zPFr7M%2B7%2Bx9ltqgje6d4GvV2zhTGePAI9g3BURc%3D&amp;reserved=0"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7BA8-DCDE-45BF-9F93-F4B76A2F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2</cp:revision>
  <cp:lastPrinted>2023-11-08T21:34:00Z</cp:lastPrinted>
  <dcterms:created xsi:type="dcterms:W3CDTF">2023-12-05T23:27:00Z</dcterms:created>
  <dcterms:modified xsi:type="dcterms:W3CDTF">2023-12-05T23:27:00Z</dcterms:modified>
  <cp:category/>
</cp:coreProperties>
</file>