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47CE6AC8">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2189B6F1">
              <w:rPr>
                <w:rFonts w:ascii="Tahoma" w:hAnsi="Tahoma" w:cs="Tahoma"/>
                <w:spacing w:val="-3"/>
                <w:sz w:val="20"/>
                <w:szCs w:val="20"/>
              </w:rPr>
              <w:br w:type="page"/>
            </w:r>
            <w:r w:rsidRPr="2189B6F1">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47CE6AC8">
        <w:trPr>
          <w:trHeight w:val="395"/>
          <w:jc w:val="center"/>
        </w:trPr>
        <w:tc>
          <w:tcPr>
            <w:tcW w:w="355" w:type="dxa"/>
            <w:vAlign w:val="center"/>
          </w:tcPr>
          <w:p w14:paraId="4185D932" w14:textId="0824F8E1" w:rsidR="00454507" w:rsidRPr="00F90E4E" w:rsidRDefault="59E07B92" w:rsidP="00A02EC3">
            <w:pPr>
              <w:jc w:val="center"/>
              <w:rPr>
                <w:rFonts w:ascii="Verdana" w:hAnsi="Verdana" w:cs="Arial"/>
                <w:b/>
                <w:bCs/>
                <w:sz w:val="16"/>
                <w:szCs w:val="16"/>
              </w:rPr>
            </w:pPr>
            <w:r w:rsidRPr="47CE6AC8">
              <w:rPr>
                <w:rFonts w:ascii="Verdana" w:hAnsi="Verdana" w:cs="Arial"/>
                <w:b/>
                <w:bCs/>
                <w:sz w:val="16"/>
                <w:szCs w:val="16"/>
              </w:rPr>
              <w:t xml:space="preserve"> </w:t>
            </w:r>
            <w:r w:rsidR="3D6C8B2F" w:rsidRPr="47CE6AC8">
              <w:rPr>
                <w:rFonts w:ascii="Verdana" w:hAnsi="Verdana" w:cs="Arial"/>
                <w:b/>
                <w:bCs/>
                <w:sz w:val="16"/>
                <w:szCs w:val="16"/>
              </w:rPr>
              <w:t>X</w:t>
            </w:r>
          </w:p>
        </w:tc>
        <w:tc>
          <w:tcPr>
            <w:tcW w:w="1530" w:type="dxa"/>
            <w:vAlign w:val="center"/>
          </w:tcPr>
          <w:p w14:paraId="46EA206A" w14:textId="77777777" w:rsidR="00454507" w:rsidRPr="00F90E4E" w:rsidRDefault="00454507" w:rsidP="00A02EC3">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787C0BF2" w:rsidR="00454507" w:rsidRPr="00F90E4E" w:rsidRDefault="604711F6" w:rsidP="00A02EC3">
            <w:pPr>
              <w:jc w:val="center"/>
              <w:rPr>
                <w:rFonts w:ascii="Verdana" w:hAnsi="Verdana" w:cs="Arial"/>
                <w:b/>
                <w:bCs/>
                <w:sz w:val="16"/>
                <w:szCs w:val="16"/>
              </w:rPr>
            </w:pPr>
            <w:r w:rsidRPr="47CE6AC8">
              <w:rPr>
                <w:rFonts w:ascii="Verdana" w:hAnsi="Verdana" w:cs="Arial"/>
                <w:b/>
                <w:bCs/>
                <w:sz w:val="16"/>
                <w:szCs w:val="16"/>
              </w:rPr>
              <w:t>X</w:t>
            </w:r>
          </w:p>
        </w:tc>
        <w:tc>
          <w:tcPr>
            <w:tcW w:w="2160" w:type="dxa"/>
            <w:vAlign w:val="center"/>
          </w:tcPr>
          <w:p w14:paraId="21752208" w14:textId="72800BB6" w:rsidR="00454507" w:rsidRPr="00F90E4E" w:rsidRDefault="009D19D9" w:rsidP="00A02EC3">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14:paraId="25A7428F" w14:textId="51A2D291" w:rsidR="00454507" w:rsidRPr="00F90E4E" w:rsidRDefault="1CBBAF48" w:rsidP="00A02EC3">
            <w:pPr>
              <w:jc w:val="center"/>
              <w:rPr>
                <w:rFonts w:ascii="Verdana" w:hAnsi="Verdana" w:cs="Arial"/>
                <w:b/>
                <w:bCs/>
                <w:sz w:val="16"/>
                <w:szCs w:val="16"/>
              </w:rPr>
            </w:pPr>
            <w:r w:rsidRPr="47CE6AC8">
              <w:rPr>
                <w:rFonts w:ascii="Verdana" w:hAnsi="Verdana" w:cs="Arial"/>
                <w:b/>
                <w:bCs/>
                <w:sz w:val="16"/>
                <w:szCs w:val="16"/>
              </w:rPr>
              <w:t>X</w:t>
            </w:r>
          </w:p>
        </w:tc>
        <w:tc>
          <w:tcPr>
            <w:tcW w:w="2070" w:type="dxa"/>
            <w:vAlign w:val="center"/>
          </w:tcPr>
          <w:p w14:paraId="1CB11D87" w14:textId="163C0619" w:rsidR="00454507" w:rsidRPr="00F90E4E" w:rsidRDefault="009D19D9" w:rsidP="00B83B9C">
            <w:pPr>
              <w:rPr>
                <w:rFonts w:ascii="Verdana" w:hAnsi="Verdana" w:cs="Arial"/>
                <w:sz w:val="18"/>
                <w:szCs w:val="18"/>
              </w:rPr>
            </w:pPr>
            <w:r>
              <w:rPr>
                <w:rFonts w:ascii="Verdana" w:hAnsi="Verdana" w:cs="Arial"/>
                <w:sz w:val="18"/>
                <w:szCs w:val="18"/>
              </w:rPr>
              <w:t>Matthew Dawood</w:t>
            </w:r>
          </w:p>
        </w:tc>
        <w:tc>
          <w:tcPr>
            <w:tcW w:w="270" w:type="dxa"/>
            <w:vAlign w:val="center"/>
          </w:tcPr>
          <w:p w14:paraId="51C672A6" w14:textId="0B1875CA" w:rsidR="00454507" w:rsidRPr="00F90E4E" w:rsidRDefault="5D31083E" w:rsidP="00454507">
            <w:pPr>
              <w:rPr>
                <w:rFonts w:ascii="Verdana" w:hAnsi="Verdana" w:cs="Arial"/>
                <w:b/>
                <w:bCs/>
                <w:sz w:val="16"/>
                <w:szCs w:val="16"/>
              </w:rPr>
            </w:pPr>
            <w:r w:rsidRPr="47CE6AC8">
              <w:rPr>
                <w:rFonts w:ascii="Verdana" w:hAnsi="Verdana" w:cs="Arial"/>
                <w:b/>
                <w:bCs/>
                <w:sz w:val="16"/>
                <w:szCs w:val="16"/>
              </w:rPr>
              <w:t>X</w:t>
            </w:r>
          </w:p>
        </w:tc>
        <w:tc>
          <w:tcPr>
            <w:tcW w:w="1620" w:type="dxa"/>
            <w:vAlign w:val="center"/>
          </w:tcPr>
          <w:p w14:paraId="45292365" w14:textId="3C131C0D" w:rsidR="00454507" w:rsidRPr="00F90E4E" w:rsidRDefault="009D19D9" w:rsidP="00A02EC3">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14:paraId="563FB268" w14:textId="502DA6A7" w:rsidR="00454507" w:rsidRPr="00F90E4E" w:rsidRDefault="368693CC" w:rsidP="00A02EC3">
            <w:pPr>
              <w:jc w:val="center"/>
              <w:rPr>
                <w:rFonts w:ascii="Verdana" w:hAnsi="Verdana" w:cs="Arial"/>
                <w:b/>
                <w:bCs/>
                <w:sz w:val="16"/>
                <w:szCs w:val="16"/>
              </w:rPr>
            </w:pPr>
            <w:r w:rsidRPr="47CE6AC8">
              <w:rPr>
                <w:rFonts w:ascii="Verdana" w:hAnsi="Verdana" w:cs="Arial"/>
                <w:b/>
                <w:bCs/>
                <w:sz w:val="16"/>
                <w:szCs w:val="16"/>
              </w:rPr>
              <w:t>X</w:t>
            </w:r>
          </w:p>
        </w:tc>
        <w:tc>
          <w:tcPr>
            <w:tcW w:w="1719" w:type="dxa"/>
            <w:vAlign w:val="center"/>
          </w:tcPr>
          <w:p w14:paraId="64AC1C04" w14:textId="06A830BD" w:rsidR="00454507" w:rsidRPr="00F90E4E" w:rsidRDefault="009D19D9" w:rsidP="00A02EC3">
            <w:pPr>
              <w:rPr>
                <w:rFonts w:ascii="Verdana" w:hAnsi="Verdana" w:cs="Arial"/>
                <w:bCs/>
                <w:iCs/>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r>
      <w:tr w:rsidR="00FF5275" w:rsidRPr="00F90E4E" w14:paraId="0C51FE98" w14:textId="77777777" w:rsidTr="47CE6AC8">
        <w:trPr>
          <w:trHeight w:val="467"/>
          <w:jc w:val="center"/>
        </w:trPr>
        <w:tc>
          <w:tcPr>
            <w:tcW w:w="355" w:type="dxa"/>
            <w:vAlign w:val="center"/>
          </w:tcPr>
          <w:p w14:paraId="714D4A36" w14:textId="5237F574" w:rsidR="00FF5275" w:rsidRPr="00F90E4E" w:rsidRDefault="02D5C61D" w:rsidP="00FF5275">
            <w:pPr>
              <w:jc w:val="center"/>
              <w:rPr>
                <w:rFonts w:ascii="Verdana" w:hAnsi="Verdana" w:cs="Arial"/>
                <w:b/>
                <w:bCs/>
                <w:sz w:val="16"/>
                <w:szCs w:val="16"/>
              </w:rPr>
            </w:pPr>
            <w:r w:rsidRPr="47CE6AC8">
              <w:rPr>
                <w:rFonts w:ascii="Verdana" w:hAnsi="Verdana" w:cs="Arial"/>
                <w:b/>
                <w:bCs/>
                <w:sz w:val="16"/>
                <w:szCs w:val="16"/>
              </w:rPr>
              <w:t>X</w:t>
            </w:r>
          </w:p>
        </w:tc>
        <w:tc>
          <w:tcPr>
            <w:tcW w:w="1530" w:type="dxa"/>
            <w:vAlign w:val="center"/>
          </w:tcPr>
          <w:p w14:paraId="3D24FA32" w14:textId="03ABC4D6" w:rsidR="00FF5275" w:rsidRPr="00F90E4E" w:rsidRDefault="00FF5275" w:rsidP="00FF5275">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41527576" w:rsidR="00FF5275" w:rsidRPr="00F90E4E" w:rsidRDefault="1955324E" w:rsidP="00FF5275">
            <w:pPr>
              <w:jc w:val="center"/>
              <w:rPr>
                <w:rFonts w:ascii="Verdana" w:hAnsi="Verdana" w:cs="Arial"/>
                <w:b/>
                <w:bCs/>
                <w:sz w:val="16"/>
                <w:szCs w:val="16"/>
              </w:rPr>
            </w:pPr>
            <w:r w:rsidRPr="47CE6AC8">
              <w:rPr>
                <w:rFonts w:ascii="Verdana" w:hAnsi="Verdana" w:cs="Arial"/>
                <w:b/>
                <w:bCs/>
                <w:sz w:val="16"/>
                <w:szCs w:val="16"/>
              </w:rPr>
              <w:t>X</w:t>
            </w:r>
          </w:p>
        </w:tc>
        <w:tc>
          <w:tcPr>
            <w:tcW w:w="2160" w:type="dxa"/>
            <w:vAlign w:val="center"/>
          </w:tcPr>
          <w:p w14:paraId="495ACE36" w14:textId="23F0F9A1" w:rsidR="00FF5275" w:rsidRPr="00F90E4E" w:rsidRDefault="00FF5275" w:rsidP="00FF5275">
            <w:pPr>
              <w:rPr>
                <w:rFonts w:ascii="Verdana" w:hAnsi="Verdana" w:cs="Arial"/>
                <w:sz w:val="18"/>
                <w:szCs w:val="18"/>
              </w:rPr>
            </w:pPr>
            <w:r>
              <w:rPr>
                <w:rFonts w:ascii="Verdana" w:hAnsi="Verdana" w:cs="Arial"/>
                <w:sz w:val="18"/>
                <w:szCs w:val="18"/>
              </w:rPr>
              <w:t>Mike Hood</w:t>
            </w:r>
          </w:p>
        </w:tc>
        <w:tc>
          <w:tcPr>
            <w:tcW w:w="360" w:type="dxa"/>
            <w:vAlign w:val="center"/>
          </w:tcPr>
          <w:p w14:paraId="3BA5BDB7" w14:textId="5EF36833" w:rsidR="00FF5275" w:rsidRPr="00F90E4E" w:rsidRDefault="4B6FB87F" w:rsidP="00FF5275">
            <w:pPr>
              <w:jc w:val="center"/>
              <w:rPr>
                <w:rFonts w:ascii="Verdana" w:hAnsi="Verdana" w:cs="Arial"/>
                <w:b/>
                <w:bCs/>
                <w:sz w:val="16"/>
                <w:szCs w:val="16"/>
              </w:rPr>
            </w:pPr>
            <w:r w:rsidRPr="47CE6AC8">
              <w:rPr>
                <w:rFonts w:ascii="Verdana" w:hAnsi="Verdana" w:cs="Arial"/>
                <w:b/>
                <w:bCs/>
                <w:sz w:val="16"/>
                <w:szCs w:val="16"/>
              </w:rPr>
              <w:t>X</w:t>
            </w:r>
          </w:p>
        </w:tc>
        <w:tc>
          <w:tcPr>
            <w:tcW w:w="2070" w:type="dxa"/>
            <w:vAlign w:val="center"/>
          </w:tcPr>
          <w:p w14:paraId="606BF5FD" w14:textId="0AA7FBDC" w:rsidR="00FF5275" w:rsidRPr="00F90E4E" w:rsidRDefault="00FF5275"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270" w:type="dxa"/>
            <w:vAlign w:val="center"/>
          </w:tcPr>
          <w:p w14:paraId="28C8C2F4" w14:textId="124DB21C" w:rsidR="00FF5275" w:rsidRPr="00F90E4E" w:rsidRDefault="4B9C2F04" w:rsidP="00FF5275">
            <w:pPr>
              <w:jc w:val="center"/>
              <w:rPr>
                <w:rFonts w:ascii="Verdana" w:hAnsi="Verdana" w:cs="Arial"/>
                <w:b/>
                <w:bCs/>
                <w:sz w:val="16"/>
                <w:szCs w:val="16"/>
              </w:rPr>
            </w:pPr>
            <w:r w:rsidRPr="47CE6AC8">
              <w:rPr>
                <w:rFonts w:ascii="Verdana" w:hAnsi="Verdana" w:cs="Arial"/>
                <w:b/>
                <w:bCs/>
                <w:sz w:val="16"/>
                <w:szCs w:val="16"/>
              </w:rPr>
              <w:t>X</w:t>
            </w:r>
          </w:p>
        </w:tc>
        <w:tc>
          <w:tcPr>
            <w:tcW w:w="1620" w:type="dxa"/>
            <w:vAlign w:val="center"/>
          </w:tcPr>
          <w:p w14:paraId="38EBCE87" w14:textId="35B16D2E" w:rsidR="00FF5275" w:rsidRPr="00F90E4E" w:rsidRDefault="00FF5275" w:rsidP="00FF5275">
            <w:pPr>
              <w:rPr>
                <w:rFonts w:ascii="Verdana" w:hAnsi="Verdana" w:cs="Arial"/>
                <w:sz w:val="18"/>
                <w:szCs w:val="18"/>
              </w:rPr>
            </w:pPr>
            <w:r>
              <w:rPr>
                <w:rFonts w:ascii="Verdana" w:hAnsi="Verdana" w:cs="Arial"/>
                <w:sz w:val="18"/>
                <w:szCs w:val="18"/>
              </w:rPr>
              <w:t>Tammy Knott-Silva</w:t>
            </w:r>
          </w:p>
        </w:tc>
        <w:tc>
          <w:tcPr>
            <w:tcW w:w="360" w:type="dxa"/>
            <w:vAlign w:val="center"/>
          </w:tcPr>
          <w:p w14:paraId="495EDA3F" w14:textId="78F994A7" w:rsidR="00FF5275" w:rsidRPr="00F90E4E" w:rsidRDefault="425F821A" w:rsidP="47CE6AC8">
            <w:pPr>
              <w:jc w:val="center"/>
              <w:rPr>
                <w:rFonts w:ascii="Verdana" w:hAnsi="Verdana" w:cs="Arial"/>
                <w:b/>
                <w:bCs/>
                <w:sz w:val="18"/>
                <w:szCs w:val="18"/>
              </w:rPr>
            </w:pPr>
            <w:r w:rsidRPr="47CE6AC8">
              <w:rPr>
                <w:rFonts w:ascii="Verdana" w:hAnsi="Verdana" w:cs="Arial"/>
                <w:b/>
                <w:bCs/>
                <w:sz w:val="18"/>
                <w:szCs w:val="18"/>
              </w:rPr>
              <w:t>x</w:t>
            </w:r>
          </w:p>
        </w:tc>
        <w:tc>
          <w:tcPr>
            <w:tcW w:w="1719" w:type="dxa"/>
            <w:vAlign w:val="center"/>
          </w:tcPr>
          <w:p w14:paraId="56E78E7C" w14:textId="73199C40" w:rsidR="00FF5275" w:rsidRPr="00F90E4E" w:rsidRDefault="00FF5275" w:rsidP="00FF5275">
            <w:pPr>
              <w:rPr>
                <w:rFonts w:ascii="Verdana" w:hAnsi="Verdana" w:cs="Arial"/>
                <w:sz w:val="18"/>
                <w:szCs w:val="18"/>
              </w:rPr>
            </w:pPr>
            <w:r>
              <w:rPr>
                <w:rFonts w:ascii="Verdana" w:hAnsi="Verdana" w:cs="Arial"/>
                <w:sz w:val="18"/>
                <w:szCs w:val="18"/>
              </w:rPr>
              <w:t>Catherine McKee</w:t>
            </w:r>
          </w:p>
        </w:tc>
      </w:tr>
      <w:tr w:rsidR="00FF5275" w:rsidRPr="00F90E4E" w14:paraId="0BF36796" w14:textId="77777777" w:rsidTr="47CE6AC8">
        <w:trPr>
          <w:trHeight w:val="413"/>
          <w:jc w:val="center"/>
        </w:trPr>
        <w:tc>
          <w:tcPr>
            <w:tcW w:w="355" w:type="dxa"/>
            <w:vAlign w:val="center"/>
          </w:tcPr>
          <w:p w14:paraId="40A0D500" w14:textId="76849C3C" w:rsidR="00FF5275" w:rsidRPr="00F90E4E" w:rsidRDefault="46388821" w:rsidP="00FF5275">
            <w:pPr>
              <w:jc w:val="center"/>
              <w:rPr>
                <w:rFonts w:ascii="Verdana" w:hAnsi="Verdana" w:cs="Arial"/>
                <w:b/>
                <w:bCs/>
                <w:sz w:val="16"/>
                <w:szCs w:val="16"/>
              </w:rPr>
            </w:pPr>
            <w:r w:rsidRPr="47CE6AC8">
              <w:rPr>
                <w:rFonts w:ascii="Verdana" w:hAnsi="Verdana" w:cs="Arial"/>
                <w:b/>
                <w:bCs/>
                <w:sz w:val="16"/>
                <w:szCs w:val="16"/>
              </w:rPr>
              <w:t>X</w:t>
            </w:r>
          </w:p>
        </w:tc>
        <w:tc>
          <w:tcPr>
            <w:tcW w:w="1530" w:type="dxa"/>
            <w:vAlign w:val="center"/>
          </w:tcPr>
          <w:p w14:paraId="75183B49" w14:textId="177F5F0F" w:rsidR="00FF5275" w:rsidRPr="00F90E4E" w:rsidRDefault="00FF5275" w:rsidP="00FF5275">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14:paraId="3DA75B00" w14:textId="7D6EE464" w:rsidR="00FF5275" w:rsidRPr="00F90E4E" w:rsidRDefault="3F99848F" w:rsidP="00FF5275">
            <w:pPr>
              <w:jc w:val="center"/>
              <w:rPr>
                <w:rFonts w:ascii="Verdana" w:hAnsi="Verdana" w:cs="Arial"/>
                <w:b/>
                <w:bCs/>
                <w:sz w:val="16"/>
                <w:szCs w:val="16"/>
              </w:rPr>
            </w:pPr>
            <w:r w:rsidRPr="47CE6AC8">
              <w:rPr>
                <w:rFonts w:ascii="Verdana" w:hAnsi="Verdana" w:cs="Arial"/>
                <w:b/>
                <w:bCs/>
                <w:sz w:val="16"/>
                <w:szCs w:val="16"/>
              </w:rPr>
              <w:t>X</w:t>
            </w:r>
          </w:p>
        </w:tc>
        <w:tc>
          <w:tcPr>
            <w:tcW w:w="2160" w:type="dxa"/>
            <w:vAlign w:val="center"/>
          </w:tcPr>
          <w:p w14:paraId="585AF606" w14:textId="30F4B01D" w:rsidR="00FF5275" w:rsidRPr="00F90E4E" w:rsidRDefault="00FF5275"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49D3B04" w14:textId="5495C6F8" w:rsidR="00FF5275" w:rsidRPr="00F90E4E" w:rsidRDefault="2CCB205B" w:rsidP="00FF5275">
            <w:pPr>
              <w:jc w:val="center"/>
              <w:rPr>
                <w:rFonts w:ascii="Verdana" w:hAnsi="Verdana" w:cs="Arial"/>
                <w:b/>
                <w:bCs/>
                <w:sz w:val="16"/>
                <w:szCs w:val="16"/>
              </w:rPr>
            </w:pPr>
            <w:r w:rsidRPr="47CE6AC8">
              <w:rPr>
                <w:rFonts w:ascii="Verdana" w:hAnsi="Verdana" w:cs="Arial"/>
                <w:b/>
                <w:bCs/>
                <w:sz w:val="16"/>
                <w:szCs w:val="16"/>
              </w:rPr>
              <w:t>X</w:t>
            </w:r>
          </w:p>
        </w:tc>
        <w:tc>
          <w:tcPr>
            <w:tcW w:w="2070" w:type="dxa"/>
            <w:vAlign w:val="center"/>
          </w:tcPr>
          <w:p w14:paraId="0EEDE571" w14:textId="75489320" w:rsidR="00FF5275" w:rsidRPr="00F90E4E" w:rsidRDefault="00FF5275" w:rsidP="00FF5275">
            <w:pPr>
              <w:rPr>
                <w:rFonts w:ascii="Verdana" w:hAnsi="Verdana" w:cs="Arial"/>
                <w:sz w:val="18"/>
                <w:szCs w:val="18"/>
              </w:rPr>
            </w:pPr>
            <w:r>
              <w:rPr>
                <w:rFonts w:ascii="Verdana" w:hAnsi="Verdana" w:cs="Arial"/>
                <w:sz w:val="18"/>
                <w:szCs w:val="18"/>
              </w:rPr>
              <w:t>Rich Patterson</w:t>
            </w:r>
          </w:p>
        </w:tc>
        <w:tc>
          <w:tcPr>
            <w:tcW w:w="270" w:type="dxa"/>
            <w:vAlign w:val="center"/>
          </w:tcPr>
          <w:p w14:paraId="5787E37C" w14:textId="5D81B7DC" w:rsidR="00FF5275" w:rsidRPr="00F90E4E" w:rsidRDefault="68686831" w:rsidP="00FF5275">
            <w:pPr>
              <w:jc w:val="both"/>
              <w:rPr>
                <w:rFonts w:ascii="Verdana" w:hAnsi="Verdana" w:cs="Arial"/>
                <w:b/>
                <w:bCs/>
                <w:sz w:val="16"/>
                <w:szCs w:val="16"/>
              </w:rPr>
            </w:pPr>
            <w:r w:rsidRPr="47CE6AC8">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638EE426" w14:textId="618E7CC1" w:rsidR="00FF5275" w:rsidRPr="00F90E4E" w:rsidRDefault="4EBBFE18" w:rsidP="47CE6AC8">
            <w:pPr>
              <w:rPr>
                <w:rFonts w:ascii="Verdana" w:hAnsi="Verdana" w:cs="Arial"/>
                <w:b/>
                <w:bCs/>
                <w:sz w:val="18"/>
                <w:szCs w:val="18"/>
              </w:rPr>
            </w:pPr>
            <w:r w:rsidRPr="47CE6AC8">
              <w:rPr>
                <w:rFonts w:ascii="Verdana" w:hAnsi="Verdana" w:cs="Arial"/>
                <w:b/>
                <w:bCs/>
                <w:sz w:val="18"/>
                <w:szCs w:val="18"/>
              </w:rPr>
              <w:t>X</w:t>
            </w:r>
          </w:p>
        </w:tc>
        <w:tc>
          <w:tcPr>
            <w:tcW w:w="1719" w:type="dxa"/>
            <w:vAlign w:val="center"/>
          </w:tcPr>
          <w:p w14:paraId="53EE1F36" w14:textId="77777777" w:rsidR="00FF5275" w:rsidRDefault="00FF5275" w:rsidP="00FF5275">
            <w:pPr>
              <w:rPr>
                <w:rFonts w:ascii="Verdana" w:hAnsi="Verdana" w:cs="Arial"/>
                <w:sz w:val="18"/>
                <w:szCs w:val="18"/>
              </w:rPr>
            </w:pPr>
            <w:r>
              <w:rPr>
                <w:rFonts w:ascii="Verdana" w:hAnsi="Verdana" w:cs="Arial"/>
                <w:sz w:val="18"/>
                <w:szCs w:val="18"/>
              </w:rPr>
              <w:t xml:space="preserve">Student Rep: </w:t>
            </w:r>
          </w:p>
          <w:p w14:paraId="2CC46647" w14:textId="77777777" w:rsidR="003C6437" w:rsidRDefault="003C6437" w:rsidP="00FF5275">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14:paraId="132EF82C" w14:textId="2690AE6B" w:rsidR="003C6437" w:rsidRPr="00F90E4E" w:rsidRDefault="003C6437" w:rsidP="00FF5275">
            <w:pPr>
              <w:rPr>
                <w:rFonts w:ascii="Verdana" w:hAnsi="Verdana" w:cs="Arial"/>
                <w:sz w:val="18"/>
                <w:szCs w:val="18"/>
              </w:rPr>
            </w:pPr>
            <w:r>
              <w:rPr>
                <w:rFonts w:ascii="Verdana" w:hAnsi="Verdana" w:cs="Arial"/>
                <w:sz w:val="18"/>
                <w:szCs w:val="18"/>
              </w:rPr>
              <w:t>Leonardo Rojas</w:t>
            </w:r>
          </w:p>
        </w:tc>
      </w:tr>
    </w:tbl>
    <w:p w14:paraId="1B8E6A04" w14:textId="43A54767"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41ACA78B" w:rsidR="00A02EC3" w:rsidRPr="00823B5D" w:rsidRDefault="00A02EC3" w:rsidP="00823B5D">
                            <w:pPr>
                              <w:pStyle w:val="Heading2"/>
                              <w:rPr>
                                <w:b/>
                                <w:color w:val="auto"/>
                                <w:sz w:val="28"/>
                                <w:szCs w:val="28"/>
                              </w:rPr>
                            </w:pPr>
                            <w:r>
                              <w:rPr>
                                <w:b/>
                                <w:color w:val="auto"/>
                                <w:sz w:val="28"/>
                                <w:szCs w:val="28"/>
                              </w:rPr>
                              <w:t>MINUTES</w:t>
                            </w:r>
                            <w:r w:rsidRPr="00823B5D">
                              <w:rPr>
                                <w:b/>
                                <w:color w:val="auto"/>
                                <w:sz w:val="28"/>
                                <w:szCs w:val="28"/>
                              </w:rPr>
                              <w:t xml:space="preserve"> – </w:t>
                            </w:r>
                            <w:r>
                              <w:rPr>
                                <w:b/>
                                <w:color w:val="auto"/>
                                <w:sz w:val="28"/>
                                <w:szCs w:val="28"/>
                              </w:rPr>
                              <w:t>NOVEMBER 10</w:t>
                            </w:r>
                            <w:r w:rsidRPr="00823B5D">
                              <w:rPr>
                                <w:b/>
                                <w:color w:val="auto"/>
                                <w:sz w:val="28"/>
                                <w:szCs w:val="28"/>
                              </w:rPr>
                              <w:t>, 20</w:t>
                            </w:r>
                            <w:r>
                              <w:rPr>
                                <w:b/>
                                <w:color w:val="auto"/>
                                <w:sz w:val="28"/>
                                <w:szCs w:val="28"/>
                              </w:rPr>
                              <w:t>20</w:t>
                            </w:r>
                          </w:p>
                          <w:p w14:paraId="2A908E24" w14:textId="77777777" w:rsidR="00A02EC3" w:rsidRPr="003B1195" w:rsidRDefault="00A02EC3"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" stroked="f">
                <v:textbox>
                  <w:txbxContent>
                    <w:p w14:paraId="2282AECE" w14:textId="41ACA78B" w:rsidR="00A02EC3" w:rsidRPr="00823B5D" w:rsidRDefault="00A02EC3" w:rsidP="00823B5D">
                      <w:pPr>
                        <w:pStyle w:val="Heading2"/>
                        <w:rPr>
                          <w:b/>
                          <w:color w:val="auto"/>
                          <w:sz w:val="28"/>
                          <w:szCs w:val="28"/>
                        </w:rPr>
                      </w:pPr>
                      <w:r>
                        <w:rPr>
                          <w:b/>
                          <w:color w:val="auto"/>
                          <w:sz w:val="28"/>
                          <w:szCs w:val="28"/>
                        </w:rPr>
                        <w:t>MINUTES</w:t>
                      </w:r>
                      <w:r w:rsidRPr="00823B5D">
                        <w:rPr>
                          <w:b/>
                          <w:color w:val="auto"/>
                          <w:sz w:val="28"/>
                          <w:szCs w:val="28"/>
                        </w:rPr>
                        <w:t xml:space="preserve"> – </w:t>
                      </w:r>
                      <w:r>
                        <w:rPr>
                          <w:b/>
                          <w:color w:val="auto"/>
                          <w:sz w:val="28"/>
                          <w:szCs w:val="28"/>
                        </w:rPr>
                        <w:t>NOVEMBER 10</w:t>
                      </w:r>
                      <w:r w:rsidRPr="00823B5D">
                        <w:rPr>
                          <w:b/>
                          <w:color w:val="auto"/>
                          <w:sz w:val="28"/>
                          <w:szCs w:val="28"/>
                        </w:rPr>
                        <w:t>, 20</w:t>
                      </w:r>
                      <w:r>
                        <w:rPr>
                          <w:b/>
                          <w:color w:val="auto"/>
                          <w:sz w:val="28"/>
                          <w:szCs w:val="28"/>
                        </w:rPr>
                        <w:t>20</w:t>
                      </w:r>
                    </w:p>
                    <w:p w14:paraId="2A908E24" w14:textId="77777777" w:rsidR="00A02EC3" w:rsidRPr="003B1195" w:rsidRDefault="00A02EC3"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r w:rsidR="2BEBC644">
        <w:rPr>
          <w:rFonts w:ascii="Arial Narrow" w:hAnsi="Arial Narrow" w:cs="Arial"/>
          <w:sz w:val="20"/>
          <w:szCs w:val="20"/>
        </w:rPr>
        <w:t>Ed Estes</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47CE6AC8">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47CE6AC8">
        <w:tc>
          <w:tcPr>
            <w:tcW w:w="4135" w:type="dxa"/>
          </w:tcPr>
          <w:p w14:paraId="57A33DE2" w14:textId="5FF1C3CA" w:rsidR="0080388A" w:rsidRDefault="00CF69E9" w:rsidP="00811AB9">
            <w:pPr>
              <w:rPr>
                <w:rFonts w:asciiTheme="minorHAnsi" w:hAnsiTheme="minorHAnsi"/>
              </w:rPr>
            </w:pPr>
            <w:r>
              <w:rPr>
                <w:rFonts w:asciiTheme="minorHAnsi" w:hAnsiTheme="minorHAnsi"/>
              </w:rPr>
              <w:t xml:space="preserve">Approval of DLC minutes:  </w:t>
            </w:r>
            <w:r w:rsidR="00C04855">
              <w:rPr>
                <w:rFonts w:asciiTheme="minorHAnsi" w:hAnsiTheme="minorHAnsi"/>
              </w:rPr>
              <w:t>10</w:t>
            </w:r>
            <w:r w:rsidR="00636AD0">
              <w:rPr>
                <w:rFonts w:asciiTheme="minorHAnsi" w:hAnsiTheme="minorHAnsi"/>
              </w:rPr>
              <w:t>/</w:t>
            </w:r>
            <w:r w:rsidR="00516CA7">
              <w:rPr>
                <w:rFonts w:asciiTheme="minorHAnsi" w:hAnsiTheme="minorHAnsi"/>
              </w:rPr>
              <w:t>27</w:t>
            </w:r>
            <w:r w:rsidR="00811AB9">
              <w:rPr>
                <w:rFonts w:asciiTheme="minorHAnsi" w:hAnsiTheme="minorHAnsi"/>
              </w:rPr>
              <w:t>/2020</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0BF6CE8A" w:rsidR="0080388A" w:rsidRPr="00672500" w:rsidRDefault="2BF77BEA" w:rsidP="47CE6AC8">
            <w:pPr>
              <w:rPr>
                <w:rFonts w:asciiTheme="minorHAnsi" w:hAnsiTheme="minorHAnsi"/>
                <w:sz w:val="22"/>
                <w:szCs w:val="22"/>
              </w:rPr>
            </w:pPr>
            <w:r w:rsidRPr="47CE6AC8">
              <w:rPr>
                <w:rFonts w:asciiTheme="minorHAnsi" w:hAnsiTheme="minorHAnsi"/>
                <w:sz w:val="22"/>
                <w:szCs w:val="22"/>
              </w:rPr>
              <w:t>Approved</w:t>
            </w:r>
          </w:p>
        </w:tc>
      </w:tr>
      <w:tr w:rsidR="008C097E" w:rsidRPr="009834AA" w14:paraId="7AE25AC5" w14:textId="77777777" w:rsidTr="47CE6AC8">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47CE6AC8">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30D9F67F" w:rsidR="00C24125" w:rsidRPr="008374A9" w:rsidRDefault="00636AD0" w:rsidP="47CE6AC8">
            <w:pPr>
              <w:rPr>
                <w:rFonts w:asciiTheme="minorHAnsi" w:hAnsiTheme="minorHAnsi"/>
                <w:sz w:val="22"/>
                <w:szCs w:val="22"/>
              </w:rPr>
            </w:pPr>
            <w:r w:rsidRPr="47CE6AC8">
              <w:rPr>
                <w:rFonts w:asciiTheme="minorHAnsi" w:hAnsiTheme="minorHAnsi"/>
                <w:sz w:val="22"/>
                <w:szCs w:val="22"/>
              </w:rPr>
              <w:t xml:space="preserve">DLC minutes of </w:t>
            </w:r>
            <w:r w:rsidR="0D8B2991" w:rsidRPr="47CE6AC8">
              <w:rPr>
                <w:rFonts w:asciiTheme="minorHAnsi" w:hAnsiTheme="minorHAnsi"/>
                <w:sz w:val="22"/>
                <w:szCs w:val="22"/>
              </w:rPr>
              <w:t>9/22</w:t>
            </w:r>
            <w:r w:rsidR="1CB5BA46" w:rsidRPr="47CE6AC8">
              <w:rPr>
                <w:rFonts w:asciiTheme="minorHAnsi" w:hAnsiTheme="minorHAnsi"/>
                <w:sz w:val="22"/>
                <w:szCs w:val="22"/>
              </w:rPr>
              <w:t xml:space="preserve"> </w:t>
            </w:r>
            <w:r w:rsidRPr="47CE6AC8">
              <w:rPr>
                <w:rFonts w:asciiTheme="minorHAnsi" w:hAnsiTheme="minorHAnsi"/>
                <w:sz w:val="22"/>
                <w:szCs w:val="22"/>
              </w:rPr>
              <w:t>accepted</w:t>
            </w:r>
            <w:r w:rsidR="5DE73A1B" w:rsidRPr="47CE6AC8">
              <w:rPr>
                <w:rFonts w:asciiTheme="minorHAnsi" w:hAnsiTheme="minorHAnsi"/>
                <w:sz w:val="22"/>
                <w:szCs w:val="22"/>
              </w:rPr>
              <w:t>.</w:t>
            </w:r>
          </w:p>
        </w:tc>
      </w:tr>
      <w:tr w:rsidR="00FF5275" w14:paraId="5DA74AED" w14:textId="77777777" w:rsidTr="47CE6AC8">
        <w:trPr>
          <w:trHeight w:val="683"/>
        </w:trPr>
        <w:tc>
          <w:tcPr>
            <w:tcW w:w="4135" w:type="dxa"/>
          </w:tcPr>
          <w:p w14:paraId="1C75D871" w14:textId="3C2F031B" w:rsidR="00FF5275" w:rsidRPr="00B20E39" w:rsidRDefault="00FF5275" w:rsidP="00B20E39">
            <w:pPr>
              <w:rPr>
                <w:rFonts w:asciiTheme="minorHAnsi" w:hAnsiTheme="minorHAnsi" w:cstheme="minorHAnsi"/>
                <w:sz w:val="20"/>
                <w:szCs w:val="20"/>
              </w:rPr>
            </w:pPr>
            <w:r w:rsidRPr="00B20E39">
              <w:rPr>
                <w:rFonts w:asciiTheme="minorHAnsi" w:hAnsiTheme="minorHAnsi" w:cstheme="minorHAnsi"/>
                <w:sz w:val="20"/>
                <w:szCs w:val="20"/>
              </w:rPr>
              <w:t xml:space="preserve">Information Technology Advisory Committee (ITAC) Report </w:t>
            </w:r>
          </w:p>
        </w:tc>
        <w:tc>
          <w:tcPr>
            <w:tcW w:w="6655" w:type="dxa"/>
          </w:tcPr>
          <w:p w14:paraId="7F4D5815" w14:textId="422FFD71" w:rsidR="00B20E39" w:rsidRPr="00B20E39" w:rsidRDefault="00B20E39" w:rsidP="00B20E39">
            <w:pPr>
              <w:pStyle w:val="NormalWeb"/>
              <w:spacing w:before="0" w:beforeAutospacing="0" w:after="0" w:afterAutospacing="0"/>
              <w:rPr>
                <w:rFonts w:asciiTheme="minorHAnsi" w:hAnsiTheme="minorHAnsi" w:cstheme="minorHAnsi"/>
                <w:color w:val="000000"/>
                <w:sz w:val="20"/>
                <w:szCs w:val="20"/>
              </w:rPr>
            </w:pPr>
            <w:r w:rsidRPr="00B20E39">
              <w:rPr>
                <w:rFonts w:asciiTheme="minorHAnsi" w:hAnsiTheme="minorHAnsi" w:cstheme="minorHAnsi"/>
                <w:color w:val="000000"/>
                <w:sz w:val="20"/>
                <w:szCs w:val="20"/>
              </w:rPr>
              <w:t>ITAC Meeting Summary November 2, 2020</w:t>
            </w:r>
          </w:p>
          <w:p w14:paraId="55392326" w14:textId="48B2C766" w:rsidR="00B20E39" w:rsidRPr="00B20E39" w:rsidRDefault="03DA7DD2" w:rsidP="47CE6AC8">
            <w:pPr>
              <w:pStyle w:val="NormalWeb"/>
              <w:spacing w:before="0" w:beforeAutospacing="0" w:after="0" w:afterAutospacing="0"/>
              <w:rPr>
                <w:rFonts w:asciiTheme="minorHAnsi" w:hAnsiTheme="minorHAnsi" w:cstheme="minorBidi"/>
                <w:color w:val="000000"/>
                <w:sz w:val="20"/>
                <w:szCs w:val="20"/>
              </w:rPr>
            </w:pPr>
            <w:r w:rsidRPr="47CE6AC8">
              <w:rPr>
                <w:rFonts w:asciiTheme="minorHAnsi" w:hAnsiTheme="minorHAnsi" w:cstheme="minorBidi"/>
                <w:color w:val="000000" w:themeColor="text1"/>
                <w:sz w:val="20"/>
                <w:szCs w:val="20"/>
              </w:rPr>
              <w:t xml:space="preserve">· Monica Cantu-Chan gave the committee an update on the status of </w:t>
            </w:r>
            <w:proofErr w:type="spellStart"/>
            <w:r w:rsidRPr="47CE6AC8">
              <w:rPr>
                <w:rFonts w:asciiTheme="minorHAnsi" w:hAnsiTheme="minorHAnsi" w:cstheme="minorBidi"/>
                <w:color w:val="000000" w:themeColor="text1"/>
                <w:sz w:val="20"/>
                <w:szCs w:val="20"/>
              </w:rPr>
              <w:t>WebCMS</w:t>
            </w:r>
            <w:proofErr w:type="spellEnd"/>
            <w:r w:rsidRPr="47CE6AC8">
              <w:rPr>
                <w:rFonts w:asciiTheme="minorHAnsi" w:hAnsiTheme="minorHAnsi" w:cstheme="minorBidi"/>
                <w:color w:val="000000" w:themeColor="text1"/>
                <w:sz w:val="20"/>
                <w:szCs w:val="20"/>
              </w:rPr>
              <w:t xml:space="preserve"> 10.0 and the various issues that are being worked on a</w:t>
            </w:r>
            <w:r w:rsidR="060160E3" w:rsidRPr="47CE6AC8">
              <w:rPr>
                <w:rFonts w:asciiTheme="minorHAnsi" w:hAnsiTheme="minorHAnsi" w:cstheme="minorBidi"/>
                <w:color w:val="000000" w:themeColor="text1"/>
                <w:sz w:val="20"/>
                <w:szCs w:val="20"/>
              </w:rPr>
              <w:t>nd</w:t>
            </w:r>
            <w:r w:rsidRPr="47CE6AC8">
              <w:rPr>
                <w:rFonts w:asciiTheme="minorHAnsi" w:hAnsiTheme="minorHAnsi" w:cstheme="minorBidi"/>
                <w:color w:val="000000" w:themeColor="text1"/>
                <w:sz w:val="20"/>
                <w:szCs w:val="20"/>
              </w:rPr>
              <w:t xml:space="preserve"> resolved.</w:t>
            </w:r>
          </w:p>
          <w:p w14:paraId="0C065D06" w14:textId="49A48DFE" w:rsidR="00B20E39" w:rsidRPr="00B20E39" w:rsidRDefault="03DA7DD2" w:rsidP="47CE6AC8">
            <w:pPr>
              <w:pStyle w:val="NormalWeb"/>
              <w:spacing w:before="0" w:beforeAutospacing="0" w:after="0" w:afterAutospacing="0"/>
              <w:rPr>
                <w:rFonts w:asciiTheme="minorHAnsi" w:hAnsiTheme="minorHAnsi" w:cstheme="minorBidi"/>
                <w:color w:val="000000"/>
                <w:sz w:val="20"/>
                <w:szCs w:val="20"/>
              </w:rPr>
            </w:pPr>
            <w:r w:rsidRPr="47CE6AC8">
              <w:rPr>
                <w:rFonts w:asciiTheme="minorHAnsi" w:hAnsiTheme="minorHAnsi" w:cstheme="minorBidi"/>
                <w:color w:val="000000" w:themeColor="text1"/>
                <w:sz w:val="20"/>
                <w:szCs w:val="20"/>
              </w:rPr>
              <w:t>· Committee reviewed its Purpose and Function statement and approved a change to eliminate the term “collegewide” as it referred to monitoring ACCJC Standard III.C</w:t>
            </w:r>
          </w:p>
          <w:p w14:paraId="6B2B5817" w14:textId="20702E6F" w:rsidR="00B20E39" w:rsidRPr="00B20E39" w:rsidRDefault="03DA7DD2" w:rsidP="47CE6AC8">
            <w:pPr>
              <w:pStyle w:val="NormalWeb"/>
              <w:spacing w:before="0" w:beforeAutospacing="0" w:after="0" w:afterAutospacing="0"/>
              <w:rPr>
                <w:rFonts w:asciiTheme="minorHAnsi" w:hAnsiTheme="minorHAnsi" w:cstheme="minorBidi"/>
                <w:color w:val="000000"/>
                <w:sz w:val="20"/>
                <w:szCs w:val="20"/>
              </w:rPr>
            </w:pPr>
            <w:r w:rsidRPr="47CE6AC8">
              <w:rPr>
                <w:rFonts w:asciiTheme="minorHAnsi" w:hAnsiTheme="minorHAnsi" w:cstheme="minorBidi"/>
                <w:color w:val="000000" w:themeColor="text1"/>
                <w:sz w:val="20"/>
                <w:szCs w:val="20"/>
              </w:rPr>
              <w:t xml:space="preserve">· Ron Bean &amp; Lee Jones gave us a brief presentation </w:t>
            </w:r>
            <w:r w:rsidR="2B5D6A47" w:rsidRPr="47CE6AC8">
              <w:rPr>
                <w:rFonts w:asciiTheme="minorHAnsi" w:hAnsiTheme="minorHAnsi" w:cstheme="minorBidi"/>
                <w:color w:val="000000" w:themeColor="text1"/>
                <w:sz w:val="20"/>
                <w:szCs w:val="20"/>
              </w:rPr>
              <w:t>about advantages</w:t>
            </w:r>
            <w:r w:rsidRPr="47CE6AC8">
              <w:rPr>
                <w:rFonts w:asciiTheme="minorHAnsi" w:hAnsiTheme="minorHAnsi" w:cstheme="minorBidi"/>
                <w:color w:val="000000" w:themeColor="text1"/>
                <w:sz w:val="20"/>
                <w:szCs w:val="20"/>
              </w:rPr>
              <w:t xml:space="preserve"> to transition students, faculty and staff onto Microsoft O365 (Office 365)</w:t>
            </w:r>
          </w:p>
          <w:p w14:paraId="78DF4AEF" w14:textId="77777777" w:rsidR="00B20E39" w:rsidRPr="00B20E39" w:rsidRDefault="00B20E39" w:rsidP="00B20E39">
            <w:pPr>
              <w:pStyle w:val="NormalWeb"/>
              <w:spacing w:before="0" w:beforeAutospacing="0" w:after="0" w:afterAutospacing="0"/>
              <w:rPr>
                <w:rFonts w:asciiTheme="minorHAnsi" w:hAnsiTheme="minorHAnsi" w:cstheme="minorHAnsi"/>
                <w:color w:val="000000"/>
                <w:sz w:val="20"/>
                <w:szCs w:val="20"/>
              </w:rPr>
            </w:pPr>
            <w:r w:rsidRPr="00B20E39">
              <w:rPr>
                <w:rFonts w:asciiTheme="minorHAnsi" w:hAnsiTheme="minorHAnsi" w:cstheme="minorHAnsi"/>
                <w:color w:val="000000"/>
                <w:sz w:val="20"/>
                <w:szCs w:val="20"/>
              </w:rPr>
              <w:t>o Benefits to students:</w:t>
            </w:r>
          </w:p>
          <w:p w14:paraId="294AB846"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Full Microsoft Office Features</w:t>
            </w:r>
          </w:p>
          <w:p w14:paraId="328C1C3D"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Improved Equity (Internet Access)</w:t>
            </w:r>
          </w:p>
          <w:p w14:paraId="44241C96"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School-to-school, School-to-Work Transition Skills</w:t>
            </w:r>
          </w:p>
          <w:p w14:paraId="38698AD2"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Enhanced Digital Tools</w:t>
            </w:r>
          </w:p>
          <w:p w14:paraId="43FF7C72"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Improved Experience with Technology Loans</w:t>
            </w:r>
          </w:p>
          <w:p w14:paraId="3B55F94E" w14:textId="77777777" w:rsidR="00B20E39" w:rsidRPr="00B20E39" w:rsidRDefault="00B20E39" w:rsidP="00B20E39">
            <w:pPr>
              <w:pStyle w:val="NormalWeb"/>
              <w:spacing w:before="0" w:beforeAutospacing="0" w:after="0" w:afterAutospacing="0"/>
              <w:rPr>
                <w:rFonts w:asciiTheme="minorHAnsi" w:hAnsiTheme="minorHAnsi" w:cstheme="minorHAnsi"/>
                <w:color w:val="000000"/>
                <w:sz w:val="20"/>
                <w:szCs w:val="20"/>
              </w:rPr>
            </w:pPr>
            <w:r w:rsidRPr="00B20E39">
              <w:rPr>
                <w:rFonts w:asciiTheme="minorHAnsi" w:hAnsiTheme="minorHAnsi" w:cstheme="minorHAnsi"/>
                <w:color w:val="000000"/>
                <w:sz w:val="20"/>
                <w:szCs w:val="20"/>
              </w:rPr>
              <w:t>o Benefits to Faculty</w:t>
            </w:r>
          </w:p>
          <w:p w14:paraId="6C4A01A5" w14:textId="77777777" w:rsidR="00B20E39" w:rsidRPr="00B20E39" w:rsidRDefault="00B20E39" w:rsidP="00EE7021">
            <w:pPr>
              <w:pStyle w:val="NormalWeb"/>
              <w:spacing w:before="0" w:beforeAutospacing="0" w:after="0" w:afterAutospacing="0"/>
              <w:ind w:left="720"/>
              <w:rPr>
                <w:rFonts w:asciiTheme="minorHAnsi" w:hAnsiTheme="minorHAnsi" w:cstheme="minorHAnsi"/>
                <w:color w:val="000000"/>
                <w:sz w:val="20"/>
                <w:szCs w:val="20"/>
              </w:rPr>
            </w:pPr>
            <w:r w:rsidRPr="00B20E39">
              <w:rPr>
                <w:rFonts w:asciiTheme="minorHAnsi" w:hAnsiTheme="minorHAnsi" w:cstheme="minorHAnsi"/>
                <w:color w:val="000000"/>
                <w:sz w:val="20"/>
                <w:szCs w:val="20"/>
              </w:rPr>
              <w:t>§ Canvas Microsoft Office LTI Integration</w:t>
            </w:r>
          </w:p>
          <w:p w14:paraId="2D9AD621" w14:textId="105D0402" w:rsidR="00FF5275" w:rsidRPr="00B20E39" w:rsidRDefault="03DA7DD2" w:rsidP="00EE7021">
            <w:pPr>
              <w:pStyle w:val="NormalWeb"/>
              <w:spacing w:before="0" w:beforeAutospacing="0" w:after="0" w:afterAutospacing="0"/>
              <w:ind w:left="720"/>
              <w:rPr>
                <w:rFonts w:asciiTheme="minorHAnsi" w:hAnsiTheme="minorHAnsi" w:cstheme="minorBidi"/>
                <w:color w:val="000000" w:themeColor="text1"/>
                <w:sz w:val="20"/>
                <w:szCs w:val="20"/>
              </w:rPr>
            </w:pPr>
            <w:r w:rsidRPr="47CE6AC8">
              <w:rPr>
                <w:rFonts w:asciiTheme="minorHAnsi" w:hAnsiTheme="minorHAnsi" w:cstheme="minorBidi"/>
                <w:color w:val="000000" w:themeColor="text1"/>
                <w:sz w:val="20"/>
                <w:szCs w:val="20"/>
              </w:rPr>
              <w:t>§ Improve Student-Faculty Communication</w:t>
            </w:r>
          </w:p>
          <w:p w14:paraId="43CD6AA5" w14:textId="713DD4FB" w:rsidR="00FF5275" w:rsidRPr="00B20E39" w:rsidRDefault="00EE7021" w:rsidP="47CE6AC8">
            <w:pPr>
              <w:pStyle w:val="NormalWeb"/>
              <w:spacing w:before="0" w:beforeAutospacing="0" w:after="0" w:afterAutospacing="0"/>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lastRenderedPageBreak/>
              <w:t>A presentation will be s</w:t>
            </w:r>
            <w:r w:rsidR="072E5120" w:rsidRPr="47CE6AC8">
              <w:rPr>
                <w:rFonts w:asciiTheme="minorHAnsi" w:hAnsiTheme="minorHAnsi" w:cstheme="minorBidi"/>
                <w:b/>
                <w:bCs/>
                <w:color w:val="000000" w:themeColor="text1"/>
                <w:sz w:val="20"/>
                <w:szCs w:val="20"/>
              </w:rPr>
              <w:t>chedule</w:t>
            </w:r>
            <w:r>
              <w:rPr>
                <w:rFonts w:asciiTheme="minorHAnsi" w:hAnsiTheme="minorHAnsi" w:cstheme="minorBidi"/>
                <w:b/>
                <w:bCs/>
                <w:color w:val="000000" w:themeColor="text1"/>
                <w:sz w:val="20"/>
                <w:szCs w:val="20"/>
              </w:rPr>
              <w:t xml:space="preserve">d at </w:t>
            </w:r>
            <w:r w:rsidR="002F7007">
              <w:rPr>
                <w:rFonts w:asciiTheme="minorHAnsi" w:hAnsiTheme="minorHAnsi" w:cstheme="minorBidi"/>
                <w:b/>
                <w:bCs/>
                <w:color w:val="000000" w:themeColor="text1"/>
                <w:sz w:val="20"/>
                <w:szCs w:val="20"/>
              </w:rPr>
              <w:t>a future</w:t>
            </w:r>
            <w:r w:rsidR="072E5120" w:rsidRPr="47CE6AC8">
              <w:rPr>
                <w:rFonts w:asciiTheme="minorHAnsi" w:hAnsiTheme="minorHAnsi" w:cstheme="minorBidi"/>
                <w:b/>
                <w:bCs/>
                <w:color w:val="000000" w:themeColor="text1"/>
                <w:sz w:val="20"/>
                <w:szCs w:val="20"/>
              </w:rPr>
              <w:t xml:space="preserve"> DLC </w:t>
            </w:r>
            <w:r>
              <w:rPr>
                <w:rFonts w:asciiTheme="minorHAnsi" w:hAnsiTheme="minorHAnsi" w:cstheme="minorBidi"/>
                <w:b/>
                <w:bCs/>
                <w:color w:val="000000" w:themeColor="text1"/>
                <w:sz w:val="20"/>
                <w:szCs w:val="20"/>
              </w:rPr>
              <w:t>meeting</w:t>
            </w:r>
          </w:p>
          <w:p w14:paraId="396D5B40" w14:textId="77777777" w:rsidR="00FF5275" w:rsidRDefault="63C97EAE" w:rsidP="47CE6AC8">
            <w:pPr>
              <w:pStyle w:val="NormalWeb"/>
              <w:spacing w:before="0" w:beforeAutospacing="0" w:after="0" w:afterAutospacing="0"/>
              <w:rPr>
                <w:rFonts w:asciiTheme="minorHAnsi" w:hAnsiTheme="minorHAnsi" w:cstheme="minorBidi"/>
                <w:b/>
                <w:bCs/>
                <w:color w:val="000000" w:themeColor="text1"/>
                <w:sz w:val="20"/>
                <w:szCs w:val="20"/>
              </w:rPr>
            </w:pPr>
            <w:r w:rsidRPr="47CE6AC8">
              <w:rPr>
                <w:rFonts w:asciiTheme="minorHAnsi" w:hAnsiTheme="minorHAnsi" w:cstheme="minorBidi"/>
                <w:b/>
                <w:bCs/>
                <w:color w:val="000000" w:themeColor="text1"/>
                <w:sz w:val="20"/>
                <w:szCs w:val="20"/>
              </w:rPr>
              <w:t>IT can create customized desktops for disciplines.  If faculty would like test site set up, fill out request form.</w:t>
            </w:r>
          </w:p>
          <w:p w14:paraId="6FFD25FD" w14:textId="1B51F2A1" w:rsidR="00EE7021" w:rsidRPr="00EE7021" w:rsidRDefault="00EE7021" w:rsidP="47CE6AC8">
            <w:pPr>
              <w:pStyle w:val="NormalWeb"/>
              <w:spacing w:before="0" w:beforeAutospacing="0" w:after="0" w:afterAutospacing="0"/>
              <w:rPr>
                <w:rFonts w:asciiTheme="minorHAnsi" w:hAnsiTheme="minorHAnsi" w:cstheme="minorBidi"/>
                <w:color w:val="000000"/>
                <w:sz w:val="20"/>
                <w:szCs w:val="20"/>
              </w:rPr>
            </w:pPr>
            <w:r w:rsidRPr="00EE7021">
              <w:rPr>
                <w:rFonts w:asciiTheme="minorHAnsi" w:hAnsiTheme="minorHAnsi" w:cstheme="minorBidi"/>
                <w:color w:val="000000" w:themeColor="text1"/>
                <w:sz w:val="20"/>
                <w:szCs w:val="20"/>
                <w:highlight w:val="yellow"/>
              </w:rPr>
              <w:t>IIA, IIIC</w:t>
            </w:r>
          </w:p>
        </w:tc>
      </w:tr>
      <w:tr w:rsidR="00FF5275" w14:paraId="046A696A" w14:textId="77777777" w:rsidTr="47CE6AC8">
        <w:tc>
          <w:tcPr>
            <w:tcW w:w="4135" w:type="dxa"/>
          </w:tcPr>
          <w:p w14:paraId="75F25537" w14:textId="4EC58C93" w:rsidR="00FF5275" w:rsidRPr="00E81461" w:rsidRDefault="00FF5275" w:rsidP="00FF5275">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1C0CDC10" w:rsidR="00FF5275" w:rsidRPr="00672500" w:rsidRDefault="622050B8" w:rsidP="2189B6F1">
            <w:pPr>
              <w:rPr>
                <w:rFonts w:asciiTheme="minorHAnsi" w:hAnsiTheme="minorHAnsi"/>
                <w:sz w:val="22"/>
                <w:szCs w:val="22"/>
              </w:rPr>
            </w:pPr>
            <w:r w:rsidRPr="2189B6F1">
              <w:rPr>
                <w:rFonts w:asciiTheme="minorHAnsi" w:hAnsiTheme="minorHAnsi"/>
                <w:sz w:val="22"/>
                <w:szCs w:val="22"/>
              </w:rPr>
              <w:t>No meeting yet.</w:t>
            </w:r>
          </w:p>
        </w:tc>
      </w:tr>
      <w:tr w:rsidR="00FF5275" w14:paraId="2106A9EC" w14:textId="77777777" w:rsidTr="47CE6AC8">
        <w:trPr>
          <w:trHeight w:val="305"/>
        </w:trPr>
        <w:tc>
          <w:tcPr>
            <w:tcW w:w="4135" w:type="dxa"/>
          </w:tcPr>
          <w:p w14:paraId="015AB4B2" w14:textId="499C3A51" w:rsidR="00FF5275" w:rsidRPr="00E81461" w:rsidRDefault="00FF5275" w:rsidP="00FF5275">
            <w:pPr>
              <w:rPr>
                <w:rFonts w:asciiTheme="minorHAnsi" w:hAnsiTheme="minorHAnsi" w:cs="Arial"/>
              </w:rPr>
            </w:pPr>
            <w:r>
              <w:rPr>
                <w:rFonts w:asciiTheme="minorHAnsi" w:hAnsiTheme="minorHAnsi" w:cs="Arial"/>
              </w:rPr>
              <w:t>Faculty Center for Learning Technology (FCLT) Report (Michelle)</w:t>
            </w:r>
          </w:p>
        </w:tc>
        <w:tc>
          <w:tcPr>
            <w:tcW w:w="6655" w:type="dxa"/>
          </w:tcPr>
          <w:p w14:paraId="48C196BB" w14:textId="05C35BCD" w:rsidR="00FF5275" w:rsidRPr="00672500" w:rsidRDefault="4BF9F38C" w:rsidP="47CE6AC8">
            <w:pPr>
              <w:rPr>
                <w:rFonts w:asciiTheme="minorHAnsi" w:hAnsiTheme="minorHAnsi"/>
                <w:sz w:val="22"/>
                <w:szCs w:val="22"/>
              </w:rPr>
            </w:pPr>
            <w:r w:rsidRPr="47CE6AC8">
              <w:rPr>
                <w:rFonts w:asciiTheme="minorHAnsi" w:hAnsiTheme="minorHAnsi"/>
                <w:sz w:val="22"/>
                <w:szCs w:val="22"/>
              </w:rPr>
              <w:t>Nov 19: Last day that FCLT is offering live workshops.  Last SPOT recert!</w:t>
            </w:r>
          </w:p>
          <w:p w14:paraId="6CB1CF54" w14:textId="1F0FF8CB" w:rsidR="00FF5275" w:rsidRPr="00672500" w:rsidRDefault="4BF9F38C" w:rsidP="47CE6AC8">
            <w:pPr>
              <w:pStyle w:val="ListParagraph"/>
              <w:numPr>
                <w:ilvl w:val="0"/>
                <w:numId w:val="2"/>
              </w:numPr>
              <w:rPr>
                <w:rFonts w:asciiTheme="minorHAnsi" w:eastAsiaTheme="minorEastAsia" w:hAnsiTheme="minorHAnsi" w:cstheme="minorBidi"/>
                <w:sz w:val="22"/>
                <w:szCs w:val="22"/>
              </w:rPr>
            </w:pPr>
            <w:proofErr w:type="spellStart"/>
            <w:r w:rsidRPr="47CE6AC8">
              <w:rPr>
                <w:rFonts w:asciiTheme="minorHAnsi" w:hAnsiTheme="minorHAnsi"/>
                <w:sz w:val="22"/>
                <w:szCs w:val="22"/>
              </w:rPr>
              <w:t>CidiLabs</w:t>
            </w:r>
            <w:proofErr w:type="spellEnd"/>
            <w:r w:rsidRPr="47CE6AC8">
              <w:rPr>
                <w:rFonts w:asciiTheme="minorHAnsi" w:hAnsiTheme="minorHAnsi"/>
                <w:sz w:val="22"/>
                <w:szCs w:val="22"/>
              </w:rPr>
              <w:t xml:space="preserve"> advanced (part 2)</w:t>
            </w:r>
          </w:p>
          <w:p w14:paraId="4921B22D" w14:textId="44E64AB5" w:rsidR="00FF5275" w:rsidRPr="00672500" w:rsidRDefault="4BF9F38C" w:rsidP="47CE6AC8">
            <w:pPr>
              <w:pStyle w:val="ListParagraph"/>
              <w:numPr>
                <w:ilvl w:val="0"/>
                <w:numId w:val="2"/>
              </w:numPr>
              <w:rPr>
                <w:sz w:val="22"/>
                <w:szCs w:val="22"/>
              </w:rPr>
            </w:pPr>
            <w:r w:rsidRPr="47CE6AC8">
              <w:rPr>
                <w:rFonts w:asciiTheme="minorHAnsi" w:hAnsiTheme="minorHAnsi"/>
                <w:sz w:val="22"/>
                <w:szCs w:val="22"/>
              </w:rPr>
              <w:t>Ally tips and use</w:t>
            </w:r>
          </w:p>
          <w:p w14:paraId="67352575" w14:textId="122EBBF0" w:rsidR="00FF5275" w:rsidRPr="00672500" w:rsidRDefault="4BF9F38C" w:rsidP="47CE6AC8">
            <w:pPr>
              <w:pStyle w:val="ListParagraph"/>
              <w:numPr>
                <w:ilvl w:val="0"/>
                <w:numId w:val="2"/>
              </w:numPr>
              <w:rPr>
                <w:sz w:val="22"/>
                <w:szCs w:val="22"/>
              </w:rPr>
            </w:pPr>
            <w:r w:rsidRPr="47CE6AC8">
              <w:rPr>
                <w:rFonts w:asciiTheme="minorHAnsi" w:hAnsiTheme="minorHAnsi"/>
                <w:sz w:val="22"/>
                <w:szCs w:val="22"/>
              </w:rPr>
              <w:t>5 Tools to Make You an Accessibility Champ</w:t>
            </w:r>
          </w:p>
          <w:p w14:paraId="7683C570" w14:textId="6DF80C67" w:rsidR="00FF5275" w:rsidRPr="00672500" w:rsidRDefault="4BF9F38C" w:rsidP="47CE6AC8">
            <w:pPr>
              <w:rPr>
                <w:rFonts w:asciiTheme="minorHAnsi" w:hAnsiTheme="minorHAnsi"/>
                <w:sz w:val="22"/>
                <w:szCs w:val="22"/>
              </w:rPr>
            </w:pPr>
            <w:r w:rsidRPr="47CE6AC8">
              <w:rPr>
                <w:rFonts w:asciiTheme="minorHAnsi" w:hAnsiTheme="minorHAnsi"/>
                <w:sz w:val="22"/>
                <w:szCs w:val="22"/>
              </w:rPr>
              <w:t>FOMAR to be used in winter.  Can be accessed again</w:t>
            </w:r>
            <w:r w:rsidR="2FE8915A" w:rsidRPr="47CE6AC8">
              <w:rPr>
                <w:rFonts w:asciiTheme="minorHAnsi" w:hAnsiTheme="minorHAnsi"/>
                <w:sz w:val="22"/>
                <w:szCs w:val="22"/>
              </w:rPr>
              <w:t xml:space="preserve"> – can </w:t>
            </w:r>
            <w:proofErr w:type="spellStart"/>
            <w:r w:rsidR="2FE8915A" w:rsidRPr="47CE6AC8">
              <w:rPr>
                <w:rFonts w:asciiTheme="minorHAnsi" w:hAnsiTheme="minorHAnsi"/>
                <w:sz w:val="22"/>
                <w:szCs w:val="22"/>
              </w:rPr>
              <w:t>rewatch</w:t>
            </w:r>
            <w:proofErr w:type="spellEnd"/>
            <w:r w:rsidR="2FE8915A" w:rsidRPr="47CE6AC8">
              <w:rPr>
                <w:rFonts w:asciiTheme="minorHAnsi" w:hAnsiTheme="minorHAnsi"/>
                <w:sz w:val="22"/>
                <w:szCs w:val="22"/>
              </w:rPr>
              <w:t xml:space="preserve"> videos, skip quizzes, and will not affect FOMAR status.  </w:t>
            </w:r>
          </w:p>
          <w:p w14:paraId="5AAC31ED" w14:textId="5A9C664D" w:rsidR="00FF5275" w:rsidRPr="00672500" w:rsidRDefault="2FE8915A" w:rsidP="47CE6AC8">
            <w:pPr>
              <w:rPr>
                <w:rFonts w:asciiTheme="minorHAnsi" w:hAnsiTheme="minorHAnsi"/>
                <w:sz w:val="22"/>
                <w:szCs w:val="22"/>
              </w:rPr>
            </w:pPr>
            <w:r w:rsidRPr="47CE6AC8">
              <w:rPr>
                <w:rFonts w:asciiTheme="minorHAnsi" w:hAnsiTheme="minorHAnsi"/>
                <w:sz w:val="22"/>
                <w:szCs w:val="22"/>
              </w:rPr>
              <w:t xml:space="preserve">Winter updates:  </w:t>
            </w:r>
          </w:p>
          <w:p w14:paraId="3F4D090E" w14:textId="0E681E92" w:rsidR="00FF5275" w:rsidRPr="00672500" w:rsidRDefault="43E58BCF" w:rsidP="47CE6AC8">
            <w:pPr>
              <w:pStyle w:val="ListParagraph"/>
              <w:numPr>
                <w:ilvl w:val="0"/>
                <w:numId w:val="1"/>
              </w:numPr>
              <w:rPr>
                <w:rFonts w:asciiTheme="minorHAnsi" w:eastAsiaTheme="minorEastAsia" w:hAnsiTheme="minorHAnsi" w:cstheme="minorBidi"/>
                <w:sz w:val="22"/>
                <w:szCs w:val="22"/>
              </w:rPr>
            </w:pPr>
            <w:r w:rsidRPr="47CE6AC8">
              <w:rPr>
                <w:rFonts w:asciiTheme="minorHAnsi" w:hAnsiTheme="minorHAnsi"/>
                <w:sz w:val="22"/>
                <w:szCs w:val="22"/>
              </w:rPr>
              <w:t>N</w:t>
            </w:r>
            <w:r w:rsidR="2FE8915A" w:rsidRPr="47CE6AC8">
              <w:rPr>
                <w:rFonts w:asciiTheme="minorHAnsi" w:hAnsiTheme="minorHAnsi"/>
                <w:sz w:val="22"/>
                <w:szCs w:val="22"/>
              </w:rPr>
              <w:t xml:space="preserve">ew Zoom LTI coming </w:t>
            </w:r>
            <w:r w:rsidR="796674A1" w:rsidRPr="47CE6AC8">
              <w:rPr>
                <w:rFonts w:asciiTheme="minorHAnsi" w:hAnsiTheme="minorHAnsi"/>
                <w:sz w:val="22"/>
                <w:szCs w:val="22"/>
              </w:rPr>
              <w:t xml:space="preserve">December 15.  </w:t>
            </w:r>
            <w:r w:rsidR="2FE8915A" w:rsidRPr="47CE6AC8">
              <w:rPr>
                <w:rFonts w:asciiTheme="minorHAnsi" w:hAnsiTheme="minorHAnsi"/>
                <w:sz w:val="22"/>
                <w:szCs w:val="22"/>
              </w:rPr>
              <w:t xml:space="preserve"> </w:t>
            </w:r>
            <w:r w:rsidR="645AA954" w:rsidRPr="47CE6AC8">
              <w:rPr>
                <w:rFonts w:asciiTheme="minorHAnsi" w:hAnsiTheme="minorHAnsi"/>
                <w:sz w:val="22"/>
                <w:szCs w:val="22"/>
              </w:rPr>
              <w:t>W</w:t>
            </w:r>
            <w:r w:rsidR="2FE8915A" w:rsidRPr="47CE6AC8">
              <w:rPr>
                <w:rFonts w:asciiTheme="minorHAnsi" w:hAnsiTheme="minorHAnsi"/>
                <w:sz w:val="22"/>
                <w:szCs w:val="22"/>
              </w:rPr>
              <w:t>ill need to reset meetings</w:t>
            </w:r>
            <w:r w:rsidR="66D75C54" w:rsidRPr="47CE6AC8">
              <w:rPr>
                <w:rFonts w:asciiTheme="minorHAnsi" w:hAnsiTheme="minorHAnsi"/>
                <w:sz w:val="22"/>
                <w:szCs w:val="22"/>
              </w:rPr>
              <w:t xml:space="preserve"> carried over from fall</w:t>
            </w:r>
            <w:r w:rsidR="5BAA4CD6" w:rsidRPr="47CE6AC8">
              <w:rPr>
                <w:rFonts w:asciiTheme="minorHAnsi" w:hAnsiTheme="minorHAnsi"/>
                <w:sz w:val="22"/>
                <w:szCs w:val="22"/>
              </w:rPr>
              <w:t xml:space="preserve"> – better functionality – consistent interface</w:t>
            </w:r>
          </w:p>
          <w:p w14:paraId="606511BB" w14:textId="31235EB1" w:rsidR="00FF5275" w:rsidRPr="00672500" w:rsidRDefault="468D8852" w:rsidP="47CE6AC8">
            <w:pPr>
              <w:pStyle w:val="ListParagraph"/>
              <w:numPr>
                <w:ilvl w:val="0"/>
                <w:numId w:val="1"/>
              </w:numPr>
              <w:rPr>
                <w:sz w:val="22"/>
                <w:szCs w:val="22"/>
              </w:rPr>
            </w:pPr>
            <w:r w:rsidRPr="47CE6AC8">
              <w:rPr>
                <w:rFonts w:asciiTheme="minorHAnsi" w:hAnsiTheme="minorHAnsi"/>
                <w:sz w:val="22"/>
                <w:szCs w:val="22"/>
              </w:rPr>
              <w:t xml:space="preserve">Canvas </w:t>
            </w:r>
            <w:r w:rsidR="04504865" w:rsidRPr="47CE6AC8">
              <w:rPr>
                <w:rFonts w:asciiTheme="minorHAnsi" w:hAnsiTheme="minorHAnsi"/>
                <w:sz w:val="22"/>
                <w:szCs w:val="22"/>
              </w:rPr>
              <w:t>S</w:t>
            </w:r>
            <w:r w:rsidRPr="47CE6AC8">
              <w:rPr>
                <w:rFonts w:asciiTheme="minorHAnsi" w:hAnsiTheme="minorHAnsi"/>
                <w:sz w:val="22"/>
                <w:szCs w:val="22"/>
              </w:rPr>
              <w:t xml:space="preserve">tudio pilot.  </w:t>
            </w:r>
            <w:r w:rsidR="3577A680" w:rsidRPr="47CE6AC8">
              <w:rPr>
                <w:rFonts w:asciiTheme="minorHAnsi" w:hAnsiTheme="minorHAnsi"/>
                <w:sz w:val="22"/>
                <w:szCs w:val="22"/>
              </w:rPr>
              <w:t>Sandra, Catherine, Hong, Mike H., Carol</w:t>
            </w:r>
          </w:p>
          <w:p w14:paraId="77C188AC" w14:textId="6B8E8ECB" w:rsidR="00FF5275" w:rsidRPr="00672500" w:rsidRDefault="257E8390" w:rsidP="47CE6AC8">
            <w:pPr>
              <w:rPr>
                <w:rFonts w:asciiTheme="minorHAnsi" w:hAnsiTheme="minorHAnsi"/>
                <w:sz w:val="22"/>
                <w:szCs w:val="22"/>
              </w:rPr>
            </w:pPr>
            <w:r w:rsidRPr="47CE6AC8">
              <w:rPr>
                <w:rFonts w:asciiTheme="minorHAnsi" w:hAnsiTheme="minorHAnsi"/>
                <w:sz w:val="22"/>
                <w:szCs w:val="22"/>
              </w:rPr>
              <w:t xml:space="preserve">Canvas help desk changing their contact model.  Will offer 24/7 chat for students and phone/chat for faculty.  Canvas help guides moved to new platform to allow FCLT to build local help guides.  </w:t>
            </w:r>
          </w:p>
          <w:p w14:paraId="1A26FD77" w14:textId="73000DA7" w:rsidR="00FF5275" w:rsidRPr="00672500" w:rsidRDefault="257E8390" w:rsidP="47CE6AC8">
            <w:pPr>
              <w:rPr>
                <w:rFonts w:asciiTheme="minorHAnsi" w:hAnsiTheme="minorHAnsi"/>
                <w:sz w:val="22"/>
                <w:szCs w:val="22"/>
              </w:rPr>
            </w:pPr>
            <w:r w:rsidRPr="47CE6AC8">
              <w:rPr>
                <w:rFonts w:asciiTheme="minorHAnsi" w:hAnsiTheme="minorHAnsi"/>
                <w:sz w:val="22"/>
                <w:szCs w:val="22"/>
              </w:rPr>
              <w:t xml:space="preserve">FCLT planning to devote time </w:t>
            </w:r>
            <w:r w:rsidR="4D017005" w:rsidRPr="47CE6AC8">
              <w:rPr>
                <w:rFonts w:asciiTheme="minorHAnsi" w:hAnsiTheme="minorHAnsi"/>
                <w:sz w:val="22"/>
                <w:szCs w:val="22"/>
              </w:rPr>
              <w:t>to creating platforms and training, and not as much one-on-one requests.  Asks faculty to contact Canvas fo</w:t>
            </w:r>
            <w:r w:rsidR="508C4AFD" w:rsidRPr="47CE6AC8">
              <w:rPr>
                <w:rFonts w:asciiTheme="minorHAnsi" w:hAnsiTheme="minorHAnsi"/>
                <w:sz w:val="22"/>
                <w:szCs w:val="22"/>
              </w:rPr>
              <w:t xml:space="preserve">r </w:t>
            </w:r>
            <w:r w:rsidR="127F8310" w:rsidRPr="47CE6AC8">
              <w:rPr>
                <w:rFonts w:asciiTheme="minorHAnsi" w:hAnsiTheme="minorHAnsi"/>
                <w:sz w:val="22"/>
                <w:szCs w:val="22"/>
              </w:rPr>
              <w:t>Canvas help</w:t>
            </w:r>
            <w:r w:rsidR="508C4AFD" w:rsidRPr="47CE6AC8">
              <w:rPr>
                <w:rFonts w:asciiTheme="minorHAnsi" w:hAnsiTheme="minorHAnsi"/>
                <w:sz w:val="22"/>
                <w:szCs w:val="22"/>
              </w:rPr>
              <w:t>, help desk for enrollment and IT requests, and faculty facilitator for one-on-one help.</w:t>
            </w:r>
          </w:p>
          <w:p w14:paraId="71D10849" w14:textId="77777777" w:rsidR="00FF5275" w:rsidRDefault="125C4F67" w:rsidP="47CE6AC8">
            <w:pPr>
              <w:rPr>
                <w:rFonts w:asciiTheme="minorHAnsi" w:hAnsiTheme="minorHAnsi"/>
                <w:sz w:val="22"/>
                <w:szCs w:val="22"/>
              </w:rPr>
            </w:pPr>
            <w:r w:rsidRPr="47CE6AC8">
              <w:rPr>
                <w:rFonts w:asciiTheme="minorHAnsi" w:hAnsiTheme="minorHAnsi"/>
                <w:sz w:val="22"/>
                <w:szCs w:val="22"/>
              </w:rPr>
              <w:t xml:space="preserve">Winter Intensive:  </w:t>
            </w:r>
            <w:proofErr w:type="spellStart"/>
            <w:r w:rsidRPr="47CE6AC8">
              <w:rPr>
                <w:rFonts w:asciiTheme="minorHAnsi" w:hAnsiTheme="minorHAnsi"/>
                <w:sz w:val="22"/>
                <w:szCs w:val="22"/>
              </w:rPr>
              <w:t>CidiLabs</w:t>
            </w:r>
            <w:proofErr w:type="spellEnd"/>
            <w:r w:rsidRPr="47CE6AC8">
              <w:rPr>
                <w:rFonts w:asciiTheme="minorHAnsi" w:hAnsiTheme="minorHAnsi"/>
                <w:sz w:val="22"/>
                <w:szCs w:val="22"/>
              </w:rPr>
              <w:t xml:space="preserve"> and </w:t>
            </w:r>
            <w:proofErr w:type="spellStart"/>
            <w:r w:rsidRPr="47CE6AC8">
              <w:rPr>
                <w:rFonts w:asciiTheme="minorHAnsi" w:hAnsiTheme="minorHAnsi"/>
                <w:sz w:val="22"/>
                <w:szCs w:val="22"/>
              </w:rPr>
              <w:t>CidiLabs</w:t>
            </w:r>
            <w:proofErr w:type="spellEnd"/>
            <w:r w:rsidRPr="47CE6AC8">
              <w:rPr>
                <w:rFonts w:asciiTheme="minorHAnsi" w:hAnsiTheme="minorHAnsi"/>
                <w:sz w:val="22"/>
                <w:szCs w:val="22"/>
              </w:rPr>
              <w:t xml:space="preserve"> Advanced</w:t>
            </w:r>
          </w:p>
          <w:p w14:paraId="0FD2B216" w14:textId="37AC228F" w:rsidR="00EE7021" w:rsidRPr="00672500" w:rsidRDefault="00EE7021" w:rsidP="47CE6AC8">
            <w:pPr>
              <w:rPr>
                <w:rFonts w:asciiTheme="minorHAnsi" w:hAnsiTheme="minorHAnsi"/>
                <w:sz w:val="22"/>
                <w:szCs w:val="22"/>
              </w:rPr>
            </w:pPr>
            <w:r w:rsidRPr="00EE7021">
              <w:rPr>
                <w:rFonts w:asciiTheme="minorHAnsi" w:hAnsiTheme="minorHAnsi"/>
                <w:sz w:val="22"/>
                <w:szCs w:val="22"/>
                <w:highlight w:val="yellow"/>
              </w:rPr>
              <w:t>IIA, IIIC, IIIA14</w:t>
            </w:r>
          </w:p>
        </w:tc>
      </w:tr>
      <w:tr w:rsidR="00FF5275" w14:paraId="461BA362" w14:textId="77777777" w:rsidTr="47CE6AC8">
        <w:trPr>
          <w:trHeight w:val="305"/>
        </w:trPr>
        <w:tc>
          <w:tcPr>
            <w:tcW w:w="4135" w:type="dxa"/>
          </w:tcPr>
          <w:p w14:paraId="127E5616" w14:textId="3B6B3644" w:rsidR="00FF5275" w:rsidRPr="00E81461" w:rsidRDefault="00FF5275" w:rsidP="00FF5275">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4604FBA6" w:rsidR="00FF5275" w:rsidRPr="00672500" w:rsidRDefault="65DFFE15" w:rsidP="47CE6AC8">
            <w:pPr>
              <w:rPr>
                <w:rFonts w:asciiTheme="minorHAnsi" w:hAnsiTheme="minorHAnsi"/>
                <w:sz w:val="22"/>
                <w:szCs w:val="22"/>
              </w:rPr>
            </w:pPr>
            <w:r w:rsidRPr="47CE6AC8">
              <w:rPr>
                <w:rFonts w:asciiTheme="minorHAnsi" w:hAnsiTheme="minorHAnsi"/>
                <w:sz w:val="22"/>
                <w:szCs w:val="22"/>
              </w:rPr>
              <w:t xml:space="preserve">Student Equity Summit went well!  </w:t>
            </w:r>
          </w:p>
        </w:tc>
      </w:tr>
      <w:tr w:rsidR="00FF5275" w14:paraId="2115F190" w14:textId="77777777" w:rsidTr="47CE6AC8">
        <w:tc>
          <w:tcPr>
            <w:tcW w:w="4135" w:type="dxa"/>
            <w:shd w:val="clear" w:color="auto" w:fill="D9D9D9" w:themeFill="background1" w:themeFillShade="D9"/>
          </w:tcPr>
          <w:p w14:paraId="2861ADAE" w14:textId="17CDDAE7" w:rsidR="00FF5275" w:rsidRPr="00E81461" w:rsidRDefault="00FF5275" w:rsidP="00FF5275">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FF5275" w:rsidRPr="00672500" w:rsidRDefault="00FF5275" w:rsidP="00FF5275">
            <w:pPr>
              <w:rPr>
                <w:rFonts w:asciiTheme="minorHAnsi" w:hAnsiTheme="minorHAnsi"/>
                <w:sz w:val="22"/>
                <w:szCs w:val="22"/>
              </w:rPr>
            </w:pPr>
          </w:p>
        </w:tc>
      </w:tr>
      <w:tr w:rsidR="00FF5275" w14:paraId="4BCAA1A9" w14:textId="77777777" w:rsidTr="47CE6AC8">
        <w:tc>
          <w:tcPr>
            <w:tcW w:w="4135" w:type="dxa"/>
          </w:tcPr>
          <w:p w14:paraId="032789A0" w14:textId="3833CFDD" w:rsidR="00FF5275" w:rsidRPr="008019A3" w:rsidRDefault="00FF5275" w:rsidP="00FF5275">
            <w:pPr>
              <w:rPr>
                <w:rFonts w:asciiTheme="minorHAnsi" w:hAnsiTheme="minorHAnsi"/>
              </w:rPr>
            </w:pPr>
            <w:r>
              <w:rPr>
                <w:rFonts w:asciiTheme="minorHAnsi" w:hAnsiTheme="minorHAnsi"/>
              </w:rPr>
              <w:t>DL Faculty Workgroup Recommendations</w:t>
            </w:r>
          </w:p>
        </w:tc>
        <w:tc>
          <w:tcPr>
            <w:tcW w:w="6655" w:type="dxa"/>
          </w:tcPr>
          <w:p w14:paraId="7132523C" w14:textId="77777777" w:rsidR="00FF5275" w:rsidRDefault="00FF5275" w:rsidP="00FF5275">
            <w:pPr>
              <w:pStyle w:val="ListParagraph"/>
              <w:ind w:left="0"/>
              <w:rPr>
                <w:rFonts w:asciiTheme="minorHAnsi" w:hAnsiTheme="minorHAnsi"/>
                <w:sz w:val="22"/>
                <w:szCs w:val="22"/>
              </w:rPr>
            </w:pPr>
            <w:r>
              <w:rPr>
                <w:rFonts w:asciiTheme="minorHAnsi" w:hAnsiTheme="minorHAnsi"/>
                <w:sz w:val="22"/>
                <w:szCs w:val="22"/>
              </w:rPr>
              <w:t>The summer DL faculty workgroup met on</w:t>
            </w:r>
            <w:r w:rsidR="00C04855">
              <w:rPr>
                <w:rFonts w:asciiTheme="minorHAnsi" w:hAnsiTheme="minorHAnsi"/>
                <w:sz w:val="22"/>
                <w:szCs w:val="22"/>
              </w:rPr>
              <w:t xml:space="preserve"> </w:t>
            </w:r>
            <w:r w:rsidR="00941069">
              <w:rPr>
                <w:rFonts w:asciiTheme="minorHAnsi" w:hAnsiTheme="minorHAnsi"/>
                <w:sz w:val="22"/>
                <w:szCs w:val="22"/>
              </w:rPr>
              <w:t xml:space="preserve">October </w:t>
            </w:r>
            <w:r w:rsidR="00516CA7">
              <w:rPr>
                <w:rFonts w:asciiTheme="minorHAnsi" w:hAnsiTheme="minorHAnsi"/>
                <w:sz w:val="22"/>
                <w:szCs w:val="22"/>
              </w:rPr>
              <w:t>30</w:t>
            </w:r>
            <w:r w:rsidR="00C04855">
              <w:rPr>
                <w:rFonts w:asciiTheme="minorHAnsi" w:hAnsiTheme="minorHAnsi"/>
                <w:sz w:val="22"/>
                <w:szCs w:val="22"/>
              </w:rPr>
              <w:t xml:space="preserve"> and </w:t>
            </w:r>
            <w:r w:rsidR="00516CA7">
              <w:rPr>
                <w:rFonts w:asciiTheme="minorHAnsi" w:hAnsiTheme="minorHAnsi"/>
                <w:sz w:val="22"/>
                <w:szCs w:val="22"/>
              </w:rPr>
              <w:t>November 6</w:t>
            </w:r>
            <w:r w:rsidR="00941069">
              <w:rPr>
                <w:rFonts w:asciiTheme="minorHAnsi" w:hAnsiTheme="minorHAnsi"/>
                <w:sz w:val="22"/>
                <w:szCs w:val="22"/>
              </w:rPr>
              <w:t>.</w:t>
            </w:r>
            <w:r w:rsidR="004555F6">
              <w:rPr>
                <w:rFonts w:asciiTheme="minorHAnsi" w:hAnsiTheme="minorHAnsi"/>
                <w:sz w:val="22"/>
                <w:szCs w:val="22"/>
              </w:rPr>
              <w:t xml:space="preserve"> </w:t>
            </w:r>
            <w:r>
              <w:rPr>
                <w:rFonts w:asciiTheme="minorHAnsi" w:hAnsiTheme="minorHAnsi"/>
                <w:sz w:val="22"/>
                <w:szCs w:val="22"/>
              </w:rPr>
              <w:t xml:space="preserve">Please see workgroup recommendations (below). </w:t>
            </w:r>
          </w:p>
          <w:p w14:paraId="34334D88" w14:textId="77777777" w:rsidR="00EE7021" w:rsidRDefault="00EE7021" w:rsidP="00FF5275">
            <w:pPr>
              <w:pStyle w:val="ListParagraph"/>
              <w:ind w:left="0"/>
              <w:rPr>
                <w:rFonts w:asciiTheme="minorHAnsi" w:hAnsiTheme="minorHAnsi"/>
                <w:color w:val="000000" w:themeColor="text1"/>
                <w:sz w:val="22"/>
                <w:szCs w:val="22"/>
              </w:rPr>
            </w:pPr>
            <w:r w:rsidRPr="00EE7021">
              <w:rPr>
                <w:rFonts w:asciiTheme="minorHAnsi" w:hAnsiTheme="minorHAnsi"/>
                <w:b/>
                <w:bCs/>
                <w:color w:val="000000" w:themeColor="text1"/>
                <w:sz w:val="22"/>
                <w:szCs w:val="22"/>
              </w:rPr>
              <w:t>DLC approved workgroup recommendations</w:t>
            </w:r>
            <w:r w:rsidRPr="00EE7021">
              <w:rPr>
                <w:rFonts w:asciiTheme="minorHAnsi" w:hAnsiTheme="minorHAnsi"/>
                <w:color w:val="000000" w:themeColor="text1"/>
                <w:sz w:val="22"/>
                <w:szCs w:val="22"/>
              </w:rPr>
              <w:t>.</w:t>
            </w:r>
          </w:p>
          <w:p w14:paraId="46EEA206" w14:textId="178AE68E" w:rsidR="00EE7021" w:rsidRPr="00672500" w:rsidRDefault="00EE7021" w:rsidP="00FF5275">
            <w:pPr>
              <w:pStyle w:val="ListParagraph"/>
              <w:ind w:left="0"/>
              <w:rPr>
                <w:rFonts w:asciiTheme="minorHAnsi" w:hAnsiTheme="minorHAnsi"/>
                <w:sz w:val="22"/>
                <w:szCs w:val="22"/>
              </w:rPr>
            </w:pPr>
            <w:r w:rsidRPr="00EE7021">
              <w:rPr>
                <w:rFonts w:asciiTheme="minorHAnsi" w:hAnsiTheme="minorHAnsi"/>
                <w:color w:val="000000" w:themeColor="text1"/>
                <w:sz w:val="22"/>
                <w:szCs w:val="22"/>
                <w:highlight w:val="yellow"/>
              </w:rPr>
              <w:t>IIA, IIIC</w:t>
            </w:r>
          </w:p>
        </w:tc>
      </w:tr>
      <w:tr w:rsidR="00FF5275" w14:paraId="17FD1A62" w14:textId="77777777" w:rsidTr="47CE6AC8">
        <w:tc>
          <w:tcPr>
            <w:tcW w:w="4135" w:type="dxa"/>
            <w:shd w:val="clear" w:color="auto" w:fill="D9D9D9" w:themeFill="background1" w:themeFillShade="D9"/>
          </w:tcPr>
          <w:p w14:paraId="37A8B64C" w14:textId="066F59C7" w:rsidR="00FF5275" w:rsidRPr="00E81461" w:rsidRDefault="00FF5275" w:rsidP="00FF5275">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FF5275" w:rsidRPr="00672500" w:rsidRDefault="00FF5275" w:rsidP="00FF5275">
            <w:pPr>
              <w:rPr>
                <w:rFonts w:asciiTheme="minorHAnsi" w:hAnsiTheme="minorHAnsi"/>
                <w:sz w:val="22"/>
                <w:szCs w:val="22"/>
              </w:rPr>
            </w:pPr>
          </w:p>
        </w:tc>
      </w:tr>
      <w:tr w:rsidR="00FF5275" w14:paraId="54E200A0" w14:textId="77777777" w:rsidTr="47CE6AC8">
        <w:tc>
          <w:tcPr>
            <w:tcW w:w="4135" w:type="dxa"/>
          </w:tcPr>
          <w:p w14:paraId="292C168F" w14:textId="49DEEDC6" w:rsidR="00FF5275" w:rsidRDefault="001A5DBF" w:rsidP="00FF5275">
            <w:pPr>
              <w:rPr>
                <w:rFonts w:asciiTheme="minorHAnsi" w:hAnsiTheme="minorHAnsi"/>
              </w:rPr>
            </w:pPr>
            <w:r>
              <w:rPr>
                <w:rFonts w:asciiTheme="minorHAnsi" w:hAnsiTheme="minorHAnsi"/>
              </w:rPr>
              <w:t>Recommendations to Academic Senate</w:t>
            </w:r>
          </w:p>
        </w:tc>
        <w:tc>
          <w:tcPr>
            <w:tcW w:w="6655" w:type="dxa"/>
          </w:tcPr>
          <w:p w14:paraId="26F2C08B" w14:textId="77777777" w:rsidR="00FF5275" w:rsidRDefault="00C04855" w:rsidP="00FF5275">
            <w:pPr>
              <w:rPr>
                <w:rFonts w:asciiTheme="minorHAnsi" w:hAnsiTheme="minorHAnsi"/>
                <w:sz w:val="22"/>
                <w:szCs w:val="22"/>
              </w:rPr>
            </w:pPr>
            <w:r>
              <w:rPr>
                <w:rFonts w:asciiTheme="minorHAnsi" w:hAnsiTheme="minorHAnsi"/>
                <w:sz w:val="22"/>
                <w:szCs w:val="22"/>
              </w:rPr>
              <w:t xml:space="preserve"> </w:t>
            </w:r>
            <w:r w:rsidR="001A5DBF">
              <w:rPr>
                <w:rFonts w:asciiTheme="minorHAnsi" w:hAnsiTheme="minorHAnsi"/>
                <w:sz w:val="22"/>
                <w:szCs w:val="22"/>
              </w:rPr>
              <w:t xml:space="preserve">DLC </w:t>
            </w:r>
            <w:r w:rsidR="007C6B87">
              <w:rPr>
                <w:rFonts w:asciiTheme="minorHAnsi" w:hAnsiTheme="minorHAnsi"/>
                <w:sz w:val="22"/>
                <w:szCs w:val="22"/>
              </w:rPr>
              <w:t xml:space="preserve">recommendations and goals have been </w:t>
            </w:r>
            <w:r w:rsidR="001A5DBF">
              <w:rPr>
                <w:rFonts w:asciiTheme="minorHAnsi" w:hAnsiTheme="minorHAnsi"/>
                <w:sz w:val="22"/>
                <w:szCs w:val="22"/>
              </w:rPr>
              <w:t>submitt</w:t>
            </w:r>
            <w:r w:rsidR="007C6B87">
              <w:rPr>
                <w:rFonts w:asciiTheme="minorHAnsi" w:hAnsiTheme="minorHAnsi"/>
                <w:sz w:val="22"/>
                <w:szCs w:val="22"/>
              </w:rPr>
              <w:t>ed to C&amp;I</w:t>
            </w:r>
          </w:p>
          <w:p w14:paraId="1B6A378E" w14:textId="18B51F09" w:rsidR="00EE7021" w:rsidRPr="000648CE" w:rsidRDefault="00EE7021" w:rsidP="00FF5275">
            <w:pPr>
              <w:rPr>
                <w:rFonts w:asciiTheme="minorHAnsi" w:hAnsiTheme="minorHAnsi"/>
                <w:sz w:val="22"/>
                <w:szCs w:val="22"/>
              </w:rPr>
            </w:pPr>
            <w:r w:rsidRPr="00EE7021">
              <w:rPr>
                <w:rFonts w:asciiTheme="minorHAnsi" w:hAnsiTheme="minorHAnsi"/>
                <w:sz w:val="22"/>
                <w:szCs w:val="22"/>
                <w:highlight w:val="yellow"/>
              </w:rPr>
              <w:t>IB9, IIA, IIIC, IIIA14</w:t>
            </w:r>
          </w:p>
        </w:tc>
      </w:tr>
      <w:tr w:rsidR="00FF5275" w14:paraId="4AF8B82B" w14:textId="77777777" w:rsidTr="47CE6AC8">
        <w:trPr>
          <w:trHeight w:val="620"/>
        </w:trPr>
        <w:tc>
          <w:tcPr>
            <w:tcW w:w="4135" w:type="dxa"/>
          </w:tcPr>
          <w:p w14:paraId="262D998D" w14:textId="71CC1A34" w:rsidR="00FF5275" w:rsidRDefault="007C6B87" w:rsidP="00FF5275">
            <w:pPr>
              <w:rPr>
                <w:rFonts w:asciiTheme="minorHAnsi" w:hAnsiTheme="minorHAnsi"/>
              </w:rPr>
            </w:pPr>
            <w:r>
              <w:rPr>
                <w:rFonts w:asciiTheme="minorHAnsi" w:hAnsiTheme="minorHAnsi"/>
              </w:rPr>
              <w:t>BOT Report</w:t>
            </w:r>
          </w:p>
        </w:tc>
        <w:tc>
          <w:tcPr>
            <w:tcW w:w="6655" w:type="dxa"/>
          </w:tcPr>
          <w:p w14:paraId="48237605" w14:textId="77777777" w:rsidR="00AC03C1" w:rsidRDefault="3EF80596" w:rsidP="47CE6AC8">
            <w:pPr>
              <w:pStyle w:val="ListParagraph"/>
              <w:numPr>
                <w:ilvl w:val="0"/>
                <w:numId w:val="10"/>
              </w:numPr>
              <w:rPr>
                <w:rFonts w:asciiTheme="minorHAnsi" w:hAnsiTheme="minorHAnsi"/>
                <w:sz w:val="22"/>
                <w:szCs w:val="22"/>
              </w:rPr>
            </w:pPr>
            <w:r w:rsidRPr="47CE6AC8">
              <w:rPr>
                <w:rFonts w:asciiTheme="minorHAnsi" w:hAnsiTheme="minorHAnsi"/>
                <w:sz w:val="22"/>
                <w:szCs w:val="22"/>
              </w:rPr>
              <w:t>Meghan and Carol gave a report on DL to the Board of Trustees on November 4</w:t>
            </w:r>
            <w:r w:rsidR="3442446A" w:rsidRPr="47CE6AC8">
              <w:rPr>
                <w:rFonts w:asciiTheme="minorHAnsi" w:hAnsiTheme="minorHAnsi"/>
                <w:sz w:val="22"/>
                <w:szCs w:val="22"/>
              </w:rPr>
              <w:t xml:space="preserve"> – see OneDrive for synopsis and PPT slides</w:t>
            </w:r>
          </w:p>
          <w:p w14:paraId="3E688665" w14:textId="2A84E6B8" w:rsidR="00EE7021" w:rsidRPr="00EE7021" w:rsidRDefault="00EE7021" w:rsidP="00EE7021">
            <w:pPr>
              <w:rPr>
                <w:rFonts w:asciiTheme="minorHAnsi" w:hAnsiTheme="minorHAnsi"/>
                <w:sz w:val="22"/>
                <w:szCs w:val="22"/>
              </w:rPr>
            </w:pPr>
            <w:r w:rsidRPr="00EE7021">
              <w:rPr>
                <w:rFonts w:asciiTheme="minorHAnsi" w:hAnsiTheme="minorHAnsi"/>
                <w:sz w:val="22"/>
                <w:szCs w:val="22"/>
                <w:highlight w:val="yellow"/>
              </w:rPr>
              <w:t>IB9, IIA</w:t>
            </w:r>
          </w:p>
        </w:tc>
      </w:tr>
      <w:tr w:rsidR="00FF5275" w14:paraId="0DA1C9A9" w14:textId="77777777" w:rsidTr="47CE6AC8">
        <w:trPr>
          <w:trHeight w:val="620"/>
        </w:trPr>
        <w:tc>
          <w:tcPr>
            <w:tcW w:w="4135" w:type="dxa"/>
          </w:tcPr>
          <w:p w14:paraId="6A4B7058" w14:textId="7E543D7C" w:rsidR="00FF5275" w:rsidRDefault="00FF5275" w:rsidP="00FF5275">
            <w:pPr>
              <w:rPr>
                <w:rFonts w:asciiTheme="minorHAnsi" w:hAnsiTheme="minorHAnsi"/>
              </w:rPr>
            </w:pPr>
            <w:r>
              <w:rPr>
                <w:rFonts w:asciiTheme="minorHAnsi" w:hAnsiTheme="minorHAnsi"/>
              </w:rPr>
              <w:t xml:space="preserve">CVC (California Virtual Campus) </w:t>
            </w:r>
          </w:p>
        </w:tc>
        <w:tc>
          <w:tcPr>
            <w:tcW w:w="6655" w:type="dxa"/>
          </w:tcPr>
          <w:p w14:paraId="0739CD43" w14:textId="3F46411F" w:rsidR="003D4A4F" w:rsidRDefault="003D4A4F" w:rsidP="00FF5275">
            <w:pPr>
              <w:pStyle w:val="ListParagraph"/>
              <w:numPr>
                <w:ilvl w:val="0"/>
                <w:numId w:val="10"/>
              </w:numPr>
              <w:rPr>
                <w:rFonts w:asciiTheme="minorHAnsi" w:hAnsiTheme="minorHAnsi"/>
                <w:sz w:val="22"/>
                <w:szCs w:val="22"/>
              </w:rPr>
            </w:pPr>
            <w:r>
              <w:rPr>
                <w:rFonts w:asciiTheme="minorHAnsi" w:hAnsiTheme="minorHAnsi"/>
                <w:sz w:val="22"/>
                <w:szCs w:val="22"/>
              </w:rPr>
              <w:t>OEI has been dropped from the name.</w:t>
            </w:r>
          </w:p>
          <w:p w14:paraId="6198E5FC" w14:textId="00C7ACB8" w:rsidR="00FF5275" w:rsidRDefault="00FF5275" w:rsidP="00FF5275">
            <w:pPr>
              <w:pStyle w:val="ListParagraph"/>
              <w:numPr>
                <w:ilvl w:val="0"/>
                <w:numId w:val="10"/>
              </w:numPr>
              <w:rPr>
                <w:rFonts w:asciiTheme="minorHAnsi" w:hAnsiTheme="minorHAnsi"/>
                <w:sz w:val="22"/>
                <w:szCs w:val="22"/>
              </w:rPr>
            </w:pPr>
            <w:r>
              <w:rPr>
                <w:rFonts w:asciiTheme="minorHAnsi" w:hAnsiTheme="minorHAnsi"/>
                <w:sz w:val="22"/>
                <w:szCs w:val="22"/>
              </w:rPr>
              <w:t>CVC has been charged by the Chancellor’s office to be the technology support for the state.  They are pivoting to encompass these extra duties.</w:t>
            </w:r>
          </w:p>
          <w:p w14:paraId="6BA8F883" w14:textId="2CDE37D0" w:rsidR="00FF5275" w:rsidRDefault="00FF5275" w:rsidP="00FF5275">
            <w:pPr>
              <w:pStyle w:val="ListParagraph"/>
              <w:numPr>
                <w:ilvl w:val="0"/>
                <w:numId w:val="10"/>
              </w:numPr>
              <w:rPr>
                <w:rFonts w:asciiTheme="minorHAnsi" w:hAnsiTheme="minorHAnsi"/>
                <w:sz w:val="22"/>
                <w:szCs w:val="22"/>
              </w:rPr>
            </w:pPr>
            <w:r>
              <w:rPr>
                <w:rFonts w:asciiTheme="minorHAnsi" w:hAnsiTheme="minorHAnsi"/>
                <w:sz w:val="22"/>
                <w:szCs w:val="22"/>
              </w:rPr>
              <w:t xml:space="preserve">They have been told that </w:t>
            </w:r>
            <w:r w:rsidR="003D4A4F">
              <w:rPr>
                <w:rFonts w:asciiTheme="minorHAnsi" w:hAnsiTheme="minorHAnsi"/>
                <w:sz w:val="22"/>
                <w:szCs w:val="22"/>
              </w:rPr>
              <w:t>all colleges</w:t>
            </w:r>
            <w:r>
              <w:rPr>
                <w:rFonts w:asciiTheme="minorHAnsi" w:hAnsiTheme="minorHAnsi"/>
                <w:sz w:val="22"/>
                <w:szCs w:val="22"/>
              </w:rPr>
              <w:t xml:space="preserve"> will be in </w:t>
            </w:r>
            <w:r w:rsidR="003D4A4F">
              <w:rPr>
                <w:rFonts w:asciiTheme="minorHAnsi" w:hAnsiTheme="minorHAnsi"/>
                <w:sz w:val="22"/>
                <w:szCs w:val="22"/>
              </w:rPr>
              <w:t>the Student</w:t>
            </w:r>
            <w:r>
              <w:rPr>
                <w:rFonts w:asciiTheme="minorHAnsi" w:hAnsiTheme="minorHAnsi"/>
                <w:sz w:val="22"/>
                <w:szCs w:val="22"/>
              </w:rPr>
              <w:t xml:space="preserve"> Exchange</w:t>
            </w:r>
            <w:r w:rsidR="003D4A4F">
              <w:rPr>
                <w:rFonts w:asciiTheme="minorHAnsi" w:hAnsiTheme="minorHAnsi"/>
                <w:sz w:val="22"/>
                <w:szCs w:val="22"/>
              </w:rPr>
              <w:t xml:space="preserve"> (formerly </w:t>
            </w:r>
            <w:proofErr w:type="spellStart"/>
            <w:r w:rsidR="003D4A4F">
              <w:rPr>
                <w:rFonts w:asciiTheme="minorHAnsi" w:hAnsiTheme="minorHAnsi"/>
                <w:sz w:val="22"/>
                <w:szCs w:val="22"/>
              </w:rPr>
              <w:t>ExCEL</w:t>
            </w:r>
            <w:proofErr w:type="spellEnd"/>
            <w:r w:rsidR="001A5DBF">
              <w:rPr>
                <w:rFonts w:asciiTheme="minorHAnsi" w:hAnsiTheme="minorHAnsi"/>
                <w:sz w:val="22"/>
                <w:szCs w:val="22"/>
              </w:rPr>
              <w:t>/</w:t>
            </w:r>
            <w:r w:rsidR="003D4A4F">
              <w:rPr>
                <w:rFonts w:asciiTheme="minorHAnsi" w:hAnsiTheme="minorHAnsi"/>
                <w:sz w:val="22"/>
                <w:szCs w:val="22"/>
              </w:rPr>
              <w:t>Course Exchange)</w:t>
            </w:r>
            <w:r>
              <w:rPr>
                <w:rFonts w:asciiTheme="minorHAnsi" w:hAnsiTheme="minorHAnsi"/>
                <w:sz w:val="22"/>
                <w:szCs w:val="22"/>
              </w:rPr>
              <w:t>.</w:t>
            </w:r>
            <w:r w:rsidR="003D4A4F">
              <w:rPr>
                <w:rFonts w:asciiTheme="minorHAnsi" w:hAnsiTheme="minorHAnsi"/>
                <w:sz w:val="22"/>
                <w:szCs w:val="22"/>
              </w:rPr>
              <w:t xml:space="preserve">  It is not necessary to have courses aligned to the Course Design Rubric in order to go into the exchange.</w:t>
            </w:r>
          </w:p>
          <w:p w14:paraId="421C8F1E" w14:textId="6AC62CBD" w:rsidR="00FF5275" w:rsidRDefault="003D4A4F" w:rsidP="00FF5275">
            <w:pPr>
              <w:pStyle w:val="ListParagraph"/>
              <w:numPr>
                <w:ilvl w:val="0"/>
                <w:numId w:val="10"/>
              </w:numPr>
              <w:rPr>
                <w:rFonts w:asciiTheme="minorHAnsi" w:hAnsiTheme="minorHAnsi"/>
                <w:sz w:val="22"/>
                <w:szCs w:val="22"/>
              </w:rPr>
            </w:pPr>
            <w:r>
              <w:rPr>
                <w:rFonts w:asciiTheme="minorHAnsi" w:hAnsiTheme="minorHAnsi"/>
                <w:sz w:val="22"/>
                <w:szCs w:val="22"/>
              </w:rPr>
              <w:t>Funding for the following will continue through June 30, 2021:</w:t>
            </w:r>
          </w:p>
          <w:p w14:paraId="1147514B" w14:textId="77777777" w:rsidR="00FF5275" w:rsidRDefault="003D4A4F" w:rsidP="001A5DBF">
            <w:pPr>
              <w:pStyle w:val="ListParagraph"/>
              <w:rPr>
                <w:rFonts w:asciiTheme="minorHAnsi" w:hAnsiTheme="minorHAnsi"/>
                <w:sz w:val="22"/>
                <w:szCs w:val="22"/>
              </w:rPr>
            </w:pPr>
            <w:r>
              <w:rPr>
                <w:rFonts w:asciiTheme="minorHAnsi" w:hAnsiTheme="minorHAnsi"/>
                <w:sz w:val="22"/>
                <w:szCs w:val="22"/>
              </w:rPr>
              <w:lastRenderedPageBreak/>
              <w:t xml:space="preserve">Canvas, Studio, Pisces, Ally, Zoom, </w:t>
            </w:r>
            <w:proofErr w:type="spellStart"/>
            <w:r>
              <w:rPr>
                <w:rFonts w:asciiTheme="minorHAnsi" w:hAnsiTheme="minorHAnsi"/>
                <w:sz w:val="22"/>
                <w:szCs w:val="22"/>
              </w:rPr>
              <w:t>Labster</w:t>
            </w:r>
            <w:proofErr w:type="spellEnd"/>
          </w:p>
          <w:p w14:paraId="6B21E02B" w14:textId="2B2973D5" w:rsidR="00EE7021" w:rsidRPr="001A5DBF" w:rsidRDefault="00EE7021" w:rsidP="00EE7021">
            <w:pPr>
              <w:pStyle w:val="ListParagraph"/>
              <w:ind w:left="0"/>
              <w:rPr>
                <w:rFonts w:asciiTheme="minorHAnsi" w:hAnsiTheme="minorHAnsi"/>
                <w:sz w:val="22"/>
                <w:szCs w:val="22"/>
              </w:rPr>
            </w:pPr>
            <w:r w:rsidRPr="00EE7021">
              <w:rPr>
                <w:rFonts w:asciiTheme="minorHAnsi" w:hAnsiTheme="minorHAnsi"/>
                <w:sz w:val="22"/>
                <w:szCs w:val="22"/>
                <w:highlight w:val="yellow"/>
              </w:rPr>
              <w:t>IIA, IIIC</w:t>
            </w:r>
          </w:p>
        </w:tc>
      </w:tr>
      <w:tr w:rsidR="001A5DBF" w14:paraId="31F398DA" w14:textId="77777777" w:rsidTr="47CE6AC8">
        <w:trPr>
          <w:trHeight w:val="620"/>
        </w:trPr>
        <w:tc>
          <w:tcPr>
            <w:tcW w:w="4135" w:type="dxa"/>
          </w:tcPr>
          <w:p w14:paraId="3DA92DF4" w14:textId="11E35865" w:rsidR="001A5DBF" w:rsidRDefault="5D8C9E27" w:rsidP="47CE6AC8">
            <w:pPr>
              <w:rPr>
                <w:rFonts w:asciiTheme="minorHAnsi" w:hAnsiTheme="minorHAnsi"/>
              </w:rPr>
            </w:pPr>
            <w:r w:rsidRPr="47CE6AC8">
              <w:rPr>
                <w:rFonts w:asciiTheme="minorHAnsi" w:hAnsiTheme="minorHAnsi"/>
              </w:rPr>
              <w:lastRenderedPageBreak/>
              <w:t>IO</w:t>
            </w:r>
            <w:r w:rsidR="3442446A" w:rsidRPr="47CE6AC8">
              <w:rPr>
                <w:rFonts w:asciiTheme="minorHAnsi" w:hAnsiTheme="minorHAnsi"/>
              </w:rPr>
              <w:t>CTEP grant</w:t>
            </w:r>
          </w:p>
        </w:tc>
        <w:tc>
          <w:tcPr>
            <w:tcW w:w="6655" w:type="dxa"/>
          </w:tcPr>
          <w:p w14:paraId="74491BBD" w14:textId="77777777" w:rsidR="001A5DBF" w:rsidRDefault="001A5DBF" w:rsidP="001A5DBF">
            <w:pPr>
              <w:pStyle w:val="ListParagraph"/>
              <w:numPr>
                <w:ilvl w:val="0"/>
                <w:numId w:val="10"/>
              </w:numPr>
              <w:rPr>
                <w:rFonts w:asciiTheme="minorHAnsi" w:hAnsiTheme="minorHAnsi"/>
                <w:sz w:val="22"/>
                <w:szCs w:val="22"/>
              </w:rPr>
            </w:pPr>
            <w:r>
              <w:rPr>
                <w:rFonts w:asciiTheme="minorHAnsi" w:hAnsiTheme="minorHAnsi"/>
                <w:sz w:val="22"/>
                <w:szCs w:val="22"/>
              </w:rPr>
              <w:t>Mt SAC has achieved certified POCR team status</w:t>
            </w:r>
          </w:p>
          <w:p w14:paraId="33BA1427" w14:textId="77777777" w:rsidR="001A5DBF" w:rsidRDefault="001A5DBF" w:rsidP="001A5DBF">
            <w:pPr>
              <w:pStyle w:val="ListParagraph"/>
              <w:numPr>
                <w:ilvl w:val="0"/>
                <w:numId w:val="10"/>
              </w:numPr>
              <w:rPr>
                <w:rFonts w:asciiTheme="minorHAnsi" w:hAnsiTheme="minorHAnsi"/>
                <w:sz w:val="22"/>
                <w:szCs w:val="22"/>
              </w:rPr>
            </w:pPr>
            <w:r>
              <w:rPr>
                <w:rFonts w:asciiTheme="minorHAnsi" w:hAnsiTheme="minorHAnsi"/>
                <w:sz w:val="22"/>
                <w:szCs w:val="22"/>
              </w:rPr>
              <w:t xml:space="preserve">3 faculty have earned “quality reviewed” badges (previous OEI alignment): Shiloh </w:t>
            </w:r>
            <w:proofErr w:type="spellStart"/>
            <w:r>
              <w:rPr>
                <w:rFonts w:asciiTheme="minorHAnsi" w:hAnsiTheme="minorHAnsi"/>
                <w:sz w:val="22"/>
                <w:szCs w:val="22"/>
              </w:rPr>
              <w:t>Blacksher</w:t>
            </w:r>
            <w:proofErr w:type="spellEnd"/>
            <w:r>
              <w:rPr>
                <w:rFonts w:asciiTheme="minorHAnsi" w:hAnsiTheme="minorHAnsi"/>
                <w:sz w:val="22"/>
                <w:szCs w:val="22"/>
              </w:rPr>
              <w:t>, Catherine McKee, and Darius Bone</w:t>
            </w:r>
          </w:p>
          <w:p w14:paraId="67379279" w14:textId="77777777" w:rsidR="001A5DBF" w:rsidRDefault="001A5DBF" w:rsidP="001A5DBF">
            <w:pPr>
              <w:pStyle w:val="ListParagraph"/>
              <w:numPr>
                <w:ilvl w:val="0"/>
                <w:numId w:val="10"/>
              </w:numPr>
              <w:rPr>
                <w:rFonts w:asciiTheme="minorHAnsi" w:hAnsiTheme="minorHAnsi"/>
                <w:sz w:val="22"/>
                <w:szCs w:val="22"/>
              </w:rPr>
            </w:pPr>
            <w:r>
              <w:rPr>
                <w:rFonts w:asciiTheme="minorHAnsi" w:hAnsiTheme="minorHAnsi"/>
                <w:sz w:val="22"/>
                <w:szCs w:val="22"/>
              </w:rPr>
              <w:t>Faculty, counselors, and classified staff are designing Student Journey Mapping for online Pathways</w:t>
            </w:r>
          </w:p>
          <w:p w14:paraId="1E54B013" w14:textId="4F056115" w:rsidR="00EE7021" w:rsidRPr="00EE7021" w:rsidRDefault="00EE7021" w:rsidP="00EE7021">
            <w:pPr>
              <w:rPr>
                <w:rFonts w:asciiTheme="minorHAnsi" w:hAnsiTheme="minorHAnsi"/>
                <w:sz w:val="22"/>
                <w:szCs w:val="22"/>
              </w:rPr>
            </w:pPr>
            <w:r w:rsidRPr="00EE7021">
              <w:rPr>
                <w:rFonts w:asciiTheme="minorHAnsi" w:hAnsiTheme="minorHAnsi"/>
                <w:sz w:val="22"/>
                <w:szCs w:val="22"/>
                <w:highlight w:val="yellow"/>
              </w:rPr>
              <w:t>IIA, IIIC, IIIA14</w:t>
            </w:r>
          </w:p>
        </w:tc>
      </w:tr>
      <w:tr w:rsidR="00842BCE" w14:paraId="275FD92E" w14:textId="77777777" w:rsidTr="47CE6AC8">
        <w:trPr>
          <w:trHeight w:val="980"/>
        </w:trPr>
        <w:tc>
          <w:tcPr>
            <w:tcW w:w="4135" w:type="dxa"/>
          </w:tcPr>
          <w:p w14:paraId="377EF3D2" w14:textId="1B1DABB9" w:rsidR="00842BCE" w:rsidRDefault="00842BCE" w:rsidP="00FF5275">
            <w:pPr>
              <w:rPr>
                <w:rFonts w:asciiTheme="minorHAnsi" w:hAnsiTheme="minorHAnsi"/>
              </w:rPr>
            </w:pPr>
            <w:r>
              <w:rPr>
                <w:rFonts w:asciiTheme="minorHAnsi" w:hAnsiTheme="minorHAnsi"/>
              </w:rPr>
              <w:t xml:space="preserve">SPOT </w:t>
            </w:r>
          </w:p>
        </w:tc>
        <w:tc>
          <w:tcPr>
            <w:tcW w:w="6655" w:type="dxa"/>
          </w:tcPr>
          <w:p w14:paraId="479B2919" w14:textId="77732FF5" w:rsidR="00842BCE" w:rsidRDefault="6866D34C" w:rsidP="47CE6AC8">
            <w:pPr>
              <w:rPr>
                <w:rFonts w:asciiTheme="minorHAnsi" w:hAnsiTheme="minorHAnsi"/>
                <w:sz w:val="22"/>
                <w:szCs w:val="22"/>
              </w:rPr>
            </w:pPr>
            <w:r w:rsidRPr="47CE6AC8">
              <w:rPr>
                <w:rFonts w:asciiTheme="minorHAnsi" w:hAnsiTheme="minorHAnsi"/>
                <w:sz w:val="22"/>
                <w:szCs w:val="22"/>
              </w:rPr>
              <w:t>Faculty currently earn 16 professional development hours via SPOT certification.</w:t>
            </w:r>
            <w:r w:rsidR="47B945E5" w:rsidRPr="47CE6AC8">
              <w:rPr>
                <w:rFonts w:asciiTheme="minorHAnsi" w:hAnsiTheme="minorHAnsi"/>
                <w:sz w:val="22"/>
                <w:szCs w:val="22"/>
              </w:rPr>
              <w:t xml:space="preserve">  This number originated in 2005.</w:t>
            </w:r>
          </w:p>
          <w:p w14:paraId="7D7F80E6" w14:textId="77777777" w:rsidR="000D60A7" w:rsidRDefault="000D60A7" w:rsidP="000D60A7">
            <w:pPr>
              <w:pStyle w:val="ListParagraph"/>
              <w:numPr>
                <w:ilvl w:val="0"/>
                <w:numId w:val="29"/>
              </w:numPr>
              <w:rPr>
                <w:rFonts w:asciiTheme="minorHAnsi" w:hAnsiTheme="minorHAnsi"/>
                <w:sz w:val="22"/>
                <w:szCs w:val="22"/>
              </w:rPr>
            </w:pPr>
            <w:r>
              <w:rPr>
                <w:rFonts w:asciiTheme="minorHAnsi" w:hAnsiTheme="minorHAnsi"/>
                <w:sz w:val="22"/>
                <w:szCs w:val="22"/>
              </w:rPr>
              <w:t>This number was originally set when SPOT consisted of a set of unintegrated tasks.</w:t>
            </w:r>
          </w:p>
          <w:p w14:paraId="77D989DA" w14:textId="48DBB92B" w:rsidR="000D60A7" w:rsidRDefault="6866D34C" w:rsidP="47CE6AC8">
            <w:pPr>
              <w:pStyle w:val="ListParagraph"/>
              <w:numPr>
                <w:ilvl w:val="0"/>
                <w:numId w:val="29"/>
              </w:numPr>
              <w:rPr>
                <w:rFonts w:asciiTheme="minorHAnsi" w:hAnsiTheme="minorHAnsi"/>
                <w:sz w:val="22"/>
                <w:szCs w:val="22"/>
              </w:rPr>
            </w:pPr>
            <w:r w:rsidRPr="47CE6AC8">
              <w:rPr>
                <w:rFonts w:asciiTheme="minorHAnsi" w:hAnsiTheme="minorHAnsi"/>
                <w:sz w:val="22"/>
                <w:szCs w:val="22"/>
              </w:rPr>
              <w:t xml:space="preserve">Since that time, SPOT has changed dramatically. </w:t>
            </w:r>
            <w:r w:rsidR="301A4B65" w:rsidRPr="47CE6AC8">
              <w:rPr>
                <w:rFonts w:asciiTheme="minorHAnsi" w:hAnsiTheme="minorHAnsi"/>
                <w:sz w:val="22"/>
                <w:szCs w:val="22"/>
              </w:rPr>
              <w:t xml:space="preserve"> Instruction and pedagogy has increased. </w:t>
            </w:r>
            <w:r w:rsidRPr="47CE6AC8">
              <w:rPr>
                <w:rFonts w:asciiTheme="minorHAnsi" w:hAnsiTheme="minorHAnsi"/>
                <w:sz w:val="22"/>
                <w:szCs w:val="22"/>
              </w:rPr>
              <w:t xml:space="preserve"> It now involves building a mini-course </w:t>
            </w:r>
            <w:r w:rsidR="521B2315" w:rsidRPr="47CE6AC8">
              <w:rPr>
                <w:rFonts w:asciiTheme="minorHAnsi" w:hAnsiTheme="minorHAnsi"/>
                <w:sz w:val="22"/>
                <w:szCs w:val="22"/>
              </w:rPr>
              <w:t xml:space="preserve">(including tests and assignment prompts) </w:t>
            </w:r>
            <w:r w:rsidRPr="47CE6AC8">
              <w:rPr>
                <w:rFonts w:asciiTheme="minorHAnsi" w:hAnsiTheme="minorHAnsi"/>
                <w:sz w:val="22"/>
                <w:szCs w:val="22"/>
              </w:rPr>
              <w:t>and following strict accessibility guidelines.</w:t>
            </w:r>
          </w:p>
          <w:p w14:paraId="53871D3C" w14:textId="1D38CC19" w:rsidR="000D60A7" w:rsidRDefault="6866D34C" w:rsidP="47CE6AC8">
            <w:pPr>
              <w:pStyle w:val="ListParagraph"/>
              <w:numPr>
                <w:ilvl w:val="0"/>
                <w:numId w:val="29"/>
              </w:numPr>
              <w:rPr>
                <w:rFonts w:asciiTheme="minorHAnsi" w:hAnsiTheme="minorHAnsi"/>
                <w:sz w:val="22"/>
                <w:szCs w:val="22"/>
              </w:rPr>
            </w:pPr>
            <w:r w:rsidRPr="47CE6AC8">
              <w:rPr>
                <w:rFonts w:asciiTheme="minorHAnsi" w:hAnsiTheme="minorHAnsi"/>
                <w:sz w:val="22"/>
                <w:szCs w:val="22"/>
              </w:rPr>
              <w:t xml:space="preserve">SPOT has recently been revised to mirror the CVC Course Design Rubric </w:t>
            </w:r>
            <w:r w:rsidR="3354B324" w:rsidRPr="47CE6AC8">
              <w:rPr>
                <w:rFonts w:asciiTheme="minorHAnsi" w:hAnsiTheme="minorHAnsi"/>
                <w:sz w:val="22"/>
                <w:szCs w:val="22"/>
              </w:rPr>
              <w:t>and is now evaluated via a detailed rubric</w:t>
            </w:r>
            <w:r w:rsidRPr="47CE6AC8">
              <w:rPr>
                <w:rFonts w:asciiTheme="minorHAnsi" w:hAnsiTheme="minorHAnsi"/>
                <w:sz w:val="22"/>
                <w:szCs w:val="22"/>
              </w:rPr>
              <w:t>.</w:t>
            </w:r>
          </w:p>
          <w:p w14:paraId="6796EE32" w14:textId="77777777" w:rsidR="000D60A7" w:rsidRDefault="000D60A7" w:rsidP="000D60A7">
            <w:pPr>
              <w:pStyle w:val="ListParagraph"/>
              <w:numPr>
                <w:ilvl w:val="0"/>
                <w:numId w:val="29"/>
              </w:numPr>
              <w:rPr>
                <w:rFonts w:asciiTheme="minorHAnsi" w:hAnsiTheme="minorHAnsi"/>
                <w:sz w:val="22"/>
                <w:szCs w:val="22"/>
              </w:rPr>
            </w:pPr>
            <w:r>
              <w:rPr>
                <w:rFonts w:asciiTheme="minorHAnsi" w:hAnsiTheme="minorHAnsi"/>
                <w:sz w:val="22"/>
                <w:szCs w:val="22"/>
              </w:rPr>
              <w:t>It has also been expanded to include guidance on synchronous courses.</w:t>
            </w:r>
          </w:p>
          <w:p w14:paraId="161F56EE" w14:textId="77777777" w:rsidR="004E49C9" w:rsidRDefault="000D60A7" w:rsidP="000D60A7">
            <w:pPr>
              <w:pStyle w:val="ListParagraph"/>
              <w:numPr>
                <w:ilvl w:val="0"/>
                <w:numId w:val="29"/>
              </w:numPr>
              <w:rPr>
                <w:rFonts w:asciiTheme="minorHAnsi" w:hAnsiTheme="minorHAnsi"/>
                <w:sz w:val="22"/>
                <w:szCs w:val="22"/>
              </w:rPr>
            </w:pPr>
            <w:r>
              <w:rPr>
                <w:rFonts w:asciiTheme="minorHAnsi" w:hAnsiTheme="minorHAnsi"/>
                <w:sz w:val="22"/>
                <w:szCs w:val="22"/>
              </w:rPr>
              <w:t xml:space="preserve">The DLC has recommended that SPOT </w:t>
            </w:r>
            <w:r w:rsidR="004E49C9">
              <w:rPr>
                <w:rFonts w:asciiTheme="minorHAnsi" w:hAnsiTheme="minorHAnsi"/>
                <w:sz w:val="22"/>
                <w:szCs w:val="22"/>
              </w:rPr>
              <w:t>have a pre-requisite of 2 hours Canvas training.</w:t>
            </w:r>
          </w:p>
          <w:p w14:paraId="54AEA9FB" w14:textId="6D555444" w:rsidR="000D60A7" w:rsidRPr="000D60A7" w:rsidRDefault="3B03FE8B" w:rsidP="47CE6AC8">
            <w:pPr>
              <w:pStyle w:val="ListParagraph"/>
              <w:numPr>
                <w:ilvl w:val="0"/>
                <w:numId w:val="29"/>
              </w:numPr>
              <w:rPr>
                <w:rFonts w:asciiTheme="minorHAnsi" w:hAnsiTheme="minorHAnsi"/>
                <w:sz w:val="22"/>
                <w:szCs w:val="22"/>
              </w:rPr>
            </w:pPr>
            <w:r w:rsidRPr="47CE6AC8">
              <w:rPr>
                <w:rFonts w:asciiTheme="minorHAnsi" w:hAnsiTheme="minorHAnsi"/>
                <w:sz w:val="22"/>
                <w:szCs w:val="22"/>
              </w:rPr>
              <w:t xml:space="preserve">A recent survey found that faculty spent an average of 58 hours completing SPOT. </w:t>
            </w:r>
            <w:r w:rsidR="5B2AA6DB" w:rsidRPr="47CE6AC8">
              <w:rPr>
                <w:rFonts w:asciiTheme="minorHAnsi" w:hAnsiTheme="minorHAnsi"/>
                <w:sz w:val="22"/>
                <w:szCs w:val="22"/>
              </w:rPr>
              <w:t xml:space="preserve"> (Most faculty spent the greatest amount of time on accessibility.) </w:t>
            </w:r>
            <w:r w:rsidRPr="47CE6AC8">
              <w:rPr>
                <w:rFonts w:asciiTheme="minorHAnsi" w:hAnsiTheme="minorHAnsi"/>
                <w:sz w:val="22"/>
                <w:szCs w:val="22"/>
              </w:rPr>
              <w:t xml:space="preserve"> The course that Mt. SAC accepts in lieu of SPOT, @ONE IOTL, awards faculty 40 hours.</w:t>
            </w:r>
            <w:r w:rsidR="6866D34C" w:rsidRPr="47CE6AC8">
              <w:rPr>
                <w:rFonts w:asciiTheme="minorHAnsi" w:hAnsiTheme="minorHAnsi"/>
                <w:sz w:val="22"/>
                <w:szCs w:val="22"/>
              </w:rPr>
              <w:t xml:space="preserve"> </w:t>
            </w:r>
          </w:p>
          <w:p w14:paraId="43B10650" w14:textId="319E207E" w:rsidR="000D60A7" w:rsidRPr="000D60A7" w:rsidRDefault="2D724EE2" w:rsidP="47CE6AC8">
            <w:pPr>
              <w:pStyle w:val="ListParagraph"/>
              <w:numPr>
                <w:ilvl w:val="0"/>
                <w:numId w:val="29"/>
              </w:numPr>
              <w:rPr>
                <w:sz w:val="22"/>
                <w:szCs w:val="22"/>
              </w:rPr>
            </w:pPr>
            <w:r w:rsidRPr="47CE6AC8">
              <w:rPr>
                <w:rFonts w:asciiTheme="minorHAnsi" w:hAnsiTheme="minorHAnsi"/>
                <w:sz w:val="22"/>
                <w:szCs w:val="22"/>
              </w:rPr>
              <w:t>We have historical copies of SPOT completions which included very basic computer efficiency tests (like send an email).   SPOT now assumes Canvas proficiency.</w:t>
            </w:r>
          </w:p>
          <w:p w14:paraId="3111EB1D" w14:textId="18671DF7" w:rsidR="000D60A7" w:rsidRPr="00EE7021" w:rsidRDefault="02C7EF35" w:rsidP="47CE6AC8">
            <w:pPr>
              <w:rPr>
                <w:rFonts w:asciiTheme="minorHAnsi" w:hAnsiTheme="minorHAnsi"/>
                <w:b/>
                <w:bCs/>
                <w:sz w:val="22"/>
                <w:szCs w:val="22"/>
              </w:rPr>
            </w:pPr>
            <w:r w:rsidRPr="00EE7021">
              <w:rPr>
                <w:rFonts w:asciiTheme="minorHAnsi" w:hAnsiTheme="minorHAnsi"/>
                <w:b/>
                <w:bCs/>
                <w:sz w:val="22"/>
                <w:szCs w:val="22"/>
              </w:rPr>
              <w:t xml:space="preserve">DLC </w:t>
            </w:r>
            <w:r w:rsidR="00676D41">
              <w:rPr>
                <w:rFonts w:asciiTheme="minorHAnsi" w:hAnsiTheme="minorHAnsi"/>
                <w:b/>
                <w:bCs/>
                <w:sz w:val="22"/>
                <w:szCs w:val="22"/>
              </w:rPr>
              <w:t>think</w:t>
            </w:r>
            <w:r w:rsidRPr="00EE7021">
              <w:rPr>
                <w:rFonts w:asciiTheme="minorHAnsi" w:hAnsiTheme="minorHAnsi"/>
                <w:b/>
                <w:bCs/>
                <w:sz w:val="22"/>
                <w:szCs w:val="22"/>
              </w:rPr>
              <w:t xml:space="preserve">s that hours should be increased.  </w:t>
            </w:r>
            <w:r w:rsidR="5CE60DAA" w:rsidRPr="00EE7021">
              <w:rPr>
                <w:rFonts w:asciiTheme="minorHAnsi" w:hAnsiTheme="minorHAnsi"/>
                <w:b/>
                <w:bCs/>
                <w:sz w:val="22"/>
                <w:szCs w:val="22"/>
              </w:rPr>
              <w:t xml:space="preserve">We </w:t>
            </w:r>
            <w:r w:rsidR="00676D41">
              <w:rPr>
                <w:rFonts w:asciiTheme="minorHAnsi" w:hAnsiTheme="minorHAnsi"/>
                <w:b/>
                <w:bCs/>
                <w:sz w:val="22"/>
                <w:szCs w:val="22"/>
              </w:rPr>
              <w:t>believe</w:t>
            </w:r>
            <w:r w:rsidR="5CE60DAA" w:rsidRPr="00EE7021">
              <w:rPr>
                <w:rFonts w:asciiTheme="minorHAnsi" w:hAnsiTheme="minorHAnsi"/>
                <w:b/>
                <w:bCs/>
                <w:sz w:val="22"/>
                <w:szCs w:val="22"/>
              </w:rPr>
              <w:t xml:space="preserve"> that SPOT is analogous to the @ONE course and therefore recommend 40 hours.</w:t>
            </w:r>
          </w:p>
          <w:p w14:paraId="1C5C98D5" w14:textId="4F6EB3B6" w:rsidR="00EE7021" w:rsidRPr="000D60A7" w:rsidRDefault="00EE7021" w:rsidP="47CE6AC8">
            <w:pPr>
              <w:rPr>
                <w:rFonts w:asciiTheme="minorHAnsi" w:hAnsiTheme="minorHAnsi"/>
                <w:sz w:val="22"/>
                <w:szCs w:val="22"/>
              </w:rPr>
            </w:pPr>
            <w:r w:rsidRPr="00EE7021">
              <w:rPr>
                <w:rFonts w:asciiTheme="minorHAnsi" w:hAnsiTheme="minorHAnsi"/>
                <w:sz w:val="22"/>
                <w:szCs w:val="22"/>
                <w:highlight w:val="yellow"/>
              </w:rPr>
              <w:t>IIA, IIIC, IIIA14</w:t>
            </w:r>
          </w:p>
        </w:tc>
      </w:tr>
      <w:tr w:rsidR="001A5DBF" w14:paraId="379CDB48" w14:textId="77777777" w:rsidTr="47CE6AC8">
        <w:trPr>
          <w:trHeight w:val="620"/>
        </w:trPr>
        <w:tc>
          <w:tcPr>
            <w:tcW w:w="4135" w:type="dxa"/>
          </w:tcPr>
          <w:p w14:paraId="333E5641" w14:textId="06726C9F" w:rsidR="001A5DBF" w:rsidRDefault="001A5DBF" w:rsidP="00FF5275">
            <w:pPr>
              <w:rPr>
                <w:rFonts w:asciiTheme="minorHAnsi" w:hAnsiTheme="minorHAnsi"/>
              </w:rPr>
            </w:pPr>
            <w:r>
              <w:rPr>
                <w:rFonts w:asciiTheme="minorHAnsi" w:hAnsiTheme="minorHAnsi"/>
              </w:rPr>
              <w:t>New DE Regulations</w:t>
            </w:r>
          </w:p>
        </w:tc>
        <w:tc>
          <w:tcPr>
            <w:tcW w:w="6655" w:type="dxa"/>
          </w:tcPr>
          <w:p w14:paraId="125957B7" w14:textId="69DC183C" w:rsidR="001A5DBF" w:rsidRDefault="001A5DBF" w:rsidP="00FF5275">
            <w:pPr>
              <w:pStyle w:val="ListParagraph"/>
              <w:numPr>
                <w:ilvl w:val="0"/>
                <w:numId w:val="10"/>
              </w:numPr>
              <w:rPr>
                <w:rFonts w:asciiTheme="minorHAnsi" w:hAnsiTheme="minorHAnsi"/>
                <w:sz w:val="22"/>
                <w:szCs w:val="22"/>
              </w:rPr>
            </w:pPr>
            <w:r>
              <w:rPr>
                <w:rFonts w:asciiTheme="minorHAnsi" w:hAnsiTheme="minorHAnsi"/>
                <w:sz w:val="22"/>
                <w:szCs w:val="22"/>
              </w:rPr>
              <w:t>On August 24, the Department of Education issued new DE regulations.  See One Drive.</w:t>
            </w:r>
            <w:r w:rsidR="00A02EC3">
              <w:rPr>
                <w:rFonts w:asciiTheme="minorHAnsi" w:hAnsiTheme="minorHAnsi"/>
                <w:sz w:val="22"/>
                <w:szCs w:val="22"/>
              </w:rPr>
              <w:t xml:space="preserve">  Tabled until next meeting.</w:t>
            </w:r>
          </w:p>
          <w:p w14:paraId="797FD1B4" w14:textId="3E2B6845" w:rsidR="00EE7021" w:rsidRPr="00EE7021" w:rsidRDefault="00EE7021" w:rsidP="00EE7021">
            <w:pPr>
              <w:rPr>
                <w:rFonts w:asciiTheme="minorHAnsi" w:hAnsiTheme="minorHAnsi"/>
                <w:sz w:val="22"/>
                <w:szCs w:val="22"/>
              </w:rPr>
            </w:pPr>
            <w:r w:rsidRPr="00EE7021">
              <w:rPr>
                <w:rFonts w:asciiTheme="minorHAnsi" w:hAnsiTheme="minorHAnsi"/>
                <w:sz w:val="22"/>
                <w:szCs w:val="22"/>
                <w:highlight w:val="yellow"/>
              </w:rPr>
              <w:t>IB9, IIIA14</w:t>
            </w:r>
          </w:p>
        </w:tc>
      </w:tr>
      <w:tr w:rsidR="00676807" w14:paraId="3BEE95CD" w14:textId="77777777" w:rsidTr="47CE6AC8">
        <w:trPr>
          <w:trHeight w:val="620"/>
        </w:trPr>
        <w:tc>
          <w:tcPr>
            <w:tcW w:w="4135" w:type="dxa"/>
          </w:tcPr>
          <w:p w14:paraId="40F0127A" w14:textId="2590BB89" w:rsidR="00676807" w:rsidRDefault="007C6B87" w:rsidP="00FF5275">
            <w:pPr>
              <w:rPr>
                <w:rFonts w:asciiTheme="minorHAnsi" w:hAnsiTheme="minorHAnsi"/>
              </w:rPr>
            </w:pPr>
            <w:r>
              <w:rPr>
                <w:rFonts w:asciiTheme="minorHAnsi" w:hAnsiTheme="minorHAnsi"/>
              </w:rPr>
              <w:t>Future Work</w:t>
            </w:r>
          </w:p>
        </w:tc>
        <w:tc>
          <w:tcPr>
            <w:tcW w:w="6655" w:type="dxa"/>
          </w:tcPr>
          <w:p w14:paraId="543D0DA4" w14:textId="60107E51" w:rsidR="00676807" w:rsidRDefault="007C6B87" w:rsidP="00FF5275">
            <w:pPr>
              <w:pStyle w:val="ListParagraph"/>
              <w:numPr>
                <w:ilvl w:val="0"/>
                <w:numId w:val="10"/>
              </w:numPr>
              <w:rPr>
                <w:rFonts w:asciiTheme="minorHAnsi" w:hAnsiTheme="minorHAnsi"/>
                <w:sz w:val="22"/>
                <w:szCs w:val="22"/>
              </w:rPr>
            </w:pPr>
            <w:r>
              <w:rPr>
                <w:rFonts w:asciiTheme="minorHAnsi" w:hAnsiTheme="minorHAnsi"/>
                <w:sz w:val="22"/>
                <w:szCs w:val="22"/>
              </w:rPr>
              <w:t>Update AP 4105</w:t>
            </w:r>
          </w:p>
          <w:p w14:paraId="45F7FDE4" w14:textId="73CAC210" w:rsidR="007C6B87" w:rsidRDefault="007C6B87" w:rsidP="00FF5275">
            <w:pPr>
              <w:pStyle w:val="ListParagraph"/>
              <w:numPr>
                <w:ilvl w:val="0"/>
                <w:numId w:val="10"/>
              </w:numPr>
              <w:rPr>
                <w:rFonts w:asciiTheme="minorHAnsi" w:hAnsiTheme="minorHAnsi"/>
                <w:sz w:val="22"/>
                <w:szCs w:val="22"/>
              </w:rPr>
            </w:pPr>
            <w:r>
              <w:rPr>
                <w:rFonts w:asciiTheme="minorHAnsi" w:hAnsiTheme="minorHAnsi"/>
                <w:sz w:val="22"/>
                <w:szCs w:val="22"/>
              </w:rPr>
              <w:t>Use of Canvas AP</w:t>
            </w:r>
          </w:p>
          <w:p w14:paraId="4483DB72" w14:textId="14AC1B88" w:rsidR="000D71C5" w:rsidRDefault="000D71C5" w:rsidP="00FF5275">
            <w:pPr>
              <w:pStyle w:val="ListParagraph"/>
              <w:numPr>
                <w:ilvl w:val="0"/>
                <w:numId w:val="10"/>
              </w:numPr>
              <w:rPr>
                <w:rFonts w:asciiTheme="minorHAnsi" w:hAnsiTheme="minorHAnsi"/>
                <w:sz w:val="22"/>
                <w:szCs w:val="22"/>
              </w:rPr>
            </w:pPr>
            <w:r>
              <w:rPr>
                <w:rFonts w:asciiTheme="minorHAnsi" w:hAnsiTheme="minorHAnsi"/>
                <w:sz w:val="22"/>
                <w:szCs w:val="22"/>
              </w:rPr>
              <w:t>Equity recommendations</w:t>
            </w:r>
          </w:p>
          <w:p w14:paraId="5501AA49" w14:textId="4183CD69" w:rsidR="007C6B87" w:rsidRDefault="007C6B87" w:rsidP="00FF5275">
            <w:pPr>
              <w:pStyle w:val="ListParagraph"/>
              <w:numPr>
                <w:ilvl w:val="0"/>
                <w:numId w:val="10"/>
              </w:numPr>
              <w:rPr>
                <w:rFonts w:asciiTheme="minorHAnsi" w:hAnsiTheme="minorHAnsi"/>
                <w:sz w:val="22"/>
                <w:szCs w:val="22"/>
              </w:rPr>
            </w:pPr>
            <w:r>
              <w:rPr>
                <w:rFonts w:asciiTheme="minorHAnsi" w:hAnsiTheme="minorHAnsi"/>
                <w:sz w:val="22"/>
                <w:szCs w:val="22"/>
              </w:rPr>
              <w:t>Advanced SPOT recommendations</w:t>
            </w:r>
          </w:p>
        </w:tc>
      </w:tr>
      <w:tr w:rsidR="00FF5275" w14:paraId="403A71D4" w14:textId="77777777" w:rsidTr="47CE6AC8">
        <w:tc>
          <w:tcPr>
            <w:tcW w:w="4135" w:type="dxa"/>
            <w:shd w:val="clear" w:color="auto" w:fill="D9D9D9" w:themeFill="background1" w:themeFillShade="D9"/>
          </w:tcPr>
          <w:p w14:paraId="01ACBB30" w14:textId="6D8CF3C6" w:rsidR="00FF5275" w:rsidRDefault="00FF5275" w:rsidP="00FF5275">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FF5275" w:rsidRDefault="00FF5275" w:rsidP="00FF5275">
            <w:pPr>
              <w:rPr>
                <w:rFonts w:asciiTheme="minorHAnsi" w:hAnsiTheme="minorHAnsi"/>
                <w:sz w:val="22"/>
                <w:szCs w:val="22"/>
              </w:rPr>
            </w:pPr>
          </w:p>
        </w:tc>
      </w:tr>
      <w:tr w:rsidR="00FF5275" w14:paraId="04F41C83" w14:textId="77777777" w:rsidTr="47CE6AC8">
        <w:tc>
          <w:tcPr>
            <w:tcW w:w="4135" w:type="dxa"/>
          </w:tcPr>
          <w:p w14:paraId="65474C0E" w14:textId="3B65C3DA" w:rsidR="00FF5275" w:rsidRDefault="00FF5275" w:rsidP="00FF5275">
            <w:pPr>
              <w:rPr>
                <w:rFonts w:asciiTheme="minorHAnsi" w:hAnsiTheme="minorHAnsi"/>
              </w:rPr>
            </w:pPr>
          </w:p>
        </w:tc>
        <w:tc>
          <w:tcPr>
            <w:tcW w:w="6655" w:type="dxa"/>
          </w:tcPr>
          <w:p w14:paraId="7B3D97C3" w14:textId="20894DB9" w:rsidR="00FF5275" w:rsidRDefault="00FF5275" w:rsidP="00FF5275">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75026621" w:rsidR="004C32EC" w:rsidRDefault="00A67749"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2020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lastRenderedPageBreak/>
        <w:t>DLC Accreditation Themes:</w:t>
      </w:r>
    </w:p>
    <w:p w14:paraId="642FB293"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2740488B"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65A42CC" w14:textId="77777777" w:rsidR="00FC6CA9" w:rsidRPr="007B68DE" w:rsidRDefault="00FC6CA9" w:rsidP="00FC6CA9"/>
    <w:p w14:paraId="224A0710" w14:textId="77777777" w:rsidR="00B577DC" w:rsidRDefault="00B577DC" w:rsidP="00B577DC">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14:paraId="0CFDB2E7" w14:textId="77777777" w:rsidR="00B577DC" w:rsidRPr="00B577DC" w:rsidRDefault="00B577DC" w:rsidP="00B577DC">
      <w:pPr>
        <w:jc w:val="center"/>
        <w:rPr>
          <w:rFonts w:asciiTheme="minorHAnsi" w:hAnsiTheme="minorHAnsi" w:cstheme="minorHAnsi"/>
          <w:b/>
          <w:bCs/>
          <w:sz w:val="28"/>
          <w:szCs w:val="28"/>
        </w:rPr>
      </w:pPr>
      <w:r w:rsidRPr="00B577DC">
        <w:rPr>
          <w:rFonts w:asciiTheme="minorHAnsi" w:hAnsiTheme="minorHAnsi" w:cstheme="minorHAnsi"/>
          <w:b/>
          <w:bCs/>
          <w:sz w:val="28"/>
          <w:szCs w:val="28"/>
        </w:rPr>
        <w:t>October 30, 2020 Meeting</w:t>
      </w:r>
    </w:p>
    <w:p w14:paraId="7BC50355" w14:textId="77777777" w:rsidR="00B577DC" w:rsidRPr="00B577DC" w:rsidRDefault="00B577DC" w:rsidP="00B577DC">
      <w:pPr>
        <w:jc w:val="center"/>
        <w:rPr>
          <w:rFonts w:asciiTheme="minorHAnsi" w:hAnsiTheme="minorHAnsi" w:cstheme="minorHAnsi"/>
        </w:rPr>
      </w:pPr>
    </w:p>
    <w:p w14:paraId="501DD5A7" w14:textId="77777777" w:rsidR="00B577DC" w:rsidRPr="00B577DC" w:rsidRDefault="00B577DC" w:rsidP="00B577DC">
      <w:pPr>
        <w:jc w:val="center"/>
        <w:rPr>
          <w:rFonts w:asciiTheme="minorHAnsi" w:hAnsiTheme="minorHAnsi" w:cstheme="minorHAnsi"/>
        </w:rPr>
      </w:pPr>
      <w:r w:rsidRPr="00B577DC">
        <w:rPr>
          <w:rFonts w:asciiTheme="minorHAnsi" w:hAnsiTheme="minorHAnsi" w:cstheme="minorHAnsi"/>
        </w:rPr>
        <w:t xml:space="preserve">Participants: S. Burgoon; D. Chavez; K. </w:t>
      </w:r>
      <w:proofErr w:type="spellStart"/>
      <w:r w:rsidRPr="00B577DC">
        <w:rPr>
          <w:rFonts w:asciiTheme="minorHAnsi" w:hAnsiTheme="minorHAnsi" w:cstheme="minorHAnsi"/>
        </w:rPr>
        <w:t>Coreas</w:t>
      </w:r>
      <w:proofErr w:type="spellEnd"/>
      <w:r w:rsidRPr="00B577DC">
        <w:rPr>
          <w:rFonts w:asciiTheme="minorHAnsi" w:hAnsiTheme="minorHAnsi" w:cstheme="minorHAnsi"/>
        </w:rPr>
        <w:t xml:space="preserve">; L.E. </w:t>
      </w:r>
      <w:proofErr w:type="spellStart"/>
      <w:r w:rsidRPr="00B577DC">
        <w:rPr>
          <w:rFonts w:asciiTheme="minorHAnsi" w:hAnsiTheme="minorHAnsi" w:cstheme="minorHAnsi"/>
        </w:rPr>
        <w:t>Foisia</w:t>
      </w:r>
      <w:proofErr w:type="spellEnd"/>
      <w:r w:rsidRPr="00B577DC">
        <w:rPr>
          <w:rFonts w:asciiTheme="minorHAnsi" w:hAnsiTheme="minorHAnsi" w:cstheme="minorHAnsi"/>
        </w:rPr>
        <w:t>; M. Hood; C. Impara; D. Rowley</w:t>
      </w:r>
    </w:p>
    <w:p w14:paraId="73454210" w14:textId="77777777" w:rsidR="00B577DC" w:rsidRPr="00B577DC" w:rsidRDefault="00B577DC" w:rsidP="00B577DC">
      <w:pPr>
        <w:rPr>
          <w:rFonts w:asciiTheme="minorHAnsi" w:hAnsiTheme="minorHAnsi" w:cstheme="minorHAnsi"/>
        </w:rPr>
      </w:pPr>
    </w:p>
    <w:tbl>
      <w:tblPr>
        <w:tblStyle w:val="TableGrid"/>
        <w:tblW w:w="0" w:type="auto"/>
        <w:tblLook w:val="04A0" w:firstRow="1" w:lastRow="0" w:firstColumn="1" w:lastColumn="0" w:noHBand="0" w:noVBand="1"/>
      </w:tblPr>
      <w:tblGrid>
        <w:gridCol w:w="1705"/>
        <w:gridCol w:w="6030"/>
        <w:gridCol w:w="1615"/>
      </w:tblGrid>
      <w:tr w:rsidR="00B577DC" w:rsidRPr="00B577DC" w14:paraId="33EA8DB8" w14:textId="77777777" w:rsidTr="47CE6AC8">
        <w:tc>
          <w:tcPr>
            <w:tcW w:w="1705" w:type="dxa"/>
          </w:tcPr>
          <w:p w14:paraId="43045C45" w14:textId="77777777" w:rsidR="00B577DC" w:rsidRPr="00B577DC" w:rsidRDefault="00B577DC" w:rsidP="00A02EC3">
            <w:pPr>
              <w:jc w:val="center"/>
              <w:rPr>
                <w:rFonts w:asciiTheme="minorHAnsi" w:hAnsiTheme="minorHAnsi" w:cstheme="minorHAnsi"/>
                <w:b/>
                <w:bCs/>
                <w:sz w:val="28"/>
                <w:szCs w:val="28"/>
              </w:rPr>
            </w:pPr>
            <w:r w:rsidRPr="00B577DC">
              <w:rPr>
                <w:rFonts w:asciiTheme="minorHAnsi" w:hAnsiTheme="minorHAnsi" w:cstheme="minorHAnsi"/>
                <w:b/>
                <w:bCs/>
                <w:sz w:val="28"/>
                <w:szCs w:val="28"/>
              </w:rPr>
              <w:t>Course Reviewed</w:t>
            </w:r>
          </w:p>
        </w:tc>
        <w:tc>
          <w:tcPr>
            <w:tcW w:w="6030" w:type="dxa"/>
            <w:vAlign w:val="center"/>
          </w:tcPr>
          <w:p w14:paraId="195491AB" w14:textId="77777777" w:rsidR="00B577DC" w:rsidRPr="00B577DC" w:rsidRDefault="00B577DC" w:rsidP="00A02EC3">
            <w:pPr>
              <w:jc w:val="center"/>
              <w:rPr>
                <w:rFonts w:asciiTheme="minorHAnsi" w:hAnsiTheme="minorHAnsi" w:cstheme="minorHAnsi"/>
                <w:b/>
                <w:bCs/>
                <w:sz w:val="28"/>
                <w:szCs w:val="28"/>
              </w:rPr>
            </w:pPr>
            <w:r w:rsidRPr="00B577DC">
              <w:rPr>
                <w:rFonts w:asciiTheme="minorHAnsi" w:hAnsiTheme="minorHAnsi" w:cstheme="minorHAnsi"/>
                <w:b/>
                <w:bCs/>
                <w:sz w:val="28"/>
                <w:szCs w:val="28"/>
              </w:rPr>
              <w:t>Workgroup Action</w:t>
            </w:r>
          </w:p>
        </w:tc>
        <w:tc>
          <w:tcPr>
            <w:tcW w:w="1615" w:type="dxa"/>
          </w:tcPr>
          <w:p w14:paraId="5C65155A" w14:textId="77777777" w:rsidR="00B577DC" w:rsidRPr="00B577DC" w:rsidRDefault="00B577DC" w:rsidP="00A02EC3">
            <w:pPr>
              <w:jc w:val="center"/>
              <w:rPr>
                <w:rFonts w:asciiTheme="minorHAnsi" w:hAnsiTheme="minorHAnsi" w:cstheme="minorHAnsi"/>
                <w:b/>
                <w:bCs/>
                <w:sz w:val="28"/>
                <w:szCs w:val="28"/>
              </w:rPr>
            </w:pPr>
            <w:r w:rsidRPr="00B577DC">
              <w:rPr>
                <w:rFonts w:asciiTheme="minorHAnsi" w:hAnsiTheme="minorHAnsi" w:cstheme="minorHAnsi"/>
                <w:b/>
                <w:bCs/>
                <w:sz w:val="28"/>
                <w:szCs w:val="28"/>
              </w:rPr>
              <w:t>DLC</w:t>
            </w:r>
          </w:p>
          <w:p w14:paraId="2CF0FB6F" w14:textId="77777777" w:rsidR="00B577DC" w:rsidRPr="00B577DC" w:rsidRDefault="00B577DC" w:rsidP="00A02EC3">
            <w:pPr>
              <w:jc w:val="center"/>
              <w:rPr>
                <w:rFonts w:asciiTheme="minorHAnsi" w:hAnsiTheme="minorHAnsi" w:cstheme="minorHAnsi"/>
                <w:b/>
                <w:bCs/>
                <w:sz w:val="28"/>
                <w:szCs w:val="28"/>
              </w:rPr>
            </w:pPr>
            <w:r w:rsidRPr="00B577DC">
              <w:rPr>
                <w:rFonts w:asciiTheme="minorHAnsi" w:hAnsiTheme="minorHAnsi" w:cstheme="minorHAnsi"/>
                <w:b/>
                <w:bCs/>
                <w:sz w:val="28"/>
                <w:szCs w:val="28"/>
              </w:rPr>
              <w:t>Review</w:t>
            </w:r>
          </w:p>
        </w:tc>
      </w:tr>
      <w:tr w:rsidR="00B577DC" w:rsidRPr="00B577DC" w14:paraId="2B1D51F9" w14:textId="77777777" w:rsidTr="47CE6AC8">
        <w:tc>
          <w:tcPr>
            <w:tcW w:w="1705" w:type="dxa"/>
          </w:tcPr>
          <w:p w14:paraId="484B8EC1"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 xml:space="preserve"> Smartsheet</w:t>
            </w:r>
          </w:p>
        </w:tc>
        <w:tc>
          <w:tcPr>
            <w:tcW w:w="6030" w:type="dxa"/>
          </w:tcPr>
          <w:p w14:paraId="15B063D3"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 xml:space="preserve"> </w:t>
            </w:r>
          </w:p>
        </w:tc>
        <w:tc>
          <w:tcPr>
            <w:tcW w:w="1615" w:type="dxa"/>
          </w:tcPr>
          <w:p w14:paraId="2AF243BC" w14:textId="77777777" w:rsidR="00B577DC" w:rsidRPr="00B577DC" w:rsidRDefault="00B577DC" w:rsidP="00A02EC3">
            <w:pPr>
              <w:jc w:val="center"/>
              <w:rPr>
                <w:rFonts w:asciiTheme="minorHAnsi" w:hAnsiTheme="minorHAnsi" w:cstheme="minorHAnsi"/>
              </w:rPr>
            </w:pPr>
          </w:p>
        </w:tc>
      </w:tr>
      <w:tr w:rsidR="00B577DC" w:rsidRPr="00B577DC" w14:paraId="4609134B" w14:textId="77777777" w:rsidTr="47CE6AC8">
        <w:tc>
          <w:tcPr>
            <w:tcW w:w="1705" w:type="dxa"/>
          </w:tcPr>
          <w:p w14:paraId="1EDE8CA9" w14:textId="77777777" w:rsidR="00B577DC" w:rsidRPr="00B577DC" w:rsidRDefault="00B577DC" w:rsidP="00A02EC3">
            <w:pPr>
              <w:tabs>
                <w:tab w:val="left" w:pos="828"/>
              </w:tabs>
              <w:rPr>
                <w:rFonts w:asciiTheme="minorHAnsi" w:hAnsiTheme="minorHAnsi" w:cstheme="minorHAnsi"/>
                <w:b/>
                <w:bCs/>
              </w:rPr>
            </w:pPr>
            <w:r w:rsidRPr="00B577DC">
              <w:rPr>
                <w:rFonts w:asciiTheme="minorHAnsi" w:hAnsiTheme="minorHAnsi" w:cstheme="minorHAnsi"/>
                <w:b/>
                <w:bCs/>
              </w:rPr>
              <w:t>AIRC 11</w:t>
            </w:r>
          </w:p>
        </w:tc>
        <w:tc>
          <w:tcPr>
            <w:tcW w:w="6030" w:type="dxa"/>
          </w:tcPr>
          <w:p w14:paraId="5AC6E2A5"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 xml:space="preserve">Approved with topic correction and line spacing corrections </w:t>
            </w:r>
          </w:p>
        </w:tc>
        <w:tc>
          <w:tcPr>
            <w:tcW w:w="1615" w:type="dxa"/>
          </w:tcPr>
          <w:p w14:paraId="1AF1B713" w14:textId="42956EE2" w:rsidR="00B577DC" w:rsidRPr="00B577DC" w:rsidRDefault="4CD0258F" w:rsidP="47CE6AC8">
            <w:pPr>
              <w:jc w:val="center"/>
              <w:rPr>
                <w:rFonts w:asciiTheme="minorHAnsi" w:hAnsiTheme="minorHAnsi" w:cstheme="minorBidi"/>
              </w:rPr>
            </w:pPr>
            <w:r w:rsidRPr="47CE6AC8">
              <w:rPr>
                <w:rFonts w:asciiTheme="minorHAnsi" w:hAnsiTheme="minorHAnsi" w:cstheme="minorBidi"/>
              </w:rPr>
              <w:t>11/10</w:t>
            </w:r>
          </w:p>
        </w:tc>
      </w:tr>
      <w:tr w:rsidR="00B577DC" w:rsidRPr="00B577DC" w14:paraId="42311F8F" w14:textId="77777777" w:rsidTr="47CE6AC8">
        <w:tc>
          <w:tcPr>
            <w:tcW w:w="1705" w:type="dxa"/>
          </w:tcPr>
          <w:p w14:paraId="6535F158" w14:textId="77777777" w:rsidR="00B577DC" w:rsidRPr="00B577DC" w:rsidRDefault="00B577DC" w:rsidP="00A02EC3">
            <w:pPr>
              <w:tabs>
                <w:tab w:val="left" w:pos="828"/>
              </w:tabs>
              <w:rPr>
                <w:rFonts w:asciiTheme="minorHAnsi" w:hAnsiTheme="minorHAnsi" w:cstheme="minorHAnsi"/>
                <w:b/>
                <w:bCs/>
              </w:rPr>
            </w:pPr>
            <w:r w:rsidRPr="00B577DC">
              <w:rPr>
                <w:rFonts w:asciiTheme="minorHAnsi" w:hAnsiTheme="minorHAnsi" w:cstheme="minorHAnsi"/>
                <w:b/>
                <w:bCs/>
              </w:rPr>
              <w:t>AIRC 20</w:t>
            </w:r>
          </w:p>
        </w:tc>
        <w:tc>
          <w:tcPr>
            <w:tcW w:w="6030" w:type="dxa"/>
          </w:tcPr>
          <w:p w14:paraId="6178B9A6"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Return to faculty developer per request (Done: CI 11/4)</w:t>
            </w:r>
          </w:p>
        </w:tc>
        <w:tc>
          <w:tcPr>
            <w:tcW w:w="1615" w:type="dxa"/>
          </w:tcPr>
          <w:p w14:paraId="6F76F8BB" w14:textId="77777777" w:rsidR="00B577DC" w:rsidRPr="00B577DC" w:rsidRDefault="00B577DC" w:rsidP="00A02EC3">
            <w:pPr>
              <w:jc w:val="center"/>
              <w:rPr>
                <w:rFonts w:asciiTheme="minorHAnsi" w:hAnsiTheme="minorHAnsi" w:cstheme="minorHAnsi"/>
              </w:rPr>
            </w:pPr>
            <w:r w:rsidRPr="00B577DC">
              <w:rPr>
                <w:rFonts w:asciiTheme="minorHAnsi" w:hAnsiTheme="minorHAnsi" w:cstheme="minorHAnsi"/>
              </w:rPr>
              <w:t>-------</w:t>
            </w:r>
          </w:p>
        </w:tc>
      </w:tr>
      <w:tr w:rsidR="00B577DC" w:rsidRPr="00B577DC" w14:paraId="0FFC5A82" w14:textId="77777777" w:rsidTr="47CE6AC8">
        <w:tc>
          <w:tcPr>
            <w:tcW w:w="1705" w:type="dxa"/>
          </w:tcPr>
          <w:p w14:paraId="71949414" w14:textId="77777777" w:rsidR="00B577DC" w:rsidRPr="00B577DC" w:rsidRDefault="00B577DC" w:rsidP="00A02EC3">
            <w:pPr>
              <w:tabs>
                <w:tab w:val="left" w:pos="828"/>
              </w:tabs>
              <w:rPr>
                <w:rFonts w:asciiTheme="minorHAnsi" w:hAnsiTheme="minorHAnsi" w:cstheme="minorHAnsi"/>
                <w:b/>
                <w:bCs/>
              </w:rPr>
            </w:pPr>
            <w:r w:rsidRPr="00B577DC">
              <w:rPr>
                <w:rFonts w:asciiTheme="minorHAnsi" w:hAnsiTheme="minorHAnsi" w:cstheme="minorHAnsi"/>
                <w:b/>
                <w:bCs/>
              </w:rPr>
              <w:t>AIRC 25</w:t>
            </w:r>
          </w:p>
        </w:tc>
        <w:tc>
          <w:tcPr>
            <w:tcW w:w="6030" w:type="dxa"/>
          </w:tcPr>
          <w:p w14:paraId="6C01A904"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topic corrections</w:t>
            </w:r>
          </w:p>
        </w:tc>
        <w:tc>
          <w:tcPr>
            <w:tcW w:w="1615" w:type="dxa"/>
          </w:tcPr>
          <w:p w14:paraId="16BDF212" w14:textId="2E6A6888" w:rsidR="00B577DC" w:rsidRPr="00B577DC" w:rsidRDefault="54CDBE7F" w:rsidP="47CE6AC8">
            <w:pPr>
              <w:jc w:val="center"/>
              <w:rPr>
                <w:rFonts w:asciiTheme="minorHAnsi" w:hAnsiTheme="minorHAnsi" w:cstheme="minorBidi"/>
              </w:rPr>
            </w:pPr>
            <w:r w:rsidRPr="47CE6AC8">
              <w:rPr>
                <w:rFonts w:asciiTheme="minorHAnsi" w:hAnsiTheme="minorHAnsi" w:cstheme="minorBidi"/>
              </w:rPr>
              <w:t>11/10</w:t>
            </w:r>
          </w:p>
        </w:tc>
      </w:tr>
      <w:tr w:rsidR="00B577DC" w:rsidRPr="00B577DC" w14:paraId="33F905A0" w14:textId="77777777" w:rsidTr="47CE6AC8">
        <w:tc>
          <w:tcPr>
            <w:tcW w:w="1705" w:type="dxa"/>
          </w:tcPr>
          <w:p w14:paraId="5F28E905"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30</w:t>
            </w:r>
          </w:p>
        </w:tc>
        <w:tc>
          <w:tcPr>
            <w:tcW w:w="6030" w:type="dxa"/>
          </w:tcPr>
          <w:p w14:paraId="3F803CB5"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 xml:space="preserve">Approved – check extra spaces in form </w:t>
            </w:r>
          </w:p>
        </w:tc>
        <w:tc>
          <w:tcPr>
            <w:tcW w:w="1615" w:type="dxa"/>
          </w:tcPr>
          <w:p w14:paraId="35A5C811" w14:textId="7FE3BAB3" w:rsidR="00B577DC" w:rsidRPr="00B577DC" w:rsidRDefault="16009F4E" w:rsidP="47CE6AC8">
            <w:pPr>
              <w:jc w:val="center"/>
              <w:rPr>
                <w:rFonts w:asciiTheme="minorHAnsi" w:hAnsiTheme="minorHAnsi" w:cstheme="minorBidi"/>
              </w:rPr>
            </w:pPr>
            <w:r w:rsidRPr="47CE6AC8">
              <w:rPr>
                <w:rFonts w:asciiTheme="minorHAnsi" w:hAnsiTheme="minorHAnsi" w:cstheme="minorBidi"/>
              </w:rPr>
              <w:t>11/10</w:t>
            </w:r>
          </w:p>
        </w:tc>
      </w:tr>
      <w:tr w:rsidR="00B577DC" w:rsidRPr="00B577DC" w14:paraId="7F710281" w14:textId="77777777" w:rsidTr="47CE6AC8">
        <w:tc>
          <w:tcPr>
            <w:tcW w:w="1705" w:type="dxa"/>
          </w:tcPr>
          <w:p w14:paraId="73598F9B"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31</w:t>
            </w:r>
          </w:p>
        </w:tc>
        <w:tc>
          <w:tcPr>
            <w:tcW w:w="6030" w:type="dxa"/>
          </w:tcPr>
          <w:p w14:paraId="4DE72E42"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 check extra spaces in form</w:t>
            </w:r>
          </w:p>
        </w:tc>
        <w:tc>
          <w:tcPr>
            <w:tcW w:w="1615" w:type="dxa"/>
          </w:tcPr>
          <w:p w14:paraId="38E68B0B" w14:textId="41CB9A15" w:rsidR="00B577DC" w:rsidRPr="00B577DC" w:rsidRDefault="7A37544B" w:rsidP="47CE6AC8">
            <w:pPr>
              <w:jc w:val="center"/>
              <w:rPr>
                <w:rFonts w:asciiTheme="minorHAnsi" w:hAnsiTheme="minorHAnsi" w:cstheme="minorBidi"/>
              </w:rPr>
            </w:pPr>
            <w:r w:rsidRPr="47CE6AC8">
              <w:rPr>
                <w:rFonts w:asciiTheme="minorHAnsi" w:hAnsiTheme="minorHAnsi" w:cstheme="minorBidi"/>
              </w:rPr>
              <w:t>11/10</w:t>
            </w:r>
          </w:p>
        </w:tc>
      </w:tr>
      <w:tr w:rsidR="00B577DC" w:rsidRPr="00B577DC" w14:paraId="2AEC1862" w14:textId="77777777" w:rsidTr="47CE6AC8">
        <w:tc>
          <w:tcPr>
            <w:tcW w:w="1705" w:type="dxa"/>
          </w:tcPr>
          <w:p w14:paraId="2D7A0314"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61</w:t>
            </w:r>
          </w:p>
        </w:tc>
        <w:tc>
          <w:tcPr>
            <w:tcW w:w="6030" w:type="dxa"/>
          </w:tcPr>
          <w:p w14:paraId="3CD4E59D"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 xml:space="preserve">Approved </w:t>
            </w:r>
          </w:p>
        </w:tc>
        <w:tc>
          <w:tcPr>
            <w:tcW w:w="1615" w:type="dxa"/>
          </w:tcPr>
          <w:p w14:paraId="4E799F96" w14:textId="77BD7648" w:rsidR="00B577DC" w:rsidRPr="00B577DC" w:rsidRDefault="0B61C023"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12625569" w14:textId="77777777" w:rsidTr="47CE6AC8">
        <w:tc>
          <w:tcPr>
            <w:tcW w:w="1705" w:type="dxa"/>
          </w:tcPr>
          <w:p w14:paraId="3E7027BE"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65</w:t>
            </w:r>
          </w:p>
        </w:tc>
        <w:tc>
          <w:tcPr>
            <w:tcW w:w="6030" w:type="dxa"/>
          </w:tcPr>
          <w:p w14:paraId="6FB16A14"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Send back to add lecture and lab topics (Done: CI 11/4)</w:t>
            </w:r>
          </w:p>
        </w:tc>
        <w:tc>
          <w:tcPr>
            <w:tcW w:w="1615" w:type="dxa"/>
          </w:tcPr>
          <w:p w14:paraId="043F7B1A" w14:textId="77777777" w:rsidR="00B577DC" w:rsidRPr="00B577DC" w:rsidRDefault="00B577DC" w:rsidP="00A02EC3">
            <w:pPr>
              <w:jc w:val="center"/>
              <w:rPr>
                <w:rStyle w:val="normaltextrun"/>
                <w:rFonts w:asciiTheme="minorHAnsi" w:hAnsiTheme="minorHAnsi" w:cstheme="minorHAnsi"/>
                <w:color w:val="000000"/>
                <w:shd w:val="clear" w:color="auto" w:fill="FFFFFF"/>
              </w:rPr>
            </w:pPr>
            <w:r w:rsidRPr="00B577DC">
              <w:rPr>
                <w:rStyle w:val="normaltextrun"/>
                <w:rFonts w:asciiTheme="minorHAnsi" w:hAnsiTheme="minorHAnsi" w:cstheme="minorHAnsi"/>
                <w:color w:val="000000"/>
                <w:shd w:val="clear" w:color="auto" w:fill="FFFFFF"/>
              </w:rPr>
              <w:t>-------</w:t>
            </w:r>
          </w:p>
        </w:tc>
      </w:tr>
      <w:tr w:rsidR="00B577DC" w:rsidRPr="00B577DC" w14:paraId="6A1868C9" w14:textId="77777777" w:rsidTr="47CE6AC8">
        <w:tc>
          <w:tcPr>
            <w:tcW w:w="1705" w:type="dxa"/>
          </w:tcPr>
          <w:p w14:paraId="61736320"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67</w:t>
            </w:r>
          </w:p>
        </w:tc>
        <w:tc>
          <w:tcPr>
            <w:tcW w:w="6030" w:type="dxa"/>
          </w:tcPr>
          <w:p w14:paraId="22AEB57E"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237567B6" w14:textId="34A21FE7" w:rsidR="00B577DC" w:rsidRPr="00B577DC" w:rsidRDefault="749CE52E"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20E6B375" w14:textId="77777777" w:rsidTr="47CE6AC8">
        <w:tc>
          <w:tcPr>
            <w:tcW w:w="1705" w:type="dxa"/>
          </w:tcPr>
          <w:p w14:paraId="4578E5A6"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AIRC 95</w:t>
            </w:r>
          </w:p>
        </w:tc>
        <w:tc>
          <w:tcPr>
            <w:tcW w:w="6030" w:type="dxa"/>
          </w:tcPr>
          <w:p w14:paraId="4A0EEA18"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39377DED" w14:textId="36D7932F" w:rsidR="00B577DC" w:rsidRPr="00B577DC" w:rsidRDefault="088FE85B"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716C8CB2" w14:textId="77777777" w:rsidTr="47CE6AC8">
        <w:tc>
          <w:tcPr>
            <w:tcW w:w="1705" w:type="dxa"/>
          </w:tcPr>
          <w:p w14:paraId="4D7F587C"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ENGL 8E</w:t>
            </w:r>
          </w:p>
        </w:tc>
        <w:tc>
          <w:tcPr>
            <w:tcW w:w="6030" w:type="dxa"/>
          </w:tcPr>
          <w:p w14:paraId="297263BE"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24692992" w14:textId="11C4E588" w:rsidR="00B577DC" w:rsidRPr="00B577DC" w:rsidRDefault="6D217A24"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2EAEB1A8" w14:textId="77777777" w:rsidTr="47CE6AC8">
        <w:tc>
          <w:tcPr>
            <w:tcW w:w="1705" w:type="dxa"/>
          </w:tcPr>
          <w:p w14:paraId="6C5E6D84"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ENGL 8F</w:t>
            </w:r>
          </w:p>
        </w:tc>
        <w:tc>
          <w:tcPr>
            <w:tcW w:w="6030" w:type="dxa"/>
          </w:tcPr>
          <w:p w14:paraId="7D9C4DAC"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topic corrections</w:t>
            </w:r>
          </w:p>
        </w:tc>
        <w:tc>
          <w:tcPr>
            <w:tcW w:w="1615" w:type="dxa"/>
          </w:tcPr>
          <w:p w14:paraId="705CAEE6" w14:textId="63652231" w:rsidR="00B577DC" w:rsidRPr="00B577DC" w:rsidRDefault="71EC403B"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2A170737" w14:textId="77777777" w:rsidTr="47CE6AC8">
        <w:tc>
          <w:tcPr>
            <w:tcW w:w="1705" w:type="dxa"/>
          </w:tcPr>
          <w:p w14:paraId="7EE2367F"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LANG1</w:t>
            </w:r>
          </w:p>
        </w:tc>
        <w:tc>
          <w:tcPr>
            <w:tcW w:w="6030" w:type="dxa"/>
          </w:tcPr>
          <w:p w14:paraId="47519661"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2002E4FA" w14:textId="29B9298E" w:rsidR="00B577DC" w:rsidRPr="00B577DC" w:rsidRDefault="3CF035B1"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61AE9BA7" w14:textId="77777777" w:rsidTr="47CE6AC8">
        <w:tc>
          <w:tcPr>
            <w:tcW w:w="1705" w:type="dxa"/>
          </w:tcPr>
          <w:p w14:paraId="507C8BE4"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LANG2</w:t>
            </w:r>
          </w:p>
        </w:tc>
        <w:tc>
          <w:tcPr>
            <w:tcW w:w="6030" w:type="dxa"/>
          </w:tcPr>
          <w:p w14:paraId="550F8B89"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5068DB37" w14:textId="67E92B75" w:rsidR="00B577DC" w:rsidRPr="00B577DC" w:rsidRDefault="7A3CEC59"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3CABBB2B" w14:textId="77777777" w:rsidTr="47CE6AC8">
        <w:tc>
          <w:tcPr>
            <w:tcW w:w="1705" w:type="dxa"/>
          </w:tcPr>
          <w:p w14:paraId="02964B3C" w14:textId="77777777" w:rsidR="00B577DC" w:rsidRPr="00B577DC" w:rsidRDefault="00B577DC" w:rsidP="00A02EC3">
            <w:pPr>
              <w:rPr>
                <w:rFonts w:asciiTheme="minorHAnsi" w:hAnsiTheme="minorHAnsi" w:cstheme="minorHAnsi"/>
              </w:rPr>
            </w:pPr>
            <w:r w:rsidRPr="00B577DC">
              <w:rPr>
                <w:rFonts w:asciiTheme="minorHAnsi" w:hAnsiTheme="minorHAnsi" w:cstheme="minorHAnsi"/>
                <w:b/>
                <w:bCs/>
              </w:rPr>
              <w:t>ESL SPKA</w:t>
            </w:r>
          </w:p>
        </w:tc>
        <w:tc>
          <w:tcPr>
            <w:tcW w:w="6030" w:type="dxa"/>
          </w:tcPr>
          <w:p w14:paraId="5AD0F00C"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1C95DF7F" w14:textId="6ACD344D" w:rsidR="00B577DC" w:rsidRPr="00B577DC" w:rsidRDefault="02BA1BA1"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6B7564E6" w14:textId="77777777" w:rsidTr="47CE6AC8">
        <w:tc>
          <w:tcPr>
            <w:tcW w:w="1705" w:type="dxa"/>
          </w:tcPr>
          <w:p w14:paraId="233824A8"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SPKB</w:t>
            </w:r>
          </w:p>
        </w:tc>
        <w:tc>
          <w:tcPr>
            <w:tcW w:w="6030" w:type="dxa"/>
          </w:tcPr>
          <w:p w14:paraId="3BE3182C"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12233358" w14:textId="4F75D06C" w:rsidR="00B577DC" w:rsidRPr="00B577DC" w:rsidRDefault="6BF3E62F"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65C5D276" w14:textId="77777777" w:rsidTr="47CE6AC8">
        <w:tc>
          <w:tcPr>
            <w:tcW w:w="1705" w:type="dxa"/>
          </w:tcPr>
          <w:p w14:paraId="11ACB2A9"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SPKC</w:t>
            </w:r>
          </w:p>
        </w:tc>
        <w:tc>
          <w:tcPr>
            <w:tcW w:w="6030" w:type="dxa"/>
          </w:tcPr>
          <w:p w14:paraId="294EAE79"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4A8830D2" w14:textId="0BCDAE54" w:rsidR="00B577DC" w:rsidRPr="00B577DC" w:rsidRDefault="5CEEDB72"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597D58F3" w14:textId="77777777" w:rsidTr="47CE6AC8">
        <w:tc>
          <w:tcPr>
            <w:tcW w:w="1705" w:type="dxa"/>
          </w:tcPr>
          <w:p w14:paraId="7127E177"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SPKP1</w:t>
            </w:r>
          </w:p>
        </w:tc>
        <w:tc>
          <w:tcPr>
            <w:tcW w:w="6030" w:type="dxa"/>
          </w:tcPr>
          <w:p w14:paraId="220181F3"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2EE31A86" w14:textId="637A4D21" w:rsidR="00B577DC" w:rsidRPr="00B577DC" w:rsidRDefault="67F1EDDE"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4F30A603" w14:textId="77777777" w:rsidTr="47CE6AC8">
        <w:tc>
          <w:tcPr>
            <w:tcW w:w="1705" w:type="dxa"/>
          </w:tcPr>
          <w:p w14:paraId="38CA4D0D"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WRTA</w:t>
            </w:r>
          </w:p>
        </w:tc>
        <w:tc>
          <w:tcPr>
            <w:tcW w:w="6030" w:type="dxa"/>
          </w:tcPr>
          <w:p w14:paraId="43FABF58"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 xml:space="preserve">Approved </w:t>
            </w:r>
          </w:p>
        </w:tc>
        <w:tc>
          <w:tcPr>
            <w:tcW w:w="1615" w:type="dxa"/>
          </w:tcPr>
          <w:p w14:paraId="058B61B9" w14:textId="49492E57" w:rsidR="00B577DC" w:rsidRPr="00B577DC" w:rsidRDefault="16A38B53" w:rsidP="47CE6AC8">
            <w:pPr>
              <w:jc w:val="center"/>
              <w:rPr>
                <w:rFonts w:asciiTheme="minorHAnsi" w:hAnsiTheme="minorHAnsi" w:cstheme="minorBidi"/>
              </w:rPr>
            </w:pPr>
            <w:r w:rsidRPr="47CE6AC8">
              <w:rPr>
                <w:rFonts w:asciiTheme="minorHAnsi" w:hAnsiTheme="minorHAnsi" w:cstheme="minorBidi"/>
              </w:rPr>
              <w:t>11/10</w:t>
            </w:r>
          </w:p>
        </w:tc>
      </w:tr>
      <w:tr w:rsidR="00B577DC" w:rsidRPr="00B577DC" w14:paraId="0BEB067E" w14:textId="77777777" w:rsidTr="47CE6AC8">
        <w:tc>
          <w:tcPr>
            <w:tcW w:w="1705" w:type="dxa"/>
          </w:tcPr>
          <w:p w14:paraId="185D9696"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WRTB</w:t>
            </w:r>
          </w:p>
        </w:tc>
        <w:tc>
          <w:tcPr>
            <w:tcW w:w="6030" w:type="dxa"/>
          </w:tcPr>
          <w:p w14:paraId="5966B5A2"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5452EA15" w14:textId="4E0FB164" w:rsidR="00B577DC" w:rsidRPr="00B577DC" w:rsidRDefault="24EC9316"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4FE02777" w14:textId="77777777" w:rsidTr="47CE6AC8">
        <w:tc>
          <w:tcPr>
            <w:tcW w:w="1705" w:type="dxa"/>
          </w:tcPr>
          <w:p w14:paraId="5264C19A"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WRTC</w:t>
            </w:r>
          </w:p>
        </w:tc>
        <w:tc>
          <w:tcPr>
            <w:tcW w:w="6030" w:type="dxa"/>
          </w:tcPr>
          <w:p w14:paraId="7E6402C3"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5DCB0087" w14:textId="307AE856" w:rsidR="00B577DC" w:rsidRPr="00B577DC" w:rsidRDefault="5529F5B2"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27BCECB8" w14:textId="77777777" w:rsidTr="47CE6AC8">
        <w:tc>
          <w:tcPr>
            <w:tcW w:w="1705" w:type="dxa"/>
          </w:tcPr>
          <w:p w14:paraId="6556D3B3"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ESL WRTP1</w:t>
            </w:r>
          </w:p>
        </w:tc>
        <w:tc>
          <w:tcPr>
            <w:tcW w:w="6030" w:type="dxa"/>
          </w:tcPr>
          <w:p w14:paraId="4F046134"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7611E64C" w14:textId="77E51247" w:rsidR="00B577DC" w:rsidRPr="00B577DC" w:rsidRDefault="44CD3E76"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7973849E" w14:textId="77777777" w:rsidTr="47CE6AC8">
        <w:tc>
          <w:tcPr>
            <w:tcW w:w="1705" w:type="dxa"/>
          </w:tcPr>
          <w:p w14:paraId="15D2131B"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EMS 1</w:t>
            </w:r>
          </w:p>
        </w:tc>
        <w:tc>
          <w:tcPr>
            <w:tcW w:w="6030" w:type="dxa"/>
          </w:tcPr>
          <w:p w14:paraId="3733B87E" w14:textId="60389B99" w:rsidR="00B577DC" w:rsidRPr="00B577DC" w:rsidRDefault="00B577DC" w:rsidP="00A02EC3">
            <w:pPr>
              <w:rPr>
                <w:rFonts w:asciiTheme="minorHAnsi" w:hAnsiTheme="minorHAnsi" w:cstheme="minorHAnsi"/>
              </w:rPr>
            </w:pPr>
            <w:r>
              <w:rPr>
                <w:rFonts w:asciiTheme="minorHAnsi" w:hAnsiTheme="minorHAnsi" w:cstheme="minorHAnsi"/>
              </w:rPr>
              <w:t>Approved with added lecture topics to</w:t>
            </w:r>
            <w:r w:rsidRPr="00B577DC">
              <w:rPr>
                <w:rFonts w:asciiTheme="minorHAnsi" w:hAnsiTheme="minorHAnsi" w:cstheme="minorHAnsi"/>
              </w:rPr>
              <w:t xml:space="preserve"> weeks 13-15, add LO (</w:t>
            </w:r>
            <w:r>
              <w:rPr>
                <w:rFonts w:asciiTheme="minorHAnsi" w:hAnsiTheme="minorHAnsi" w:cstheme="minorHAnsi"/>
              </w:rPr>
              <w:t>Done</w:t>
            </w:r>
            <w:r w:rsidRPr="00B577DC">
              <w:rPr>
                <w:rFonts w:asciiTheme="minorHAnsi" w:hAnsiTheme="minorHAnsi" w:cstheme="minorHAnsi"/>
              </w:rPr>
              <w:t xml:space="preserve"> 11/4: CI)</w:t>
            </w:r>
          </w:p>
        </w:tc>
        <w:tc>
          <w:tcPr>
            <w:tcW w:w="1615" w:type="dxa"/>
          </w:tcPr>
          <w:p w14:paraId="0CFF1B7E" w14:textId="42956EE2" w:rsidR="00B577DC" w:rsidRPr="00B577DC" w:rsidRDefault="5230B21D" w:rsidP="47CE6AC8">
            <w:pPr>
              <w:jc w:val="center"/>
              <w:rPr>
                <w:rFonts w:asciiTheme="minorHAnsi" w:hAnsiTheme="minorHAnsi" w:cstheme="minorBidi"/>
              </w:rPr>
            </w:pPr>
            <w:r w:rsidRPr="47CE6AC8">
              <w:rPr>
                <w:rFonts w:asciiTheme="minorHAnsi" w:hAnsiTheme="minorHAnsi" w:cstheme="minorBidi"/>
              </w:rPr>
              <w:t>11/10</w:t>
            </w:r>
          </w:p>
          <w:p w14:paraId="563990C4" w14:textId="01B4320A" w:rsidR="00B577DC" w:rsidRPr="00B577DC" w:rsidRDefault="00B577DC" w:rsidP="47CE6AC8">
            <w:pPr>
              <w:jc w:val="center"/>
              <w:rPr>
                <w:rStyle w:val="normaltextrun"/>
                <w:rFonts w:asciiTheme="minorHAnsi" w:hAnsiTheme="minorHAnsi" w:cstheme="minorBidi"/>
                <w:color w:val="000000"/>
                <w:shd w:val="clear" w:color="auto" w:fill="FFFFFF"/>
              </w:rPr>
            </w:pPr>
          </w:p>
        </w:tc>
      </w:tr>
      <w:tr w:rsidR="00B577DC" w:rsidRPr="00B577DC" w14:paraId="59DF64CC" w14:textId="77777777" w:rsidTr="47CE6AC8">
        <w:tc>
          <w:tcPr>
            <w:tcW w:w="1705" w:type="dxa"/>
          </w:tcPr>
          <w:p w14:paraId="5FB3A44C"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lastRenderedPageBreak/>
              <w:t>EMS 50</w:t>
            </w:r>
          </w:p>
        </w:tc>
        <w:tc>
          <w:tcPr>
            <w:tcW w:w="6030" w:type="dxa"/>
          </w:tcPr>
          <w:p w14:paraId="09B2DE0A" w14:textId="1CCB3EA5" w:rsidR="00B577DC" w:rsidRPr="00B577DC" w:rsidRDefault="00B577DC" w:rsidP="00A02EC3">
            <w:pPr>
              <w:rPr>
                <w:rFonts w:asciiTheme="minorHAnsi" w:hAnsiTheme="minorHAnsi" w:cstheme="minorHAnsi"/>
              </w:rPr>
            </w:pPr>
            <w:r w:rsidRPr="00B577DC">
              <w:rPr>
                <w:rFonts w:asciiTheme="minorHAnsi" w:hAnsiTheme="minorHAnsi" w:cstheme="minorHAnsi"/>
              </w:rPr>
              <w:t>Approved with inclusion of missing lecture topics  (</w:t>
            </w:r>
            <w:r>
              <w:rPr>
                <w:rFonts w:asciiTheme="minorHAnsi" w:hAnsiTheme="minorHAnsi" w:cstheme="minorHAnsi"/>
              </w:rPr>
              <w:t>Done</w:t>
            </w:r>
            <w:r w:rsidRPr="00B577DC">
              <w:rPr>
                <w:rFonts w:asciiTheme="minorHAnsi" w:hAnsiTheme="minorHAnsi" w:cstheme="minorHAnsi"/>
              </w:rPr>
              <w:t xml:space="preserve"> 11/4: CI)</w:t>
            </w:r>
          </w:p>
        </w:tc>
        <w:tc>
          <w:tcPr>
            <w:tcW w:w="1615" w:type="dxa"/>
          </w:tcPr>
          <w:p w14:paraId="60EBE222" w14:textId="42956EE2" w:rsidR="00B577DC" w:rsidRPr="00B577DC" w:rsidRDefault="535F8A83" w:rsidP="47CE6AC8">
            <w:pPr>
              <w:jc w:val="center"/>
              <w:rPr>
                <w:rFonts w:asciiTheme="minorHAnsi" w:hAnsiTheme="minorHAnsi" w:cstheme="minorBidi"/>
              </w:rPr>
            </w:pPr>
            <w:r w:rsidRPr="47CE6AC8">
              <w:rPr>
                <w:rFonts w:asciiTheme="minorHAnsi" w:hAnsiTheme="minorHAnsi" w:cstheme="minorBidi"/>
              </w:rPr>
              <w:t>11/10</w:t>
            </w:r>
          </w:p>
          <w:p w14:paraId="2DFCE4B9" w14:textId="7C6A3B44" w:rsidR="00B577DC" w:rsidRPr="00B577DC" w:rsidRDefault="00B577DC" w:rsidP="47CE6AC8">
            <w:pPr>
              <w:jc w:val="center"/>
              <w:rPr>
                <w:rStyle w:val="normaltextrun"/>
                <w:rFonts w:asciiTheme="minorHAnsi" w:hAnsiTheme="minorHAnsi" w:cstheme="minorBidi"/>
                <w:color w:val="000000"/>
                <w:shd w:val="clear" w:color="auto" w:fill="FFFFFF"/>
              </w:rPr>
            </w:pPr>
          </w:p>
        </w:tc>
      </w:tr>
      <w:tr w:rsidR="00B577DC" w:rsidRPr="00B577DC" w14:paraId="22D4066D" w14:textId="77777777" w:rsidTr="47CE6AC8">
        <w:tc>
          <w:tcPr>
            <w:tcW w:w="1705" w:type="dxa"/>
          </w:tcPr>
          <w:p w14:paraId="6A2ACCE9"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LCOM 90</w:t>
            </w:r>
          </w:p>
        </w:tc>
        <w:tc>
          <w:tcPr>
            <w:tcW w:w="6030" w:type="dxa"/>
          </w:tcPr>
          <w:p w14:paraId="0703E894"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3BFE38C1" w14:textId="6A0EA1EB" w:rsidR="00B577DC" w:rsidRPr="00B577DC" w:rsidRDefault="299FF10B"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5EC5C509" w14:textId="77777777" w:rsidTr="47CE6AC8">
        <w:tc>
          <w:tcPr>
            <w:tcW w:w="1705" w:type="dxa"/>
          </w:tcPr>
          <w:p w14:paraId="3B0753EC"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LIT 3</w:t>
            </w:r>
          </w:p>
        </w:tc>
        <w:tc>
          <w:tcPr>
            <w:tcW w:w="6030" w:type="dxa"/>
          </w:tcPr>
          <w:p w14:paraId="232B53C9"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topic corrections</w:t>
            </w:r>
          </w:p>
        </w:tc>
        <w:tc>
          <w:tcPr>
            <w:tcW w:w="1615" w:type="dxa"/>
          </w:tcPr>
          <w:p w14:paraId="503A11B2" w14:textId="1545E17E" w:rsidR="00B577DC" w:rsidRPr="00B577DC" w:rsidRDefault="2F2ECCD5"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62999E82" w14:textId="77777777" w:rsidTr="47CE6AC8">
        <w:tc>
          <w:tcPr>
            <w:tcW w:w="1705" w:type="dxa"/>
          </w:tcPr>
          <w:p w14:paraId="6424CF45"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MUSA 100</w:t>
            </w:r>
          </w:p>
        </w:tc>
        <w:tc>
          <w:tcPr>
            <w:tcW w:w="6030" w:type="dxa"/>
          </w:tcPr>
          <w:p w14:paraId="73308492"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transfer to new form, add accessibility checks, add LO (Done: CI 11/4)</w:t>
            </w:r>
          </w:p>
        </w:tc>
        <w:tc>
          <w:tcPr>
            <w:tcW w:w="1615" w:type="dxa"/>
          </w:tcPr>
          <w:p w14:paraId="41412824" w14:textId="42956EE2" w:rsidR="00B577DC" w:rsidRPr="00B577DC" w:rsidRDefault="455EBF3A" w:rsidP="47CE6AC8">
            <w:pPr>
              <w:jc w:val="center"/>
              <w:rPr>
                <w:rFonts w:asciiTheme="minorHAnsi" w:hAnsiTheme="minorHAnsi" w:cstheme="minorBidi"/>
              </w:rPr>
            </w:pPr>
            <w:r w:rsidRPr="47CE6AC8">
              <w:rPr>
                <w:rFonts w:asciiTheme="minorHAnsi" w:hAnsiTheme="minorHAnsi" w:cstheme="minorBidi"/>
              </w:rPr>
              <w:t>11/10</w:t>
            </w:r>
          </w:p>
          <w:p w14:paraId="275AD492" w14:textId="0CA2DA4B" w:rsidR="00B577DC" w:rsidRPr="00B577DC" w:rsidRDefault="00B577DC" w:rsidP="47CE6AC8">
            <w:pPr>
              <w:jc w:val="center"/>
              <w:rPr>
                <w:rStyle w:val="normaltextrun"/>
                <w:rFonts w:asciiTheme="minorHAnsi" w:hAnsiTheme="minorHAnsi" w:cstheme="minorBidi"/>
                <w:color w:val="000000"/>
                <w:shd w:val="clear" w:color="auto" w:fill="FFFFFF"/>
              </w:rPr>
            </w:pPr>
          </w:p>
        </w:tc>
      </w:tr>
      <w:tr w:rsidR="00B577DC" w:rsidRPr="00B577DC" w14:paraId="30DA3BFC" w14:textId="77777777" w:rsidTr="47CE6AC8">
        <w:tc>
          <w:tcPr>
            <w:tcW w:w="1705" w:type="dxa"/>
          </w:tcPr>
          <w:p w14:paraId="3A62C748"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SOC 110</w:t>
            </w:r>
          </w:p>
        </w:tc>
        <w:tc>
          <w:tcPr>
            <w:tcW w:w="6030" w:type="dxa"/>
          </w:tcPr>
          <w:p w14:paraId="7A83D7C4"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2EF96667" w14:textId="67C777ED" w:rsidR="00B577DC" w:rsidRPr="00B577DC" w:rsidRDefault="628F481E"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283EDF45" w14:textId="77777777" w:rsidTr="47CE6AC8">
        <w:tc>
          <w:tcPr>
            <w:tcW w:w="1705" w:type="dxa"/>
          </w:tcPr>
          <w:p w14:paraId="3F3BFFB9"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SPCH 15</w:t>
            </w:r>
          </w:p>
        </w:tc>
        <w:tc>
          <w:tcPr>
            <w:tcW w:w="6030" w:type="dxa"/>
          </w:tcPr>
          <w:p w14:paraId="7BCE397D"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Needs lab topics added to each week – bring back to group (emailed 11/4: CI)</w:t>
            </w:r>
          </w:p>
        </w:tc>
        <w:tc>
          <w:tcPr>
            <w:tcW w:w="1615" w:type="dxa"/>
          </w:tcPr>
          <w:p w14:paraId="5713EAF3" w14:textId="045E8F60" w:rsidR="47CE6AC8" w:rsidRDefault="47CE6AC8" w:rsidP="47CE6AC8">
            <w:pPr>
              <w:jc w:val="center"/>
              <w:rPr>
                <w:rStyle w:val="normaltextrun"/>
                <w:rFonts w:asciiTheme="minorHAnsi" w:hAnsiTheme="minorHAnsi" w:cstheme="minorBidi"/>
                <w:color w:val="000000" w:themeColor="text1"/>
              </w:rPr>
            </w:pPr>
          </w:p>
          <w:p w14:paraId="31807615" w14:textId="77777777" w:rsidR="00B577DC" w:rsidRPr="00B577DC" w:rsidRDefault="00B577DC" w:rsidP="00A02EC3">
            <w:pPr>
              <w:jc w:val="center"/>
              <w:rPr>
                <w:rStyle w:val="normaltextrun"/>
                <w:rFonts w:asciiTheme="minorHAnsi" w:hAnsiTheme="minorHAnsi" w:cstheme="minorHAnsi"/>
                <w:color w:val="000000"/>
                <w:shd w:val="clear" w:color="auto" w:fill="FFFFFF"/>
              </w:rPr>
            </w:pPr>
            <w:r w:rsidRPr="00B577DC">
              <w:rPr>
                <w:rStyle w:val="normaltextrun"/>
                <w:rFonts w:asciiTheme="minorHAnsi" w:hAnsiTheme="minorHAnsi" w:cstheme="minorHAnsi"/>
                <w:color w:val="000000"/>
                <w:shd w:val="clear" w:color="auto" w:fill="FFFFFF"/>
              </w:rPr>
              <w:t>-------</w:t>
            </w:r>
          </w:p>
        </w:tc>
      </w:tr>
      <w:tr w:rsidR="00B577DC" w:rsidRPr="00B577DC" w14:paraId="10D69687" w14:textId="77777777" w:rsidTr="47CE6AC8">
        <w:tc>
          <w:tcPr>
            <w:tcW w:w="1705" w:type="dxa"/>
          </w:tcPr>
          <w:p w14:paraId="0F08132A"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SPCH 16</w:t>
            </w:r>
          </w:p>
        </w:tc>
        <w:tc>
          <w:tcPr>
            <w:tcW w:w="6030" w:type="dxa"/>
          </w:tcPr>
          <w:p w14:paraId="43D3F578"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topic correction</w:t>
            </w:r>
          </w:p>
        </w:tc>
        <w:tc>
          <w:tcPr>
            <w:tcW w:w="1615" w:type="dxa"/>
          </w:tcPr>
          <w:p w14:paraId="357CD3D0" w14:textId="68B9EE8D" w:rsidR="00B577DC" w:rsidRPr="00B577DC" w:rsidRDefault="6F584FD2"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17DED80B" w14:textId="77777777" w:rsidTr="47CE6AC8">
        <w:tc>
          <w:tcPr>
            <w:tcW w:w="1705" w:type="dxa"/>
          </w:tcPr>
          <w:p w14:paraId="135962DB"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SPCH 17</w:t>
            </w:r>
          </w:p>
        </w:tc>
        <w:tc>
          <w:tcPr>
            <w:tcW w:w="6030" w:type="dxa"/>
          </w:tcPr>
          <w:p w14:paraId="67322CAB"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topic corrections</w:t>
            </w:r>
          </w:p>
        </w:tc>
        <w:tc>
          <w:tcPr>
            <w:tcW w:w="1615" w:type="dxa"/>
          </w:tcPr>
          <w:p w14:paraId="0AE89668" w14:textId="5D9E008F" w:rsidR="00B577DC" w:rsidRPr="00B577DC" w:rsidRDefault="335A5F93"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455CFC3C" w14:textId="77777777" w:rsidTr="47CE6AC8">
        <w:tc>
          <w:tcPr>
            <w:tcW w:w="1705" w:type="dxa"/>
          </w:tcPr>
          <w:p w14:paraId="5B12E3AE"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VOC TR10R</w:t>
            </w:r>
          </w:p>
        </w:tc>
        <w:tc>
          <w:tcPr>
            <w:tcW w:w="6030" w:type="dxa"/>
          </w:tcPr>
          <w:p w14:paraId="7EB56133"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w:t>
            </w:r>
          </w:p>
        </w:tc>
        <w:tc>
          <w:tcPr>
            <w:tcW w:w="1615" w:type="dxa"/>
          </w:tcPr>
          <w:p w14:paraId="0F5EDD50" w14:textId="72A151D1" w:rsidR="00B577DC" w:rsidRPr="00B577DC" w:rsidRDefault="1D40166E" w:rsidP="47CE6AC8">
            <w:pPr>
              <w:jc w:val="center"/>
              <w:rPr>
                <w:rFonts w:asciiTheme="minorHAnsi" w:hAnsiTheme="minorHAnsi" w:cstheme="minorBidi"/>
                <w:shd w:val="clear" w:color="auto" w:fill="FFFFFF"/>
              </w:rPr>
            </w:pPr>
            <w:r w:rsidRPr="47CE6AC8">
              <w:rPr>
                <w:rFonts w:asciiTheme="minorHAnsi" w:hAnsiTheme="minorHAnsi" w:cstheme="minorBidi"/>
              </w:rPr>
              <w:t>11/10</w:t>
            </w:r>
          </w:p>
        </w:tc>
      </w:tr>
      <w:tr w:rsidR="00B577DC" w:rsidRPr="00B577DC" w14:paraId="7E80D7A4" w14:textId="77777777" w:rsidTr="47CE6AC8">
        <w:tc>
          <w:tcPr>
            <w:tcW w:w="1705" w:type="dxa"/>
          </w:tcPr>
          <w:p w14:paraId="1B457027" w14:textId="77777777" w:rsidR="00B577DC" w:rsidRPr="00B577DC" w:rsidRDefault="00B577DC" w:rsidP="00A02EC3">
            <w:pPr>
              <w:rPr>
                <w:rFonts w:asciiTheme="minorHAnsi" w:hAnsiTheme="minorHAnsi" w:cstheme="minorHAnsi"/>
                <w:b/>
                <w:bCs/>
              </w:rPr>
            </w:pPr>
          </w:p>
        </w:tc>
        <w:tc>
          <w:tcPr>
            <w:tcW w:w="6030" w:type="dxa"/>
          </w:tcPr>
          <w:p w14:paraId="51EC404A" w14:textId="77777777" w:rsidR="00B577DC" w:rsidRPr="00B577DC" w:rsidRDefault="00B577DC" w:rsidP="00A02EC3">
            <w:pPr>
              <w:rPr>
                <w:rFonts w:asciiTheme="minorHAnsi" w:hAnsiTheme="minorHAnsi" w:cstheme="minorHAnsi"/>
              </w:rPr>
            </w:pPr>
          </w:p>
        </w:tc>
        <w:tc>
          <w:tcPr>
            <w:tcW w:w="1615" w:type="dxa"/>
          </w:tcPr>
          <w:p w14:paraId="6F6B3298" w14:textId="77777777" w:rsidR="00B577DC" w:rsidRPr="00B577DC" w:rsidRDefault="00B577DC" w:rsidP="00A02EC3">
            <w:pPr>
              <w:jc w:val="center"/>
              <w:rPr>
                <w:rStyle w:val="normaltextrun"/>
                <w:rFonts w:asciiTheme="minorHAnsi" w:hAnsiTheme="minorHAnsi" w:cstheme="minorHAnsi"/>
                <w:color w:val="000000"/>
                <w:shd w:val="clear" w:color="auto" w:fill="FFFFFF"/>
              </w:rPr>
            </w:pPr>
          </w:p>
        </w:tc>
      </w:tr>
      <w:tr w:rsidR="00B577DC" w:rsidRPr="00B577DC" w14:paraId="55AD2F07" w14:textId="77777777" w:rsidTr="47CE6AC8">
        <w:tc>
          <w:tcPr>
            <w:tcW w:w="1705" w:type="dxa"/>
          </w:tcPr>
          <w:p w14:paraId="2FDDBA78"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 xml:space="preserve">DL FORM </w:t>
            </w:r>
          </w:p>
        </w:tc>
        <w:tc>
          <w:tcPr>
            <w:tcW w:w="6030" w:type="dxa"/>
          </w:tcPr>
          <w:p w14:paraId="68476C3A" w14:textId="77777777" w:rsidR="00B577DC" w:rsidRPr="00B577DC" w:rsidRDefault="00B577DC" w:rsidP="00A02EC3">
            <w:pPr>
              <w:rPr>
                <w:rFonts w:asciiTheme="minorHAnsi" w:hAnsiTheme="minorHAnsi" w:cstheme="minorHAnsi"/>
              </w:rPr>
            </w:pPr>
          </w:p>
        </w:tc>
        <w:tc>
          <w:tcPr>
            <w:tcW w:w="1615" w:type="dxa"/>
          </w:tcPr>
          <w:p w14:paraId="170FD6B9" w14:textId="77777777" w:rsidR="00B577DC" w:rsidRPr="00B577DC" w:rsidRDefault="00B577DC" w:rsidP="00A02EC3">
            <w:pPr>
              <w:jc w:val="center"/>
              <w:rPr>
                <w:rStyle w:val="normaltextrun"/>
                <w:rFonts w:asciiTheme="minorHAnsi" w:hAnsiTheme="minorHAnsi" w:cstheme="minorHAnsi"/>
                <w:color w:val="000000"/>
                <w:shd w:val="clear" w:color="auto" w:fill="FFFFFF"/>
              </w:rPr>
            </w:pPr>
          </w:p>
        </w:tc>
      </w:tr>
      <w:tr w:rsidR="00B577DC" w:rsidRPr="00B577DC" w14:paraId="54B43BD7" w14:textId="77777777" w:rsidTr="47CE6AC8">
        <w:tc>
          <w:tcPr>
            <w:tcW w:w="1705" w:type="dxa"/>
          </w:tcPr>
          <w:p w14:paraId="6FF205BE"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KINX 28</w:t>
            </w:r>
          </w:p>
        </w:tc>
        <w:tc>
          <w:tcPr>
            <w:tcW w:w="6030" w:type="dxa"/>
          </w:tcPr>
          <w:p w14:paraId="32D340F0"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removal of final exam and copy topic into week 16</w:t>
            </w:r>
          </w:p>
        </w:tc>
        <w:tc>
          <w:tcPr>
            <w:tcW w:w="1615" w:type="dxa"/>
          </w:tcPr>
          <w:p w14:paraId="7C48ADCD" w14:textId="42956EE2" w:rsidR="00B577DC" w:rsidRPr="00B577DC" w:rsidRDefault="37029EDE" w:rsidP="47CE6AC8">
            <w:pPr>
              <w:jc w:val="center"/>
              <w:rPr>
                <w:rFonts w:asciiTheme="minorHAnsi" w:hAnsiTheme="minorHAnsi" w:cstheme="minorBidi"/>
              </w:rPr>
            </w:pPr>
            <w:r w:rsidRPr="47CE6AC8">
              <w:rPr>
                <w:rFonts w:asciiTheme="minorHAnsi" w:hAnsiTheme="minorHAnsi" w:cstheme="minorBidi"/>
              </w:rPr>
              <w:t>11/10</w:t>
            </w:r>
          </w:p>
          <w:p w14:paraId="6D6EF4DA" w14:textId="40E53C1F" w:rsidR="00B577DC" w:rsidRPr="00B577DC" w:rsidRDefault="00B577DC" w:rsidP="47CE6AC8">
            <w:pPr>
              <w:jc w:val="center"/>
              <w:rPr>
                <w:rStyle w:val="normaltextrun"/>
                <w:rFonts w:asciiTheme="minorHAnsi" w:hAnsiTheme="minorHAnsi" w:cstheme="minorBidi"/>
                <w:color w:val="000000"/>
                <w:shd w:val="clear" w:color="auto" w:fill="FFFFFF"/>
              </w:rPr>
            </w:pPr>
          </w:p>
        </w:tc>
      </w:tr>
      <w:tr w:rsidR="00B577DC" w:rsidRPr="00B577DC" w14:paraId="47D83812" w14:textId="77777777" w:rsidTr="47CE6AC8">
        <w:tc>
          <w:tcPr>
            <w:tcW w:w="1705" w:type="dxa"/>
          </w:tcPr>
          <w:p w14:paraId="21688FA2"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KINX 48</w:t>
            </w:r>
          </w:p>
        </w:tc>
        <w:tc>
          <w:tcPr>
            <w:tcW w:w="6030" w:type="dxa"/>
          </w:tcPr>
          <w:p w14:paraId="435AFC3D"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removal of final exam and copy topic into week 16</w:t>
            </w:r>
          </w:p>
        </w:tc>
        <w:tc>
          <w:tcPr>
            <w:tcW w:w="1615" w:type="dxa"/>
          </w:tcPr>
          <w:p w14:paraId="49F97243" w14:textId="42956EE2" w:rsidR="00B577DC" w:rsidRPr="00B577DC" w:rsidRDefault="64F644DB" w:rsidP="47CE6AC8">
            <w:pPr>
              <w:jc w:val="center"/>
              <w:rPr>
                <w:rFonts w:asciiTheme="minorHAnsi" w:hAnsiTheme="minorHAnsi" w:cstheme="minorBidi"/>
              </w:rPr>
            </w:pPr>
            <w:r w:rsidRPr="47CE6AC8">
              <w:rPr>
                <w:rFonts w:asciiTheme="minorHAnsi" w:hAnsiTheme="minorHAnsi" w:cstheme="minorBidi"/>
              </w:rPr>
              <w:t>11/10</w:t>
            </w:r>
          </w:p>
          <w:p w14:paraId="148B8774" w14:textId="6AC75C9B" w:rsidR="00B577DC" w:rsidRPr="00B577DC" w:rsidRDefault="00B577DC" w:rsidP="47CE6AC8">
            <w:pPr>
              <w:jc w:val="center"/>
              <w:rPr>
                <w:rStyle w:val="normaltextrun"/>
                <w:rFonts w:asciiTheme="minorHAnsi" w:hAnsiTheme="minorHAnsi" w:cstheme="minorBidi"/>
                <w:color w:val="000000"/>
                <w:shd w:val="clear" w:color="auto" w:fill="FFFFFF"/>
              </w:rPr>
            </w:pPr>
          </w:p>
        </w:tc>
      </w:tr>
      <w:tr w:rsidR="00B577DC" w:rsidRPr="00B577DC" w14:paraId="0A4DD430" w14:textId="77777777" w:rsidTr="47CE6AC8">
        <w:tc>
          <w:tcPr>
            <w:tcW w:w="1705" w:type="dxa"/>
          </w:tcPr>
          <w:p w14:paraId="4CEBD697" w14:textId="77777777" w:rsidR="00B577DC" w:rsidRPr="00B577DC" w:rsidRDefault="00B577DC" w:rsidP="00A02EC3">
            <w:pPr>
              <w:rPr>
                <w:rFonts w:asciiTheme="minorHAnsi" w:hAnsiTheme="minorHAnsi" w:cstheme="minorHAnsi"/>
                <w:b/>
                <w:bCs/>
              </w:rPr>
            </w:pPr>
            <w:r w:rsidRPr="00B577DC">
              <w:rPr>
                <w:rFonts w:asciiTheme="minorHAnsi" w:hAnsiTheme="minorHAnsi" w:cstheme="minorHAnsi"/>
                <w:b/>
                <w:bCs/>
              </w:rPr>
              <w:t>KINX 88</w:t>
            </w:r>
          </w:p>
        </w:tc>
        <w:tc>
          <w:tcPr>
            <w:tcW w:w="6030" w:type="dxa"/>
          </w:tcPr>
          <w:p w14:paraId="0E9446B6" w14:textId="77777777" w:rsidR="00B577DC" w:rsidRPr="00B577DC" w:rsidRDefault="00B577DC" w:rsidP="00A02EC3">
            <w:pPr>
              <w:rPr>
                <w:rFonts w:asciiTheme="minorHAnsi" w:hAnsiTheme="minorHAnsi" w:cstheme="minorHAnsi"/>
              </w:rPr>
            </w:pPr>
            <w:r w:rsidRPr="00B577DC">
              <w:rPr>
                <w:rFonts w:asciiTheme="minorHAnsi" w:hAnsiTheme="minorHAnsi" w:cstheme="minorHAnsi"/>
              </w:rPr>
              <w:t>Approved with removal of final exam and copy topic into week 16</w:t>
            </w:r>
          </w:p>
        </w:tc>
        <w:tc>
          <w:tcPr>
            <w:tcW w:w="1615" w:type="dxa"/>
          </w:tcPr>
          <w:p w14:paraId="5961B831" w14:textId="42956EE2" w:rsidR="00B577DC" w:rsidRPr="00B577DC" w:rsidRDefault="0852A253" w:rsidP="47CE6AC8">
            <w:pPr>
              <w:jc w:val="center"/>
              <w:rPr>
                <w:rFonts w:asciiTheme="minorHAnsi" w:hAnsiTheme="minorHAnsi" w:cstheme="minorBidi"/>
              </w:rPr>
            </w:pPr>
            <w:r w:rsidRPr="47CE6AC8">
              <w:rPr>
                <w:rFonts w:asciiTheme="minorHAnsi" w:hAnsiTheme="minorHAnsi" w:cstheme="minorBidi"/>
              </w:rPr>
              <w:t>11/10</w:t>
            </w:r>
          </w:p>
          <w:p w14:paraId="69695E26" w14:textId="207CD087" w:rsidR="00B577DC" w:rsidRPr="00B577DC" w:rsidRDefault="00B577DC" w:rsidP="47CE6AC8">
            <w:pPr>
              <w:jc w:val="center"/>
              <w:rPr>
                <w:rStyle w:val="normaltextrun"/>
                <w:rFonts w:asciiTheme="minorHAnsi" w:hAnsiTheme="minorHAnsi" w:cstheme="minorBidi"/>
                <w:color w:val="000000"/>
                <w:shd w:val="clear" w:color="auto" w:fill="FFFFFF"/>
              </w:rPr>
            </w:pPr>
          </w:p>
        </w:tc>
      </w:tr>
    </w:tbl>
    <w:p w14:paraId="790B12A0" w14:textId="77777777" w:rsidR="00B577DC" w:rsidRPr="00B577DC" w:rsidRDefault="00B577DC" w:rsidP="00B577DC">
      <w:pPr>
        <w:rPr>
          <w:rFonts w:asciiTheme="minorHAnsi" w:hAnsiTheme="minorHAnsi" w:cstheme="minorHAnsi"/>
        </w:rPr>
      </w:pPr>
    </w:p>
    <w:p w14:paraId="474A1D81" w14:textId="0AC646D4" w:rsidR="004248A4" w:rsidRDefault="004248A4" w:rsidP="004248A4">
      <w:pPr>
        <w:pStyle w:val="NormalWeb"/>
        <w:shd w:val="clear" w:color="auto" w:fill="FFFFFF"/>
        <w:spacing w:before="0" w:beforeAutospacing="0" w:after="0" w:afterAutospacing="0"/>
        <w:rPr>
          <w:rFonts w:ascii="Arial" w:hAnsi="Arial" w:cs="Arial"/>
          <w:b/>
          <w:bCs/>
          <w:color w:val="073763"/>
          <w:bdr w:val="none" w:sz="0" w:space="0" w:color="auto" w:frame="1"/>
        </w:rPr>
      </w:pPr>
    </w:p>
    <w:p w14:paraId="5F0B4D22" w14:textId="0A85F4F2" w:rsidR="004248A4" w:rsidRDefault="1447741A" w:rsidP="3075882C">
      <w:pPr>
        <w:pStyle w:val="Heading1"/>
        <w:jc w:val="center"/>
      </w:pPr>
      <w:r w:rsidRPr="3075882C">
        <w:rPr>
          <w:rFonts w:ascii="Tahoma" w:eastAsia="Tahoma" w:hAnsi="Tahoma" w:cs="Tahoma"/>
          <w:b/>
          <w:bCs/>
          <w:color w:val="000000" w:themeColor="text1"/>
          <w:sz w:val="28"/>
          <w:szCs w:val="28"/>
        </w:rPr>
        <w:t>Workgroup Review Recommendations</w:t>
      </w:r>
    </w:p>
    <w:p w14:paraId="6A5C15CD" w14:textId="7FD7C0EA" w:rsidR="004248A4" w:rsidRDefault="1447741A" w:rsidP="3075882C">
      <w:pPr>
        <w:jc w:val="center"/>
      </w:pPr>
      <w:r w:rsidRPr="3075882C">
        <w:rPr>
          <w:rFonts w:ascii="Calibri" w:eastAsia="Calibri" w:hAnsi="Calibri" w:cs="Calibri"/>
          <w:b/>
          <w:bCs/>
          <w:sz w:val="28"/>
          <w:szCs w:val="28"/>
        </w:rPr>
        <w:t>November 6, 2020 Meeting</w:t>
      </w:r>
    </w:p>
    <w:p w14:paraId="72F00A34" w14:textId="2037DBCB" w:rsidR="004248A4" w:rsidRDefault="1447741A" w:rsidP="3075882C">
      <w:pPr>
        <w:jc w:val="center"/>
      </w:pPr>
      <w:r w:rsidRPr="3075882C">
        <w:rPr>
          <w:rFonts w:ascii="Calibri" w:eastAsia="Calibri" w:hAnsi="Calibri" w:cs="Calibri"/>
        </w:rPr>
        <w:t xml:space="preserve"> </w:t>
      </w:r>
    </w:p>
    <w:p w14:paraId="0C54E94F" w14:textId="389F6000" w:rsidR="004248A4" w:rsidRDefault="1447741A" w:rsidP="3075882C">
      <w:pPr>
        <w:jc w:val="center"/>
      </w:pPr>
      <w:r w:rsidRPr="3075882C">
        <w:rPr>
          <w:rFonts w:ascii="Calibri" w:eastAsia="Calibri" w:hAnsi="Calibri" w:cs="Calibri"/>
        </w:rPr>
        <w:t xml:space="preserve">Participants: K. Allende; S. Burgoon; D. Chavez; K. </w:t>
      </w:r>
      <w:proofErr w:type="spellStart"/>
      <w:r w:rsidRPr="3075882C">
        <w:rPr>
          <w:rFonts w:ascii="Calibri" w:eastAsia="Calibri" w:hAnsi="Calibri" w:cs="Calibri"/>
        </w:rPr>
        <w:t>Coreas</w:t>
      </w:r>
      <w:proofErr w:type="spellEnd"/>
      <w:r w:rsidRPr="3075882C">
        <w:rPr>
          <w:rFonts w:ascii="Calibri" w:eastAsia="Calibri" w:hAnsi="Calibri" w:cs="Calibri"/>
        </w:rPr>
        <w:t xml:space="preserve">; S. </w:t>
      </w:r>
      <w:proofErr w:type="spellStart"/>
      <w:r w:rsidRPr="3075882C">
        <w:rPr>
          <w:rFonts w:ascii="Calibri" w:eastAsia="Calibri" w:hAnsi="Calibri" w:cs="Calibri"/>
        </w:rPr>
        <w:t>Doonan</w:t>
      </w:r>
      <w:proofErr w:type="spellEnd"/>
      <w:r w:rsidRPr="3075882C">
        <w:rPr>
          <w:rFonts w:ascii="Calibri" w:eastAsia="Calibri" w:hAnsi="Calibri" w:cs="Calibri"/>
        </w:rPr>
        <w:t xml:space="preserve">; L.E. </w:t>
      </w:r>
      <w:proofErr w:type="spellStart"/>
      <w:r w:rsidRPr="3075882C">
        <w:rPr>
          <w:rFonts w:ascii="Calibri" w:eastAsia="Calibri" w:hAnsi="Calibri" w:cs="Calibri"/>
        </w:rPr>
        <w:t>Foisia</w:t>
      </w:r>
      <w:proofErr w:type="spellEnd"/>
      <w:r w:rsidRPr="3075882C">
        <w:rPr>
          <w:rFonts w:ascii="Calibri" w:eastAsia="Calibri" w:hAnsi="Calibri" w:cs="Calibri"/>
        </w:rPr>
        <w:t>; M. Hood; C. Impara</w:t>
      </w:r>
    </w:p>
    <w:p w14:paraId="36B2E7F8" w14:textId="6A4E7659" w:rsidR="004248A4" w:rsidRDefault="1447741A" w:rsidP="3075882C">
      <w:pPr>
        <w:jc w:val="center"/>
      </w:pPr>
      <w:r w:rsidRPr="3075882C">
        <w:rPr>
          <w:rFonts w:ascii="Calibri" w:eastAsia="Calibri" w:hAnsi="Calibri" w:cs="Calibri"/>
        </w:rPr>
        <w:t xml:space="preserve"> </w:t>
      </w:r>
    </w:p>
    <w:p w14:paraId="0746AFBE" w14:textId="0DF3EC6A" w:rsidR="004248A4" w:rsidRDefault="1447741A" w:rsidP="3075882C">
      <w:r w:rsidRPr="3075882C">
        <w:rPr>
          <w:rFonts w:ascii="Calibri" w:eastAsia="Calibri" w:hAnsi="Calibri" w:cs="Calibri"/>
        </w:rPr>
        <w:t xml:space="preserve"> </w:t>
      </w:r>
    </w:p>
    <w:tbl>
      <w:tblPr>
        <w:tblStyle w:val="TableGrid"/>
        <w:tblW w:w="10080" w:type="dxa"/>
        <w:tblLayout w:type="fixed"/>
        <w:tblLook w:val="06A0" w:firstRow="1" w:lastRow="0" w:firstColumn="1" w:lastColumn="0" w:noHBand="1" w:noVBand="1"/>
      </w:tblPr>
      <w:tblGrid>
        <w:gridCol w:w="1875"/>
        <w:gridCol w:w="4845"/>
        <w:gridCol w:w="3360"/>
      </w:tblGrid>
      <w:tr w:rsidR="3075882C" w14:paraId="539A6F32" w14:textId="77777777" w:rsidTr="47CE6AC8">
        <w:tc>
          <w:tcPr>
            <w:tcW w:w="1875" w:type="dxa"/>
          </w:tcPr>
          <w:p w14:paraId="336AF7E8" w14:textId="0D86BC94" w:rsidR="3075882C" w:rsidRDefault="3075882C" w:rsidP="3075882C">
            <w:pPr>
              <w:jc w:val="center"/>
            </w:pPr>
            <w:r w:rsidRPr="3075882C">
              <w:rPr>
                <w:rFonts w:ascii="Calibri" w:eastAsia="Calibri" w:hAnsi="Calibri" w:cs="Calibri"/>
                <w:b/>
                <w:bCs/>
                <w:sz w:val="28"/>
                <w:szCs w:val="28"/>
              </w:rPr>
              <w:t>Course Reviewed</w:t>
            </w:r>
          </w:p>
        </w:tc>
        <w:tc>
          <w:tcPr>
            <w:tcW w:w="4845" w:type="dxa"/>
          </w:tcPr>
          <w:p w14:paraId="7BA24843" w14:textId="3BAF03EA" w:rsidR="3075882C" w:rsidRDefault="3075882C" w:rsidP="3075882C">
            <w:pPr>
              <w:jc w:val="center"/>
            </w:pPr>
            <w:r w:rsidRPr="3075882C">
              <w:rPr>
                <w:rFonts w:ascii="Calibri" w:eastAsia="Calibri" w:hAnsi="Calibri" w:cs="Calibri"/>
                <w:b/>
                <w:bCs/>
                <w:sz w:val="28"/>
                <w:szCs w:val="28"/>
              </w:rPr>
              <w:t>Workgroup Action</w:t>
            </w:r>
          </w:p>
        </w:tc>
        <w:tc>
          <w:tcPr>
            <w:tcW w:w="3360" w:type="dxa"/>
          </w:tcPr>
          <w:p w14:paraId="19778E63" w14:textId="1337393B" w:rsidR="3075882C" w:rsidRDefault="3075882C" w:rsidP="3075882C">
            <w:pPr>
              <w:jc w:val="center"/>
            </w:pPr>
            <w:r w:rsidRPr="3075882C">
              <w:rPr>
                <w:rFonts w:ascii="Calibri" w:eastAsia="Calibri" w:hAnsi="Calibri" w:cs="Calibri"/>
                <w:b/>
                <w:bCs/>
                <w:sz w:val="28"/>
                <w:szCs w:val="28"/>
              </w:rPr>
              <w:t>DLC</w:t>
            </w:r>
          </w:p>
          <w:p w14:paraId="63039941" w14:textId="3F21D53C" w:rsidR="3075882C" w:rsidRDefault="3075882C" w:rsidP="3075882C">
            <w:pPr>
              <w:jc w:val="center"/>
            </w:pPr>
            <w:r w:rsidRPr="3075882C">
              <w:rPr>
                <w:rFonts w:ascii="Calibri" w:eastAsia="Calibri" w:hAnsi="Calibri" w:cs="Calibri"/>
                <w:b/>
                <w:bCs/>
                <w:sz w:val="28"/>
                <w:szCs w:val="28"/>
              </w:rPr>
              <w:t>Review</w:t>
            </w:r>
          </w:p>
        </w:tc>
      </w:tr>
      <w:tr w:rsidR="3075882C" w14:paraId="0FD304A4" w14:textId="77777777" w:rsidTr="47CE6AC8">
        <w:trPr>
          <w:trHeight w:val="300"/>
        </w:trPr>
        <w:tc>
          <w:tcPr>
            <w:tcW w:w="1875" w:type="dxa"/>
          </w:tcPr>
          <w:p w14:paraId="0D500088" w14:textId="52A138A5" w:rsidR="3075882C" w:rsidRDefault="3075882C">
            <w:r w:rsidRPr="3075882C">
              <w:rPr>
                <w:rFonts w:ascii="Calibri" w:eastAsia="Calibri" w:hAnsi="Calibri" w:cs="Calibri"/>
                <w:b/>
                <w:bCs/>
              </w:rPr>
              <w:t>DL Form</w:t>
            </w:r>
          </w:p>
        </w:tc>
        <w:tc>
          <w:tcPr>
            <w:tcW w:w="4845" w:type="dxa"/>
          </w:tcPr>
          <w:p w14:paraId="3ADD7D26" w14:textId="65C0032B" w:rsidR="3075882C" w:rsidRDefault="3075882C">
            <w:r w:rsidRPr="3075882C">
              <w:rPr>
                <w:rFonts w:ascii="Calibri" w:eastAsia="Calibri" w:hAnsi="Calibri" w:cs="Calibri"/>
              </w:rPr>
              <w:t xml:space="preserve"> </w:t>
            </w:r>
          </w:p>
        </w:tc>
        <w:tc>
          <w:tcPr>
            <w:tcW w:w="3360" w:type="dxa"/>
          </w:tcPr>
          <w:p w14:paraId="6CFE2495" w14:textId="5B3683FC" w:rsidR="3075882C" w:rsidRDefault="3075882C" w:rsidP="47CE6AC8">
            <w:pPr>
              <w:jc w:val="center"/>
              <w:rPr>
                <w:rFonts w:ascii="Calibri" w:eastAsia="Calibri" w:hAnsi="Calibri" w:cs="Calibri"/>
              </w:rPr>
            </w:pPr>
          </w:p>
        </w:tc>
      </w:tr>
      <w:tr w:rsidR="3075882C" w14:paraId="51C30E1B" w14:textId="77777777" w:rsidTr="47CE6AC8">
        <w:tc>
          <w:tcPr>
            <w:tcW w:w="1875" w:type="dxa"/>
          </w:tcPr>
          <w:p w14:paraId="48833B78" w14:textId="66D9C094" w:rsidR="3075882C" w:rsidRDefault="3075882C">
            <w:r w:rsidRPr="3075882C">
              <w:rPr>
                <w:rFonts w:ascii="Calibri" w:eastAsia="Calibri" w:hAnsi="Calibri" w:cs="Calibri"/>
              </w:rPr>
              <w:t>COUN 5</w:t>
            </w:r>
          </w:p>
        </w:tc>
        <w:tc>
          <w:tcPr>
            <w:tcW w:w="4845" w:type="dxa"/>
          </w:tcPr>
          <w:p w14:paraId="18589B87" w14:textId="250FA509" w:rsidR="3075882C" w:rsidRDefault="3075882C">
            <w:r w:rsidRPr="3075882C">
              <w:rPr>
                <w:rFonts w:ascii="Calibri" w:eastAsia="Calibri" w:hAnsi="Calibri" w:cs="Calibri"/>
              </w:rPr>
              <w:t>Approved with final exam correction</w:t>
            </w:r>
          </w:p>
        </w:tc>
        <w:tc>
          <w:tcPr>
            <w:tcW w:w="3360" w:type="dxa"/>
          </w:tcPr>
          <w:p w14:paraId="210E61C7" w14:textId="5324564B" w:rsidR="3075882C" w:rsidRDefault="12DB8A01"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57238E12" w14:textId="77777777" w:rsidTr="47CE6AC8">
        <w:tc>
          <w:tcPr>
            <w:tcW w:w="1875" w:type="dxa"/>
          </w:tcPr>
          <w:p w14:paraId="3577357D" w14:textId="219AF392" w:rsidR="3075882C" w:rsidRDefault="3075882C">
            <w:r w:rsidRPr="3075882C">
              <w:rPr>
                <w:rFonts w:ascii="Calibri" w:eastAsia="Calibri" w:hAnsi="Calibri" w:cs="Calibri"/>
              </w:rPr>
              <w:t>DNCE 35</w:t>
            </w:r>
          </w:p>
        </w:tc>
        <w:tc>
          <w:tcPr>
            <w:tcW w:w="4845" w:type="dxa"/>
          </w:tcPr>
          <w:p w14:paraId="2EEB3617" w14:textId="2E8A6BD5" w:rsidR="3075882C" w:rsidRDefault="3075882C">
            <w:r w:rsidRPr="3075882C">
              <w:rPr>
                <w:rFonts w:ascii="Calibri" w:eastAsia="Calibri" w:hAnsi="Calibri" w:cs="Calibri"/>
              </w:rPr>
              <w:t>Approved</w:t>
            </w:r>
          </w:p>
        </w:tc>
        <w:tc>
          <w:tcPr>
            <w:tcW w:w="3360" w:type="dxa"/>
          </w:tcPr>
          <w:p w14:paraId="2FD2B2BB" w14:textId="1D03ABD6" w:rsidR="3075882C" w:rsidRDefault="4B1123A4"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4377A98B" w14:textId="77777777" w:rsidTr="47CE6AC8">
        <w:tc>
          <w:tcPr>
            <w:tcW w:w="1875" w:type="dxa"/>
          </w:tcPr>
          <w:p w14:paraId="2F53C9A8" w14:textId="0068C414" w:rsidR="3075882C" w:rsidRDefault="3075882C">
            <w:r w:rsidRPr="3075882C">
              <w:rPr>
                <w:rFonts w:ascii="Calibri" w:eastAsia="Calibri" w:hAnsi="Calibri" w:cs="Calibri"/>
              </w:rPr>
              <w:t>KIN 5</w:t>
            </w:r>
          </w:p>
        </w:tc>
        <w:tc>
          <w:tcPr>
            <w:tcW w:w="4845" w:type="dxa"/>
          </w:tcPr>
          <w:p w14:paraId="45908488" w14:textId="166BE7DE" w:rsidR="3075882C" w:rsidRDefault="3075882C">
            <w:r w:rsidRPr="3075882C">
              <w:rPr>
                <w:rFonts w:ascii="Calibri" w:eastAsia="Calibri" w:hAnsi="Calibri" w:cs="Calibri"/>
              </w:rPr>
              <w:t>Send back to faculty for hours</w:t>
            </w:r>
          </w:p>
        </w:tc>
        <w:tc>
          <w:tcPr>
            <w:tcW w:w="3360" w:type="dxa"/>
          </w:tcPr>
          <w:p w14:paraId="62B8FB92" w14:textId="2DAFC527" w:rsidR="3075882C" w:rsidRDefault="5BF82462" w:rsidP="47CE6AC8">
            <w:pPr>
              <w:jc w:val="center"/>
              <w:rPr>
                <w:rFonts w:ascii="Calibri" w:eastAsia="Calibri" w:hAnsi="Calibri" w:cs="Calibri"/>
              </w:rPr>
            </w:pPr>
            <w:r w:rsidRPr="47CE6AC8">
              <w:rPr>
                <w:rFonts w:ascii="Calibri" w:eastAsia="Calibri" w:hAnsi="Calibri" w:cs="Calibri"/>
              </w:rPr>
              <w:t xml:space="preserve"> </w:t>
            </w:r>
            <w:r w:rsidR="4A2E27E7" w:rsidRPr="47CE6AC8">
              <w:rPr>
                <w:rFonts w:ascii="Calibri" w:eastAsia="Calibri" w:hAnsi="Calibri" w:cs="Calibri"/>
              </w:rPr>
              <w:t>----------</w:t>
            </w:r>
          </w:p>
        </w:tc>
      </w:tr>
      <w:tr w:rsidR="3075882C" w14:paraId="05B8D124" w14:textId="77777777" w:rsidTr="47CE6AC8">
        <w:tc>
          <w:tcPr>
            <w:tcW w:w="1875" w:type="dxa"/>
          </w:tcPr>
          <w:p w14:paraId="1589681E" w14:textId="42729F2E" w:rsidR="3075882C" w:rsidRDefault="3075882C">
            <w:r w:rsidRPr="3075882C">
              <w:rPr>
                <w:rFonts w:ascii="Calibri" w:eastAsia="Calibri" w:hAnsi="Calibri" w:cs="Calibri"/>
              </w:rPr>
              <w:t>KIN 24</w:t>
            </w:r>
          </w:p>
        </w:tc>
        <w:tc>
          <w:tcPr>
            <w:tcW w:w="4845" w:type="dxa"/>
          </w:tcPr>
          <w:p w14:paraId="7CB9C375" w14:textId="2A5C7AC0" w:rsidR="3075882C" w:rsidRDefault="3075882C">
            <w:r w:rsidRPr="3075882C">
              <w:rPr>
                <w:rFonts w:ascii="Calibri" w:eastAsia="Calibri" w:hAnsi="Calibri" w:cs="Calibri"/>
              </w:rPr>
              <w:t>Approved with topic corrections</w:t>
            </w:r>
          </w:p>
        </w:tc>
        <w:tc>
          <w:tcPr>
            <w:tcW w:w="3360" w:type="dxa"/>
          </w:tcPr>
          <w:p w14:paraId="2F831470" w14:textId="1904C6ED"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77D1CE35" w:rsidRPr="47CE6AC8">
              <w:rPr>
                <w:rFonts w:asciiTheme="minorHAnsi" w:hAnsiTheme="minorHAnsi" w:cstheme="minorBidi"/>
              </w:rPr>
              <w:t>11/10</w:t>
            </w:r>
          </w:p>
        </w:tc>
      </w:tr>
      <w:tr w:rsidR="3075882C" w14:paraId="46A08401" w14:textId="77777777" w:rsidTr="47CE6AC8">
        <w:tc>
          <w:tcPr>
            <w:tcW w:w="1875" w:type="dxa"/>
          </w:tcPr>
          <w:p w14:paraId="395A214C" w14:textId="201BC54B" w:rsidR="3075882C" w:rsidRDefault="3075882C">
            <w:r w:rsidRPr="3075882C">
              <w:rPr>
                <w:rFonts w:ascii="Calibri" w:eastAsia="Calibri" w:hAnsi="Calibri" w:cs="Calibri"/>
              </w:rPr>
              <w:t>KIN 81</w:t>
            </w:r>
          </w:p>
        </w:tc>
        <w:tc>
          <w:tcPr>
            <w:tcW w:w="4845" w:type="dxa"/>
          </w:tcPr>
          <w:p w14:paraId="71564ED1" w14:textId="5EF9F789" w:rsidR="3075882C" w:rsidRDefault="3075882C">
            <w:r w:rsidRPr="3075882C">
              <w:rPr>
                <w:rFonts w:ascii="Calibri" w:eastAsia="Calibri" w:hAnsi="Calibri" w:cs="Calibri"/>
              </w:rPr>
              <w:t>Approved with topic correction in week 16</w:t>
            </w:r>
          </w:p>
        </w:tc>
        <w:tc>
          <w:tcPr>
            <w:tcW w:w="3360" w:type="dxa"/>
          </w:tcPr>
          <w:p w14:paraId="26FF0C56" w14:textId="7EE613BB"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20888D31" w:rsidRPr="47CE6AC8">
              <w:rPr>
                <w:rFonts w:asciiTheme="minorHAnsi" w:hAnsiTheme="minorHAnsi" w:cstheme="minorBidi"/>
              </w:rPr>
              <w:t>11/10</w:t>
            </w:r>
          </w:p>
        </w:tc>
      </w:tr>
      <w:tr w:rsidR="3075882C" w14:paraId="298088D5" w14:textId="77777777" w:rsidTr="47CE6AC8">
        <w:tc>
          <w:tcPr>
            <w:tcW w:w="1875" w:type="dxa"/>
          </w:tcPr>
          <w:p w14:paraId="6BA0F7ED" w14:textId="40379C50" w:rsidR="3075882C" w:rsidRDefault="3075882C">
            <w:r w:rsidRPr="3075882C">
              <w:rPr>
                <w:rFonts w:ascii="Calibri" w:eastAsia="Calibri" w:hAnsi="Calibri" w:cs="Calibri"/>
              </w:rPr>
              <w:t>KIN 92</w:t>
            </w:r>
          </w:p>
        </w:tc>
        <w:tc>
          <w:tcPr>
            <w:tcW w:w="4845" w:type="dxa"/>
          </w:tcPr>
          <w:p w14:paraId="3AEC85EF" w14:textId="5C86D704" w:rsidR="3075882C" w:rsidRDefault="3075882C">
            <w:r w:rsidRPr="3075882C">
              <w:rPr>
                <w:rFonts w:ascii="Calibri" w:eastAsia="Calibri" w:hAnsi="Calibri" w:cs="Calibri"/>
              </w:rPr>
              <w:t>Approved with topic corrections, add an hour each week</w:t>
            </w:r>
          </w:p>
        </w:tc>
        <w:tc>
          <w:tcPr>
            <w:tcW w:w="3360" w:type="dxa"/>
          </w:tcPr>
          <w:p w14:paraId="083DA95C" w14:textId="01BD215F"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340D498A" w:rsidRPr="47CE6AC8">
              <w:rPr>
                <w:rFonts w:asciiTheme="minorHAnsi" w:hAnsiTheme="minorHAnsi" w:cstheme="minorBidi"/>
              </w:rPr>
              <w:t>11/10</w:t>
            </w:r>
          </w:p>
          <w:p w14:paraId="28D006EF" w14:textId="621669B7" w:rsidR="3075882C" w:rsidRDefault="3075882C" w:rsidP="47CE6AC8">
            <w:pPr>
              <w:jc w:val="center"/>
              <w:rPr>
                <w:rFonts w:ascii="Calibri" w:eastAsia="Calibri" w:hAnsi="Calibri" w:cs="Calibri"/>
              </w:rPr>
            </w:pPr>
          </w:p>
        </w:tc>
      </w:tr>
      <w:tr w:rsidR="3075882C" w14:paraId="65659A14" w14:textId="77777777" w:rsidTr="47CE6AC8">
        <w:tc>
          <w:tcPr>
            <w:tcW w:w="1875" w:type="dxa"/>
          </w:tcPr>
          <w:p w14:paraId="611A5DB3" w14:textId="493507E1" w:rsidR="3075882C" w:rsidRDefault="3075882C">
            <w:r w:rsidRPr="3075882C">
              <w:rPr>
                <w:rFonts w:ascii="Calibri" w:eastAsia="Calibri" w:hAnsi="Calibri" w:cs="Calibri"/>
              </w:rPr>
              <w:t>KINI 18A</w:t>
            </w:r>
          </w:p>
        </w:tc>
        <w:tc>
          <w:tcPr>
            <w:tcW w:w="4845" w:type="dxa"/>
          </w:tcPr>
          <w:p w14:paraId="78EAD4D5" w14:textId="31046D7A" w:rsidR="3075882C" w:rsidRDefault="3075882C">
            <w:r w:rsidRPr="3075882C">
              <w:rPr>
                <w:rFonts w:ascii="Calibri" w:eastAsia="Calibri" w:hAnsi="Calibri" w:cs="Calibri"/>
              </w:rPr>
              <w:t>Approved with addition of topic in week 16</w:t>
            </w:r>
          </w:p>
        </w:tc>
        <w:tc>
          <w:tcPr>
            <w:tcW w:w="3360" w:type="dxa"/>
          </w:tcPr>
          <w:p w14:paraId="3AB6819B" w14:textId="14A90495"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08F064EF" w:rsidRPr="47CE6AC8">
              <w:rPr>
                <w:rFonts w:asciiTheme="minorHAnsi" w:hAnsiTheme="minorHAnsi" w:cstheme="minorBidi"/>
              </w:rPr>
              <w:t>11/10</w:t>
            </w:r>
          </w:p>
        </w:tc>
      </w:tr>
      <w:tr w:rsidR="3075882C" w14:paraId="6FFED046" w14:textId="77777777" w:rsidTr="47CE6AC8">
        <w:tc>
          <w:tcPr>
            <w:tcW w:w="1875" w:type="dxa"/>
          </w:tcPr>
          <w:p w14:paraId="37A187FC" w14:textId="5D6D41B4" w:rsidR="3075882C" w:rsidRDefault="3075882C">
            <w:r w:rsidRPr="3075882C">
              <w:rPr>
                <w:rFonts w:ascii="Calibri" w:eastAsia="Calibri" w:hAnsi="Calibri" w:cs="Calibri"/>
              </w:rPr>
              <w:t>KINI 18B</w:t>
            </w:r>
          </w:p>
        </w:tc>
        <w:tc>
          <w:tcPr>
            <w:tcW w:w="4845" w:type="dxa"/>
          </w:tcPr>
          <w:p w14:paraId="4D2D99C7" w14:textId="11E8A3A3" w:rsidR="3075882C" w:rsidRDefault="3075882C">
            <w:r w:rsidRPr="3075882C">
              <w:rPr>
                <w:rFonts w:ascii="Calibri" w:eastAsia="Calibri" w:hAnsi="Calibri" w:cs="Calibri"/>
              </w:rPr>
              <w:t>Approved with addition of topic in week 16</w:t>
            </w:r>
          </w:p>
        </w:tc>
        <w:tc>
          <w:tcPr>
            <w:tcW w:w="3360" w:type="dxa"/>
          </w:tcPr>
          <w:p w14:paraId="6F4E3782" w14:textId="362E3251"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A6B9C95" w:rsidRPr="47CE6AC8">
              <w:rPr>
                <w:rFonts w:asciiTheme="minorHAnsi" w:hAnsiTheme="minorHAnsi" w:cstheme="minorBidi"/>
              </w:rPr>
              <w:t>11/10</w:t>
            </w:r>
          </w:p>
        </w:tc>
      </w:tr>
      <w:tr w:rsidR="3075882C" w14:paraId="4BB6B182" w14:textId="77777777" w:rsidTr="47CE6AC8">
        <w:tc>
          <w:tcPr>
            <w:tcW w:w="1875" w:type="dxa"/>
          </w:tcPr>
          <w:p w14:paraId="5CE08803" w14:textId="246ECD3A" w:rsidR="3075882C" w:rsidRDefault="3075882C">
            <w:r w:rsidRPr="3075882C">
              <w:rPr>
                <w:rFonts w:ascii="Calibri" w:eastAsia="Calibri" w:hAnsi="Calibri" w:cs="Calibri"/>
              </w:rPr>
              <w:t>KINI 18C</w:t>
            </w:r>
          </w:p>
        </w:tc>
        <w:tc>
          <w:tcPr>
            <w:tcW w:w="4845" w:type="dxa"/>
          </w:tcPr>
          <w:p w14:paraId="72279EAE" w14:textId="24DA4E2D" w:rsidR="3075882C" w:rsidRDefault="3075882C">
            <w:r w:rsidRPr="3075882C">
              <w:rPr>
                <w:rFonts w:ascii="Calibri" w:eastAsia="Calibri" w:hAnsi="Calibri" w:cs="Calibri"/>
              </w:rPr>
              <w:t>Approved</w:t>
            </w:r>
          </w:p>
        </w:tc>
        <w:tc>
          <w:tcPr>
            <w:tcW w:w="3360" w:type="dxa"/>
          </w:tcPr>
          <w:p w14:paraId="3EA68DA8" w14:textId="486008FB"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EBD7083" w:rsidRPr="47CE6AC8">
              <w:rPr>
                <w:rFonts w:asciiTheme="minorHAnsi" w:hAnsiTheme="minorHAnsi" w:cstheme="minorBidi"/>
              </w:rPr>
              <w:t>11/10</w:t>
            </w:r>
          </w:p>
        </w:tc>
      </w:tr>
      <w:tr w:rsidR="3075882C" w14:paraId="27454306" w14:textId="77777777" w:rsidTr="47CE6AC8">
        <w:tc>
          <w:tcPr>
            <w:tcW w:w="1875" w:type="dxa"/>
          </w:tcPr>
          <w:p w14:paraId="1B0D4977" w14:textId="04E1E9A7" w:rsidR="3075882C" w:rsidRDefault="3075882C">
            <w:r w:rsidRPr="3075882C">
              <w:rPr>
                <w:rFonts w:ascii="Calibri" w:eastAsia="Calibri" w:hAnsi="Calibri" w:cs="Calibri"/>
              </w:rPr>
              <w:lastRenderedPageBreak/>
              <w:t>KINI 25</w:t>
            </w:r>
          </w:p>
        </w:tc>
        <w:tc>
          <w:tcPr>
            <w:tcW w:w="4845" w:type="dxa"/>
          </w:tcPr>
          <w:p w14:paraId="36152CEE" w14:textId="331112A1" w:rsidR="3075882C" w:rsidRDefault="3075882C">
            <w:r w:rsidRPr="3075882C">
              <w:rPr>
                <w:rFonts w:ascii="Calibri" w:eastAsia="Calibri" w:hAnsi="Calibri" w:cs="Calibri"/>
              </w:rPr>
              <w:t>Approved with topic correction and add AN hour in week 4</w:t>
            </w:r>
          </w:p>
        </w:tc>
        <w:tc>
          <w:tcPr>
            <w:tcW w:w="3360" w:type="dxa"/>
          </w:tcPr>
          <w:p w14:paraId="2E69130D" w14:textId="21F6B07A"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098EAF3" w:rsidRPr="47CE6AC8">
              <w:rPr>
                <w:rFonts w:asciiTheme="minorHAnsi" w:hAnsiTheme="minorHAnsi" w:cstheme="minorBidi"/>
              </w:rPr>
              <w:t>11/10</w:t>
            </w:r>
          </w:p>
          <w:p w14:paraId="1388D274" w14:textId="2E318A80" w:rsidR="3075882C" w:rsidRDefault="3075882C" w:rsidP="47CE6AC8">
            <w:pPr>
              <w:jc w:val="center"/>
              <w:rPr>
                <w:rFonts w:ascii="Calibri" w:eastAsia="Calibri" w:hAnsi="Calibri" w:cs="Calibri"/>
              </w:rPr>
            </w:pPr>
          </w:p>
        </w:tc>
      </w:tr>
      <w:tr w:rsidR="3075882C" w14:paraId="11F35FFA" w14:textId="77777777" w:rsidTr="47CE6AC8">
        <w:tc>
          <w:tcPr>
            <w:tcW w:w="1875" w:type="dxa"/>
          </w:tcPr>
          <w:p w14:paraId="0C0D453A" w14:textId="742F4A22" w:rsidR="3075882C" w:rsidRDefault="3075882C">
            <w:r w:rsidRPr="3075882C">
              <w:rPr>
                <w:rFonts w:ascii="Calibri" w:eastAsia="Calibri" w:hAnsi="Calibri" w:cs="Calibri"/>
              </w:rPr>
              <w:t>KINI 27A</w:t>
            </w:r>
          </w:p>
        </w:tc>
        <w:tc>
          <w:tcPr>
            <w:tcW w:w="4845" w:type="dxa"/>
          </w:tcPr>
          <w:p w14:paraId="279E37B2" w14:textId="62068521" w:rsidR="3075882C" w:rsidRDefault="3075882C">
            <w:r w:rsidRPr="3075882C">
              <w:rPr>
                <w:rFonts w:ascii="Calibri" w:eastAsia="Calibri" w:hAnsi="Calibri" w:cs="Calibri"/>
              </w:rPr>
              <w:t>Approved</w:t>
            </w:r>
          </w:p>
        </w:tc>
        <w:tc>
          <w:tcPr>
            <w:tcW w:w="3360" w:type="dxa"/>
          </w:tcPr>
          <w:p w14:paraId="046F3DF0" w14:textId="19756515"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49CDE40F" w:rsidRPr="47CE6AC8">
              <w:rPr>
                <w:rFonts w:asciiTheme="minorHAnsi" w:hAnsiTheme="minorHAnsi" w:cstheme="minorBidi"/>
              </w:rPr>
              <w:t>11/10</w:t>
            </w:r>
          </w:p>
        </w:tc>
      </w:tr>
      <w:tr w:rsidR="3075882C" w14:paraId="0946CF80" w14:textId="77777777" w:rsidTr="47CE6AC8">
        <w:tc>
          <w:tcPr>
            <w:tcW w:w="1875" w:type="dxa"/>
          </w:tcPr>
          <w:p w14:paraId="36C08A27" w14:textId="39BD5F34" w:rsidR="3075882C" w:rsidRDefault="3075882C">
            <w:r w:rsidRPr="3075882C">
              <w:rPr>
                <w:rFonts w:ascii="Calibri" w:eastAsia="Calibri" w:hAnsi="Calibri" w:cs="Calibri"/>
              </w:rPr>
              <w:t>KINI 27B</w:t>
            </w:r>
          </w:p>
        </w:tc>
        <w:tc>
          <w:tcPr>
            <w:tcW w:w="4845" w:type="dxa"/>
          </w:tcPr>
          <w:p w14:paraId="2186E0AA" w14:textId="2DAD0787" w:rsidR="3075882C" w:rsidRDefault="3075882C">
            <w:r w:rsidRPr="3075882C">
              <w:rPr>
                <w:rFonts w:ascii="Calibri" w:eastAsia="Calibri" w:hAnsi="Calibri" w:cs="Calibri"/>
              </w:rPr>
              <w:t>Approval with topic correction in week 7</w:t>
            </w:r>
          </w:p>
        </w:tc>
        <w:tc>
          <w:tcPr>
            <w:tcW w:w="3360" w:type="dxa"/>
          </w:tcPr>
          <w:p w14:paraId="1AD7D440" w14:textId="6E5F28E9"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0BC39E46" w:rsidRPr="47CE6AC8">
              <w:rPr>
                <w:rFonts w:asciiTheme="minorHAnsi" w:hAnsiTheme="minorHAnsi" w:cstheme="minorBidi"/>
              </w:rPr>
              <w:t>11/10</w:t>
            </w:r>
          </w:p>
        </w:tc>
      </w:tr>
      <w:tr w:rsidR="3075882C" w14:paraId="476041C0" w14:textId="77777777" w:rsidTr="47CE6AC8">
        <w:tc>
          <w:tcPr>
            <w:tcW w:w="1875" w:type="dxa"/>
          </w:tcPr>
          <w:p w14:paraId="7E81436C" w14:textId="7B8E477C" w:rsidR="3075882C" w:rsidRDefault="3075882C">
            <w:r w:rsidRPr="3075882C">
              <w:rPr>
                <w:rFonts w:ascii="Calibri" w:eastAsia="Calibri" w:hAnsi="Calibri" w:cs="Calibri"/>
              </w:rPr>
              <w:t>KINI 30A</w:t>
            </w:r>
          </w:p>
        </w:tc>
        <w:tc>
          <w:tcPr>
            <w:tcW w:w="4845" w:type="dxa"/>
          </w:tcPr>
          <w:p w14:paraId="061EAF41" w14:textId="41CB41ED" w:rsidR="3075882C" w:rsidRDefault="3075882C">
            <w:r w:rsidRPr="3075882C">
              <w:rPr>
                <w:rFonts w:ascii="Calibri" w:eastAsia="Calibri" w:hAnsi="Calibri" w:cs="Calibri"/>
              </w:rPr>
              <w:t>Approved</w:t>
            </w:r>
          </w:p>
        </w:tc>
        <w:tc>
          <w:tcPr>
            <w:tcW w:w="3360" w:type="dxa"/>
          </w:tcPr>
          <w:p w14:paraId="24EA6F47" w14:textId="34127D38"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58149E61" w:rsidRPr="47CE6AC8">
              <w:rPr>
                <w:rFonts w:asciiTheme="minorHAnsi" w:hAnsiTheme="minorHAnsi" w:cstheme="minorBidi"/>
              </w:rPr>
              <w:t>11/10</w:t>
            </w:r>
          </w:p>
        </w:tc>
      </w:tr>
      <w:tr w:rsidR="3075882C" w14:paraId="334CA4FB" w14:textId="77777777" w:rsidTr="47CE6AC8">
        <w:tc>
          <w:tcPr>
            <w:tcW w:w="1875" w:type="dxa"/>
          </w:tcPr>
          <w:p w14:paraId="2381BB17" w14:textId="7F1C70E6" w:rsidR="3075882C" w:rsidRDefault="3075882C">
            <w:r w:rsidRPr="3075882C">
              <w:rPr>
                <w:rFonts w:ascii="Calibri" w:eastAsia="Calibri" w:hAnsi="Calibri" w:cs="Calibri"/>
              </w:rPr>
              <w:t>KINI 30B</w:t>
            </w:r>
          </w:p>
        </w:tc>
        <w:tc>
          <w:tcPr>
            <w:tcW w:w="4845" w:type="dxa"/>
          </w:tcPr>
          <w:p w14:paraId="61D17B2D" w14:textId="1DCC4DA4" w:rsidR="3075882C" w:rsidRDefault="3075882C">
            <w:r w:rsidRPr="3075882C">
              <w:rPr>
                <w:rFonts w:ascii="Calibri" w:eastAsia="Calibri" w:hAnsi="Calibri" w:cs="Calibri"/>
              </w:rPr>
              <w:t>Approved</w:t>
            </w:r>
          </w:p>
        </w:tc>
        <w:tc>
          <w:tcPr>
            <w:tcW w:w="3360" w:type="dxa"/>
          </w:tcPr>
          <w:p w14:paraId="2CB17526" w14:textId="698C7664"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FC1F176" w:rsidRPr="47CE6AC8">
              <w:rPr>
                <w:rFonts w:asciiTheme="minorHAnsi" w:hAnsiTheme="minorHAnsi" w:cstheme="minorBidi"/>
              </w:rPr>
              <w:t>11/10</w:t>
            </w:r>
          </w:p>
        </w:tc>
      </w:tr>
      <w:tr w:rsidR="3075882C" w14:paraId="4167CC6B" w14:textId="77777777" w:rsidTr="47CE6AC8">
        <w:tc>
          <w:tcPr>
            <w:tcW w:w="1875" w:type="dxa"/>
          </w:tcPr>
          <w:p w14:paraId="41B8D258" w14:textId="3124DB1E" w:rsidR="3075882C" w:rsidRDefault="3075882C">
            <w:r w:rsidRPr="3075882C">
              <w:rPr>
                <w:rFonts w:ascii="Calibri" w:eastAsia="Calibri" w:hAnsi="Calibri" w:cs="Calibri"/>
              </w:rPr>
              <w:t>KINI 31A</w:t>
            </w:r>
          </w:p>
        </w:tc>
        <w:tc>
          <w:tcPr>
            <w:tcW w:w="4845" w:type="dxa"/>
          </w:tcPr>
          <w:p w14:paraId="18130156" w14:textId="3A710B53" w:rsidR="3075882C" w:rsidRDefault="3075882C">
            <w:r w:rsidRPr="3075882C">
              <w:rPr>
                <w:rFonts w:ascii="Calibri" w:eastAsia="Calibri" w:hAnsi="Calibri" w:cs="Calibri"/>
              </w:rPr>
              <w:t>Approved</w:t>
            </w:r>
          </w:p>
        </w:tc>
        <w:tc>
          <w:tcPr>
            <w:tcW w:w="3360" w:type="dxa"/>
          </w:tcPr>
          <w:p w14:paraId="50178F60" w14:textId="601F9A52"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048872E4" w:rsidRPr="47CE6AC8">
              <w:rPr>
                <w:rFonts w:asciiTheme="minorHAnsi" w:hAnsiTheme="minorHAnsi" w:cstheme="minorBidi"/>
              </w:rPr>
              <w:t>11/10</w:t>
            </w:r>
          </w:p>
        </w:tc>
      </w:tr>
      <w:tr w:rsidR="3075882C" w14:paraId="4E98F379" w14:textId="77777777" w:rsidTr="47CE6AC8">
        <w:tc>
          <w:tcPr>
            <w:tcW w:w="1875" w:type="dxa"/>
          </w:tcPr>
          <w:p w14:paraId="2C324206" w14:textId="09822859" w:rsidR="3075882C" w:rsidRDefault="3075882C">
            <w:r w:rsidRPr="3075882C">
              <w:rPr>
                <w:rFonts w:ascii="Calibri" w:eastAsia="Calibri" w:hAnsi="Calibri" w:cs="Calibri"/>
              </w:rPr>
              <w:t>KINI 31B</w:t>
            </w:r>
          </w:p>
        </w:tc>
        <w:tc>
          <w:tcPr>
            <w:tcW w:w="4845" w:type="dxa"/>
          </w:tcPr>
          <w:p w14:paraId="68129919" w14:textId="271DA11E" w:rsidR="3075882C" w:rsidRDefault="3075882C">
            <w:r w:rsidRPr="3075882C">
              <w:rPr>
                <w:rFonts w:ascii="Calibri" w:eastAsia="Calibri" w:hAnsi="Calibri" w:cs="Calibri"/>
              </w:rPr>
              <w:t>Approved</w:t>
            </w:r>
          </w:p>
        </w:tc>
        <w:tc>
          <w:tcPr>
            <w:tcW w:w="3360" w:type="dxa"/>
          </w:tcPr>
          <w:p w14:paraId="63E1EBDF" w14:textId="187234A5"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3E0F51B" w:rsidRPr="47CE6AC8">
              <w:rPr>
                <w:rFonts w:asciiTheme="minorHAnsi" w:hAnsiTheme="minorHAnsi" w:cstheme="minorBidi"/>
              </w:rPr>
              <w:t>11/10</w:t>
            </w:r>
          </w:p>
        </w:tc>
      </w:tr>
      <w:tr w:rsidR="3075882C" w14:paraId="522868BC" w14:textId="77777777" w:rsidTr="47CE6AC8">
        <w:tc>
          <w:tcPr>
            <w:tcW w:w="1875" w:type="dxa"/>
          </w:tcPr>
          <w:p w14:paraId="7E44006C" w14:textId="1C448ABD" w:rsidR="3075882C" w:rsidRDefault="3075882C">
            <w:r w:rsidRPr="3075882C">
              <w:rPr>
                <w:rFonts w:ascii="Calibri" w:eastAsia="Calibri" w:hAnsi="Calibri" w:cs="Calibri"/>
              </w:rPr>
              <w:t>KINI 37A</w:t>
            </w:r>
          </w:p>
        </w:tc>
        <w:tc>
          <w:tcPr>
            <w:tcW w:w="4845" w:type="dxa"/>
          </w:tcPr>
          <w:p w14:paraId="02A8DBE1" w14:textId="2F2E40F2" w:rsidR="3075882C" w:rsidRDefault="3075882C">
            <w:r w:rsidRPr="3075882C">
              <w:rPr>
                <w:rFonts w:ascii="Calibri" w:eastAsia="Calibri" w:hAnsi="Calibri" w:cs="Calibri"/>
              </w:rPr>
              <w:t>Approved</w:t>
            </w:r>
          </w:p>
        </w:tc>
        <w:tc>
          <w:tcPr>
            <w:tcW w:w="3360" w:type="dxa"/>
          </w:tcPr>
          <w:p w14:paraId="76014595" w14:textId="21DA8937"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66D48BDB" w:rsidRPr="47CE6AC8">
              <w:rPr>
                <w:rFonts w:asciiTheme="minorHAnsi" w:hAnsiTheme="minorHAnsi" w:cstheme="minorBidi"/>
              </w:rPr>
              <w:t>11/10</w:t>
            </w:r>
          </w:p>
        </w:tc>
      </w:tr>
      <w:tr w:rsidR="3075882C" w14:paraId="457109B3" w14:textId="77777777" w:rsidTr="47CE6AC8">
        <w:tc>
          <w:tcPr>
            <w:tcW w:w="1875" w:type="dxa"/>
          </w:tcPr>
          <w:p w14:paraId="1B60356A" w14:textId="1E451251" w:rsidR="3075882C" w:rsidRDefault="3075882C">
            <w:r w:rsidRPr="3075882C">
              <w:rPr>
                <w:rFonts w:ascii="Calibri" w:eastAsia="Calibri" w:hAnsi="Calibri" w:cs="Calibri"/>
              </w:rPr>
              <w:t>KINI 37B</w:t>
            </w:r>
          </w:p>
        </w:tc>
        <w:tc>
          <w:tcPr>
            <w:tcW w:w="4845" w:type="dxa"/>
          </w:tcPr>
          <w:p w14:paraId="5EEF175C" w14:textId="1C7E445B" w:rsidR="3075882C" w:rsidRDefault="3075882C">
            <w:r w:rsidRPr="3075882C">
              <w:rPr>
                <w:rFonts w:ascii="Calibri" w:eastAsia="Calibri" w:hAnsi="Calibri" w:cs="Calibri"/>
              </w:rPr>
              <w:t>Approved with time on task added to week 13, topic correction in week 16</w:t>
            </w:r>
          </w:p>
        </w:tc>
        <w:tc>
          <w:tcPr>
            <w:tcW w:w="3360" w:type="dxa"/>
          </w:tcPr>
          <w:p w14:paraId="08611A0C" w14:textId="046C8E2C"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264D9B70" w:rsidRPr="47CE6AC8">
              <w:rPr>
                <w:rFonts w:asciiTheme="minorHAnsi" w:hAnsiTheme="minorHAnsi" w:cstheme="minorBidi"/>
              </w:rPr>
              <w:t>11/10</w:t>
            </w:r>
          </w:p>
          <w:p w14:paraId="70A66669" w14:textId="7DBF020F" w:rsidR="3075882C" w:rsidRDefault="3075882C" w:rsidP="47CE6AC8">
            <w:pPr>
              <w:jc w:val="center"/>
              <w:rPr>
                <w:rFonts w:ascii="Calibri" w:eastAsia="Calibri" w:hAnsi="Calibri" w:cs="Calibri"/>
              </w:rPr>
            </w:pPr>
          </w:p>
        </w:tc>
      </w:tr>
      <w:tr w:rsidR="3075882C" w14:paraId="52E4CA8B" w14:textId="77777777" w:rsidTr="47CE6AC8">
        <w:tc>
          <w:tcPr>
            <w:tcW w:w="1875" w:type="dxa"/>
          </w:tcPr>
          <w:p w14:paraId="05FB9770" w14:textId="3A9AAA1A" w:rsidR="3075882C" w:rsidRDefault="3075882C">
            <w:r w:rsidRPr="3075882C">
              <w:rPr>
                <w:rFonts w:ascii="Calibri" w:eastAsia="Calibri" w:hAnsi="Calibri" w:cs="Calibri"/>
              </w:rPr>
              <w:t>KINI 37C</w:t>
            </w:r>
          </w:p>
        </w:tc>
        <w:tc>
          <w:tcPr>
            <w:tcW w:w="4845" w:type="dxa"/>
          </w:tcPr>
          <w:p w14:paraId="6DA71D15" w14:textId="578080C7" w:rsidR="3075882C" w:rsidRDefault="3075882C">
            <w:r w:rsidRPr="3075882C">
              <w:rPr>
                <w:rFonts w:ascii="Calibri" w:eastAsia="Calibri" w:hAnsi="Calibri" w:cs="Calibri"/>
              </w:rPr>
              <w:t>Approved with time on task added to weeks 4 and 5, topic correction in week 16</w:t>
            </w:r>
          </w:p>
        </w:tc>
        <w:tc>
          <w:tcPr>
            <w:tcW w:w="3360" w:type="dxa"/>
          </w:tcPr>
          <w:p w14:paraId="4270C23A" w14:textId="67DFB1BB"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6A12647E" w:rsidRPr="47CE6AC8">
              <w:rPr>
                <w:rFonts w:asciiTheme="minorHAnsi" w:hAnsiTheme="minorHAnsi" w:cstheme="minorBidi"/>
              </w:rPr>
              <w:t>11/10</w:t>
            </w:r>
          </w:p>
          <w:p w14:paraId="5C652F1A" w14:textId="664F0E6D" w:rsidR="3075882C" w:rsidRDefault="3075882C" w:rsidP="47CE6AC8">
            <w:pPr>
              <w:jc w:val="center"/>
              <w:rPr>
                <w:rFonts w:ascii="Calibri" w:eastAsia="Calibri" w:hAnsi="Calibri" w:cs="Calibri"/>
              </w:rPr>
            </w:pPr>
          </w:p>
        </w:tc>
      </w:tr>
      <w:tr w:rsidR="3075882C" w14:paraId="194D341E" w14:textId="77777777" w:rsidTr="47CE6AC8">
        <w:tc>
          <w:tcPr>
            <w:tcW w:w="1875" w:type="dxa"/>
          </w:tcPr>
          <w:p w14:paraId="62A2480A" w14:textId="73B5CE4E" w:rsidR="3075882C" w:rsidRDefault="3075882C">
            <w:r w:rsidRPr="3075882C">
              <w:rPr>
                <w:rFonts w:ascii="Calibri" w:eastAsia="Calibri" w:hAnsi="Calibri" w:cs="Calibri"/>
              </w:rPr>
              <w:t>KINI 4B</w:t>
            </w:r>
          </w:p>
        </w:tc>
        <w:tc>
          <w:tcPr>
            <w:tcW w:w="4845" w:type="dxa"/>
          </w:tcPr>
          <w:p w14:paraId="6FFDCB78" w14:textId="47BDE459" w:rsidR="3075882C" w:rsidRDefault="3075882C">
            <w:r w:rsidRPr="3075882C">
              <w:rPr>
                <w:rFonts w:ascii="Calibri" w:eastAsia="Calibri" w:hAnsi="Calibri" w:cs="Calibri"/>
              </w:rPr>
              <w:t>Approved with topic corrections</w:t>
            </w:r>
          </w:p>
        </w:tc>
        <w:tc>
          <w:tcPr>
            <w:tcW w:w="3360" w:type="dxa"/>
          </w:tcPr>
          <w:p w14:paraId="4B2FD85F" w14:textId="54361EAF" w:rsidR="3075882C" w:rsidRDefault="7B421500"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4417B01F" w14:textId="77777777" w:rsidTr="47CE6AC8">
        <w:tc>
          <w:tcPr>
            <w:tcW w:w="1875" w:type="dxa"/>
          </w:tcPr>
          <w:p w14:paraId="5784408A" w14:textId="414AE8C2" w:rsidR="3075882C" w:rsidRDefault="3075882C">
            <w:r w:rsidRPr="3075882C">
              <w:rPr>
                <w:rFonts w:ascii="Calibri" w:eastAsia="Calibri" w:hAnsi="Calibri" w:cs="Calibri"/>
              </w:rPr>
              <w:t>KINI 50B</w:t>
            </w:r>
          </w:p>
        </w:tc>
        <w:tc>
          <w:tcPr>
            <w:tcW w:w="4845" w:type="dxa"/>
          </w:tcPr>
          <w:p w14:paraId="1E514A2E" w14:textId="594B0B99" w:rsidR="3075882C" w:rsidRDefault="3075882C">
            <w:r w:rsidRPr="3075882C">
              <w:rPr>
                <w:rFonts w:ascii="Calibri" w:eastAsia="Calibri" w:hAnsi="Calibri" w:cs="Calibri"/>
              </w:rPr>
              <w:t>Approved with topic corrections</w:t>
            </w:r>
          </w:p>
        </w:tc>
        <w:tc>
          <w:tcPr>
            <w:tcW w:w="3360" w:type="dxa"/>
          </w:tcPr>
          <w:p w14:paraId="09E09EB2" w14:textId="1538CEA2"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4D4FD510" w:rsidRPr="47CE6AC8">
              <w:rPr>
                <w:rFonts w:asciiTheme="minorHAnsi" w:hAnsiTheme="minorHAnsi" w:cstheme="minorBidi"/>
              </w:rPr>
              <w:t>11/10</w:t>
            </w:r>
          </w:p>
        </w:tc>
      </w:tr>
      <w:tr w:rsidR="3075882C" w14:paraId="005E04BB" w14:textId="77777777" w:rsidTr="47CE6AC8">
        <w:tc>
          <w:tcPr>
            <w:tcW w:w="1875" w:type="dxa"/>
          </w:tcPr>
          <w:p w14:paraId="4F42FB5D" w14:textId="0BB94347" w:rsidR="3075882C" w:rsidRDefault="3075882C">
            <w:r w:rsidRPr="3075882C">
              <w:rPr>
                <w:rFonts w:ascii="Calibri" w:eastAsia="Calibri" w:hAnsi="Calibri" w:cs="Calibri"/>
              </w:rPr>
              <w:t>KINS 10A</w:t>
            </w:r>
          </w:p>
        </w:tc>
        <w:tc>
          <w:tcPr>
            <w:tcW w:w="4845" w:type="dxa"/>
          </w:tcPr>
          <w:p w14:paraId="14317D09" w14:textId="7DE8A992" w:rsidR="3075882C" w:rsidRDefault="3075882C">
            <w:r w:rsidRPr="3075882C">
              <w:rPr>
                <w:rFonts w:ascii="Calibri" w:eastAsia="Calibri" w:hAnsi="Calibri" w:cs="Calibri"/>
              </w:rPr>
              <w:t>Approved with topic correction</w:t>
            </w:r>
          </w:p>
        </w:tc>
        <w:tc>
          <w:tcPr>
            <w:tcW w:w="3360" w:type="dxa"/>
          </w:tcPr>
          <w:p w14:paraId="0CBB0A66" w14:textId="388DBB51"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0D7FDADE" w:rsidRPr="47CE6AC8">
              <w:rPr>
                <w:rFonts w:asciiTheme="minorHAnsi" w:hAnsiTheme="minorHAnsi" w:cstheme="minorBidi"/>
              </w:rPr>
              <w:t>11/10</w:t>
            </w:r>
          </w:p>
        </w:tc>
      </w:tr>
      <w:tr w:rsidR="3075882C" w14:paraId="55DAF323" w14:textId="77777777" w:rsidTr="47CE6AC8">
        <w:tc>
          <w:tcPr>
            <w:tcW w:w="1875" w:type="dxa"/>
          </w:tcPr>
          <w:p w14:paraId="139BA229" w14:textId="7313A13F" w:rsidR="3075882C" w:rsidRDefault="3075882C">
            <w:r w:rsidRPr="3075882C">
              <w:rPr>
                <w:rFonts w:ascii="Calibri" w:eastAsia="Calibri" w:hAnsi="Calibri" w:cs="Calibri"/>
              </w:rPr>
              <w:t>KINS 10B</w:t>
            </w:r>
          </w:p>
        </w:tc>
        <w:tc>
          <w:tcPr>
            <w:tcW w:w="4845" w:type="dxa"/>
          </w:tcPr>
          <w:p w14:paraId="131241CB" w14:textId="1F5403DB" w:rsidR="3075882C" w:rsidRDefault="3075882C">
            <w:r w:rsidRPr="3075882C">
              <w:rPr>
                <w:rFonts w:ascii="Calibri" w:eastAsia="Calibri" w:hAnsi="Calibri" w:cs="Calibri"/>
              </w:rPr>
              <w:t>Approved with topic correction</w:t>
            </w:r>
          </w:p>
        </w:tc>
        <w:tc>
          <w:tcPr>
            <w:tcW w:w="3360" w:type="dxa"/>
          </w:tcPr>
          <w:p w14:paraId="2ED89BF4" w14:textId="7A1AEBC4"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23BB8249" w:rsidRPr="47CE6AC8">
              <w:rPr>
                <w:rFonts w:asciiTheme="minorHAnsi" w:hAnsiTheme="minorHAnsi" w:cstheme="minorBidi"/>
              </w:rPr>
              <w:t>11/10</w:t>
            </w:r>
          </w:p>
        </w:tc>
      </w:tr>
      <w:tr w:rsidR="3075882C" w14:paraId="55515B02" w14:textId="77777777" w:rsidTr="47CE6AC8">
        <w:tc>
          <w:tcPr>
            <w:tcW w:w="1875" w:type="dxa"/>
          </w:tcPr>
          <w:p w14:paraId="415B9AEC" w14:textId="1F8565DA" w:rsidR="3075882C" w:rsidRDefault="3075882C">
            <w:r w:rsidRPr="3075882C">
              <w:rPr>
                <w:rFonts w:ascii="Calibri" w:eastAsia="Calibri" w:hAnsi="Calibri" w:cs="Calibri"/>
              </w:rPr>
              <w:t>KINS 16</w:t>
            </w:r>
          </w:p>
        </w:tc>
        <w:tc>
          <w:tcPr>
            <w:tcW w:w="4845" w:type="dxa"/>
          </w:tcPr>
          <w:p w14:paraId="47C29000" w14:textId="603028F0" w:rsidR="3075882C" w:rsidRDefault="3075882C">
            <w:r w:rsidRPr="3075882C">
              <w:rPr>
                <w:rFonts w:ascii="Calibri" w:eastAsia="Calibri" w:hAnsi="Calibri" w:cs="Calibri"/>
              </w:rPr>
              <w:t>Approved with updates to week 4, 6, and 10, add topics to week 15 and 16</w:t>
            </w:r>
          </w:p>
        </w:tc>
        <w:tc>
          <w:tcPr>
            <w:tcW w:w="3360" w:type="dxa"/>
          </w:tcPr>
          <w:p w14:paraId="2950142A" w14:textId="17B8E3F5"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6D00C98C" w:rsidRPr="47CE6AC8">
              <w:rPr>
                <w:rFonts w:asciiTheme="minorHAnsi" w:hAnsiTheme="minorHAnsi" w:cstheme="minorBidi"/>
              </w:rPr>
              <w:t>11/10</w:t>
            </w:r>
          </w:p>
          <w:p w14:paraId="060D14A6" w14:textId="556DE776" w:rsidR="3075882C" w:rsidRDefault="3075882C" w:rsidP="47CE6AC8">
            <w:pPr>
              <w:jc w:val="center"/>
              <w:rPr>
                <w:rFonts w:ascii="Calibri" w:eastAsia="Calibri" w:hAnsi="Calibri" w:cs="Calibri"/>
              </w:rPr>
            </w:pPr>
          </w:p>
        </w:tc>
      </w:tr>
      <w:tr w:rsidR="3075882C" w14:paraId="3EAB5C7C" w14:textId="77777777" w:rsidTr="47CE6AC8">
        <w:tc>
          <w:tcPr>
            <w:tcW w:w="1875" w:type="dxa"/>
          </w:tcPr>
          <w:p w14:paraId="48462D8B" w14:textId="75DB2836" w:rsidR="3075882C" w:rsidRDefault="3075882C">
            <w:r w:rsidRPr="3075882C">
              <w:rPr>
                <w:rFonts w:ascii="Calibri" w:eastAsia="Calibri" w:hAnsi="Calibri" w:cs="Calibri"/>
              </w:rPr>
              <w:t>KINS 24A</w:t>
            </w:r>
          </w:p>
        </w:tc>
        <w:tc>
          <w:tcPr>
            <w:tcW w:w="4845" w:type="dxa"/>
          </w:tcPr>
          <w:p w14:paraId="37FAB90B" w14:textId="052FE257" w:rsidR="3075882C" w:rsidRDefault="3075882C">
            <w:r w:rsidRPr="3075882C">
              <w:rPr>
                <w:rFonts w:ascii="Calibri" w:eastAsia="Calibri" w:hAnsi="Calibri" w:cs="Calibri"/>
              </w:rPr>
              <w:t>Approved with topic correction in week 15 and replace topic in week 16</w:t>
            </w:r>
          </w:p>
        </w:tc>
        <w:tc>
          <w:tcPr>
            <w:tcW w:w="3360" w:type="dxa"/>
          </w:tcPr>
          <w:p w14:paraId="1F9732B1" w14:textId="46659A80"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6DB63C7" w:rsidRPr="47CE6AC8">
              <w:rPr>
                <w:rFonts w:asciiTheme="minorHAnsi" w:hAnsiTheme="minorHAnsi" w:cstheme="minorBidi"/>
              </w:rPr>
              <w:t>11/10</w:t>
            </w:r>
          </w:p>
          <w:p w14:paraId="018D7CF5" w14:textId="38D7284D" w:rsidR="3075882C" w:rsidRDefault="3075882C" w:rsidP="47CE6AC8">
            <w:pPr>
              <w:jc w:val="center"/>
              <w:rPr>
                <w:rFonts w:ascii="Calibri" w:eastAsia="Calibri" w:hAnsi="Calibri" w:cs="Calibri"/>
              </w:rPr>
            </w:pPr>
          </w:p>
        </w:tc>
      </w:tr>
      <w:tr w:rsidR="3075882C" w14:paraId="20546898" w14:textId="77777777" w:rsidTr="47CE6AC8">
        <w:tc>
          <w:tcPr>
            <w:tcW w:w="1875" w:type="dxa"/>
          </w:tcPr>
          <w:p w14:paraId="51474EC4" w14:textId="64D75641" w:rsidR="3075882C" w:rsidRDefault="3075882C">
            <w:r w:rsidRPr="3075882C">
              <w:rPr>
                <w:rFonts w:ascii="Calibri" w:eastAsia="Calibri" w:hAnsi="Calibri" w:cs="Calibri"/>
              </w:rPr>
              <w:t>KINS 24B</w:t>
            </w:r>
          </w:p>
        </w:tc>
        <w:tc>
          <w:tcPr>
            <w:tcW w:w="4845" w:type="dxa"/>
          </w:tcPr>
          <w:p w14:paraId="14241B5A" w14:textId="5D093CFE" w:rsidR="3075882C" w:rsidRDefault="3075882C">
            <w:r w:rsidRPr="3075882C">
              <w:rPr>
                <w:rFonts w:ascii="Calibri" w:eastAsia="Calibri" w:hAnsi="Calibri" w:cs="Calibri"/>
              </w:rPr>
              <w:t>Approved with replace topic in week 16</w:t>
            </w:r>
          </w:p>
        </w:tc>
        <w:tc>
          <w:tcPr>
            <w:tcW w:w="3360" w:type="dxa"/>
          </w:tcPr>
          <w:p w14:paraId="52D3EDA7" w14:textId="3D324FD3"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30D2E1CB" w:rsidRPr="47CE6AC8">
              <w:rPr>
                <w:rFonts w:asciiTheme="minorHAnsi" w:hAnsiTheme="minorHAnsi" w:cstheme="minorBidi"/>
              </w:rPr>
              <w:t>11/10</w:t>
            </w:r>
          </w:p>
        </w:tc>
      </w:tr>
      <w:tr w:rsidR="3075882C" w14:paraId="4055FFBD" w14:textId="77777777" w:rsidTr="47CE6AC8">
        <w:tc>
          <w:tcPr>
            <w:tcW w:w="1875" w:type="dxa"/>
          </w:tcPr>
          <w:p w14:paraId="213A6124" w14:textId="6CD199E7" w:rsidR="3075882C" w:rsidRDefault="3075882C">
            <w:r w:rsidRPr="3075882C">
              <w:rPr>
                <w:rFonts w:ascii="Calibri" w:eastAsia="Calibri" w:hAnsi="Calibri" w:cs="Calibri"/>
              </w:rPr>
              <w:t>KINS 24C</w:t>
            </w:r>
          </w:p>
        </w:tc>
        <w:tc>
          <w:tcPr>
            <w:tcW w:w="4845" w:type="dxa"/>
          </w:tcPr>
          <w:p w14:paraId="633139BC" w14:textId="43AFF765" w:rsidR="3075882C" w:rsidRDefault="3075882C">
            <w:r w:rsidRPr="3075882C">
              <w:rPr>
                <w:rFonts w:ascii="Calibri" w:eastAsia="Calibri" w:hAnsi="Calibri" w:cs="Calibri"/>
              </w:rPr>
              <w:t>Approved with replaced topic in week 16</w:t>
            </w:r>
          </w:p>
        </w:tc>
        <w:tc>
          <w:tcPr>
            <w:tcW w:w="3360" w:type="dxa"/>
          </w:tcPr>
          <w:p w14:paraId="4DF86BD6" w14:textId="54D5E517" w:rsidR="3075882C" w:rsidRDefault="1299C68B"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43AA2847" w14:textId="77777777" w:rsidTr="47CE6AC8">
        <w:tc>
          <w:tcPr>
            <w:tcW w:w="1875" w:type="dxa"/>
          </w:tcPr>
          <w:p w14:paraId="4CE87F09" w14:textId="29408A12" w:rsidR="3075882C" w:rsidRDefault="3075882C">
            <w:r w:rsidRPr="3075882C">
              <w:rPr>
                <w:rFonts w:ascii="Calibri" w:eastAsia="Calibri" w:hAnsi="Calibri" w:cs="Calibri"/>
              </w:rPr>
              <w:t>KINS 26A</w:t>
            </w:r>
          </w:p>
        </w:tc>
        <w:tc>
          <w:tcPr>
            <w:tcW w:w="4845" w:type="dxa"/>
          </w:tcPr>
          <w:p w14:paraId="0AE37DF8" w14:textId="3FE2F1A3" w:rsidR="3075882C" w:rsidRDefault="3075882C">
            <w:r w:rsidRPr="3075882C">
              <w:rPr>
                <w:rFonts w:ascii="Calibri" w:eastAsia="Calibri" w:hAnsi="Calibri" w:cs="Calibri"/>
              </w:rPr>
              <w:t>Approved with replaced topic in week 16</w:t>
            </w:r>
          </w:p>
        </w:tc>
        <w:tc>
          <w:tcPr>
            <w:tcW w:w="3360" w:type="dxa"/>
          </w:tcPr>
          <w:p w14:paraId="746FF832" w14:textId="23F5076E" w:rsidR="3075882C" w:rsidRDefault="0B3BBC83"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51EF8A34" w14:textId="77777777" w:rsidTr="47CE6AC8">
        <w:tc>
          <w:tcPr>
            <w:tcW w:w="1875" w:type="dxa"/>
          </w:tcPr>
          <w:p w14:paraId="3973A2CC" w14:textId="4BC27480" w:rsidR="3075882C" w:rsidRDefault="3075882C">
            <w:r w:rsidRPr="3075882C">
              <w:rPr>
                <w:rFonts w:ascii="Calibri" w:eastAsia="Calibri" w:hAnsi="Calibri" w:cs="Calibri"/>
              </w:rPr>
              <w:t>KINS 26B</w:t>
            </w:r>
          </w:p>
        </w:tc>
        <w:tc>
          <w:tcPr>
            <w:tcW w:w="4845" w:type="dxa"/>
          </w:tcPr>
          <w:p w14:paraId="3C18E2D7" w14:textId="23F435D7" w:rsidR="3075882C" w:rsidRDefault="3075882C">
            <w:r w:rsidRPr="3075882C">
              <w:rPr>
                <w:rFonts w:ascii="Calibri" w:eastAsia="Calibri" w:hAnsi="Calibri" w:cs="Calibri"/>
              </w:rPr>
              <w:t>Approved</w:t>
            </w:r>
          </w:p>
        </w:tc>
        <w:tc>
          <w:tcPr>
            <w:tcW w:w="3360" w:type="dxa"/>
          </w:tcPr>
          <w:p w14:paraId="02C4ED29" w14:textId="4068C18F" w:rsidR="3075882C" w:rsidRDefault="457F0713"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0B00DD4D" w14:textId="77777777" w:rsidTr="47CE6AC8">
        <w:tc>
          <w:tcPr>
            <w:tcW w:w="1875" w:type="dxa"/>
          </w:tcPr>
          <w:p w14:paraId="76C33FED" w14:textId="074871AB" w:rsidR="3075882C" w:rsidRDefault="3075882C">
            <w:r w:rsidRPr="3075882C">
              <w:rPr>
                <w:rFonts w:ascii="Calibri" w:eastAsia="Calibri" w:hAnsi="Calibri" w:cs="Calibri"/>
              </w:rPr>
              <w:t>KINX 18</w:t>
            </w:r>
          </w:p>
        </w:tc>
        <w:tc>
          <w:tcPr>
            <w:tcW w:w="4845" w:type="dxa"/>
          </w:tcPr>
          <w:p w14:paraId="0A6345DE" w14:textId="0A1FE59B" w:rsidR="3075882C" w:rsidRDefault="3075882C">
            <w:r w:rsidRPr="3075882C">
              <w:rPr>
                <w:rFonts w:ascii="Calibri" w:eastAsia="Calibri" w:hAnsi="Calibri" w:cs="Calibri"/>
              </w:rPr>
              <w:t>Approved with topic correction and replace topic in week 16</w:t>
            </w:r>
          </w:p>
        </w:tc>
        <w:tc>
          <w:tcPr>
            <w:tcW w:w="3360" w:type="dxa"/>
          </w:tcPr>
          <w:p w14:paraId="01823E48" w14:textId="42956EE2" w:rsidR="3075882C" w:rsidRDefault="013FEAE1" w:rsidP="47CE6AC8">
            <w:pPr>
              <w:jc w:val="center"/>
              <w:rPr>
                <w:rFonts w:asciiTheme="minorHAnsi" w:hAnsiTheme="minorHAnsi" w:cstheme="minorBidi"/>
              </w:rPr>
            </w:pPr>
            <w:r w:rsidRPr="47CE6AC8">
              <w:rPr>
                <w:rFonts w:asciiTheme="minorHAnsi" w:hAnsiTheme="minorHAnsi" w:cstheme="minorBidi"/>
              </w:rPr>
              <w:t>11/10</w:t>
            </w:r>
          </w:p>
          <w:p w14:paraId="5A9E7CB1" w14:textId="3BE65E46" w:rsidR="3075882C" w:rsidRDefault="5BF82462" w:rsidP="47CE6AC8">
            <w:pPr>
              <w:jc w:val="center"/>
            </w:pPr>
            <w:r w:rsidRPr="47CE6AC8">
              <w:rPr>
                <w:rFonts w:ascii="Calibri" w:eastAsia="Calibri" w:hAnsi="Calibri" w:cs="Calibri"/>
              </w:rPr>
              <w:t xml:space="preserve"> </w:t>
            </w:r>
          </w:p>
        </w:tc>
      </w:tr>
      <w:tr w:rsidR="3075882C" w14:paraId="528AAC11" w14:textId="77777777" w:rsidTr="47CE6AC8">
        <w:tc>
          <w:tcPr>
            <w:tcW w:w="1875" w:type="dxa"/>
          </w:tcPr>
          <w:p w14:paraId="381F7862" w14:textId="7E5C8A3D" w:rsidR="3075882C" w:rsidRDefault="3075882C">
            <w:r w:rsidRPr="3075882C">
              <w:rPr>
                <w:rFonts w:ascii="Calibri" w:eastAsia="Calibri" w:hAnsi="Calibri" w:cs="Calibri"/>
              </w:rPr>
              <w:t>KINX 19</w:t>
            </w:r>
          </w:p>
        </w:tc>
        <w:tc>
          <w:tcPr>
            <w:tcW w:w="4845" w:type="dxa"/>
          </w:tcPr>
          <w:p w14:paraId="4B284029" w14:textId="702BC9BF" w:rsidR="3075882C" w:rsidRDefault="3075882C">
            <w:r w:rsidRPr="3075882C">
              <w:rPr>
                <w:rFonts w:ascii="Calibri" w:eastAsia="Calibri" w:hAnsi="Calibri" w:cs="Calibri"/>
              </w:rPr>
              <w:t>Approved with replaced topic in week 16</w:t>
            </w:r>
          </w:p>
        </w:tc>
        <w:tc>
          <w:tcPr>
            <w:tcW w:w="3360" w:type="dxa"/>
          </w:tcPr>
          <w:p w14:paraId="565C9170" w14:textId="417926CA" w:rsidR="3075882C" w:rsidRDefault="2B844B71"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373029DE" w14:textId="77777777" w:rsidTr="47CE6AC8">
        <w:tc>
          <w:tcPr>
            <w:tcW w:w="1875" w:type="dxa"/>
          </w:tcPr>
          <w:p w14:paraId="3D3C41EE" w14:textId="00FBFD0E" w:rsidR="3075882C" w:rsidRDefault="3075882C">
            <w:r w:rsidRPr="3075882C">
              <w:rPr>
                <w:rFonts w:ascii="Calibri" w:eastAsia="Calibri" w:hAnsi="Calibri" w:cs="Calibri"/>
              </w:rPr>
              <w:t>KINX 2</w:t>
            </w:r>
          </w:p>
        </w:tc>
        <w:tc>
          <w:tcPr>
            <w:tcW w:w="4845" w:type="dxa"/>
          </w:tcPr>
          <w:p w14:paraId="75153EBB" w14:textId="504CB0C6" w:rsidR="3075882C" w:rsidRDefault="3075882C">
            <w:r w:rsidRPr="3075882C">
              <w:rPr>
                <w:rFonts w:ascii="Calibri" w:eastAsia="Calibri" w:hAnsi="Calibri" w:cs="Calibri"/>
              </w:rPr>
              <w:t>Approved with replaced topic in week 16</w:t>
            </w:r>
          </w:p>
        </w:tc>
        <w:tc>
          <w:tcPr>
            <w:tcW w:w="3360" w:type="dxa"/>
          </w:tcPr>
          <w:p w14:paraId="36264C9F" w14:textId="472792DE"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39A1C9A1" w:rsidRPr="47CE6AC8">
              <w:rPr>
                <w:rFonts w:asciiTheme="minorHAnsi" w:hAnsiTheme="minorHAnsi" w:cstheme="minorBidi"/>
              </w:rPr>
              <w:t>11/10</w:t>
            </w:r>
          </w:p>
        </w:tc>
      </w:tr>
      <w:tr w:rsidR="3075882C" w14:paraId="75161721" w14:textId="77777777" w:rsidTr="47CE6AC8">
        <w:tc>
          <w:tcPr>
            <w:tcW w:w="1875" w:type="dxa"/>
          </w:tcPr>
          <w:p w14:paraId="4E786F05" w14:textId="3B255545" w:rsidR="3075882C" w:rsidRDefault="3075882C">
            <w:r w:rsidRPr="3075882C">
              <w:rPr>
                <w:rFonts w:ascii="Calibri" w:eastAsia="Calibri" w:hAnsi="Calibri" w:cs="Calibri"/>
              </w:rPr>
              <w:t>KINX 24</w:t>
            </w:r>
          </w:p>
        </w:tc>
        <w:tc>
          <w:tcPr>
            <w:tcW w:w="4845" w:type="dxa"/>
          </w:tcPr>
          <w:p w14:paraId="0D59F21C" w14:textId="53A4A4D1" w:rsidR="3075882C" w:rsidRDefault="3075882C">
            <w:r w:rsidRPr="3075882C">
              <w:rPr>
                <w:rFonts w:ascii="Calibri" w:eastAsia="Calibri" w:hAnsi="Calibri" w:cs="Calibri"/>
              </w:rPr>
              <w:t>Topics don’t match.  Send back to faculty</w:t>
            </w:r>
          </w:p>
        </w:tc>
        <w:tc>
          <w:tcPr>
            <w:tcW w:w="3360" w:type="dxa"/>
          </w:tcPr>
          <w:p w14:paraId="1794690E" w14:textId="6942A94C" w:rsidR="3075882C" w:rsidRDefault="5BF82462" w:rsidP="47CE6AC8">
            <w:pPr>
              <w:jc w:val="center"/>
              <w:rPr>
                <w:rFonts w:ascii="Calibri" w:eastAsia="Calibri" w:hAnsi="Calibri" w:cs="Calibri"/>
              </w:rPr>
            </w:pPr>
            <w:r w:rsidRPr="47CE6AC8">
              <w:rPr>
                <w:rFonts w:ascii="Calibri" w:eastAsia="Calibri" w:hAnsi="Calibri" w:cs="Calibri"/>
              </w:rPr>
              <w:t xml:space="preserve"> </w:t>
            </w:r>
            <w:r w:rsidR="683B84DB" w:rsidRPr="47CE6AC8">
              <w:rPr>
                <w:rFonts w:ascii="Calibri" w:eastAsia="Calibri" w:hAnsi="Calibri" w:cs="Calibri"/>
              </w:rPr>
              <w:t>--------------</w:t>
            </w:r>
          </w:p>
        </w:tc>
      </w:tr>
      <w:tr w:rsidR="3075882C" w14:paraId="33C855E4" w14:textId="77777777" w:rsidTr="47CE6AC8">
        <w:tc>
          <w:tcPr>
            <w:tcW w:w="1875" w:type="dxa"/>
          </w:tcPr>
          <w:p w14:paraId="74D239E0" w14:textId="67503FC7" w:rsidR="3075882C" w:rsidRDefault="3075882C">
            <w:r w:rsidRPr="3075882C">
              <w:rPr>
                <w:rFonts w:ascii="Calibri" w:eastAsia="Calibri" w:hAnsi="Calibri" w:cs="Calibri"/>
              </w:rPr>
              <w:t>KINX 25</w:t>
            </w:r>
          </w:p>
        </w:tc>
        <w:tc>
          <w:tcPr>
            <w:tcW w:w="4845" w:type="dxa"/>
          </w:tcPr>
          <w:p w14:paraId="6FC2A49C" w14:textId="140D99AF" w:rsidR="3075882C" w:rsidRDefault="3075882C">
            <w:r w:rsidRPr="3075882C">
              <w:rPr>
                <w:rFonts w:ascii="Calibri" w:eastAsia="Calibri" w:hAnsi="Calibri" w:cs="Calibri"/>
              </w:rPr>
              <w:t>Approved with removal of extra topics</w:t>
            </w:r>
          </w:p>
        </w:tc>
        <w:tc>
          <w:tcPr>
            <w:tcW w:w="3360" w:type="dxa"/>
          </w:tcPr>
          <w:p w14:paraId="60D7C1F1" w14:textId="66579A9C"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68BE876B" w:rsidRPr="47CE6AC8">
              <w:rPr>
                <w:rFonts w:asciiTheme="minorHAnsi" w:hAnsiTheme="minorHAnsi" w:cstheme="minorBidi"/>
              </w:rPr>
              <w:t>11/10</w:t>
            </w:r>
          </w:p>
        </w:tc>
      </w:tr>
      <w:tr w:rsidR="3075882C" w14:paraId="76476961" w14:textId="77777777" w:rsidTr="47CE6AC8">
        <w:tc>
          <w:tcPr>
            <w:tcW w:w="1875" w:type="dxa"/>
          </w:tcPr>
          <w:p w14:paraId="543C497A" w14:textId="4989FD92" w:rsidR="3075882C" w:rsidRDefault="3075882C">
            <w:r w:rsidRPr="3075882C">
              <w:rPr>
                <w:rFonts w:ascii="Calibri" w:eastAsia="Calibri" w:hAnsi="Calibri" w:cs="Calibri"/>
              </w:rPr>
              <w:t>KINX 26</w:t>
            </w:r>
          </w:p>
        </w:tc>
        <w:tc>
          <w:tcPr>
            <w:tcW w:w="4845" w:type="dxa"/>
          </w:tcPr>
          <w:p w14:paraId="0B3A64BD" w14:textId="31A8C25A" w:rsidR="3075882C" w:rsidRDefault="3075882C">
            <w:r w:rsidRPr="3075882C">
              <w:rPr>
                <w:rFonts w:ascii="Calibri" w:eastAsia="Calibri" w:hAnsi="Calibri" w:cs="Calibri"/>
              </w:rPr>
              <w:t>Approved with topic corrections in weeks 12, 13, 15 and 16</w:t>
            </w:r>
          </w:p>
        </w:tc>
        <w:tc>
          <w:tcPr>
            <w:tcW w:w="3360" w:type="dxa"/>
          </w:tcPr>
          <w:p w14:paraId="21C3E0EB" w14:textId="0BE69426"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489B3661" w:rsidRPr="47CE6AC8">
              <w:rPr>
                <w:rFonts w:asciiTheme="minorHAnsi" w:hAnsiTheme="minorHAnsi" w:cstheme="minorBidi"/>
              </w:rPr>
              <w:t>11/10</w:t>
            </w:r>
          </w:p>
          <w:p w14:paraId="54FE6A4E" w14:textId="283B0834" w:rsidR="3075882C" w:rsidRDefault="3075882C" w:rsidP="47CE6AC8">
            <w:pPr>
              <w:jc w:val="center"/>
              <w:rPr>
                <w:rFonts w:ascii="Calibri" w:eastAsia="Calibri" w:hAnsi="Calibri" w:cs="Calibri"/>
              </w:rPr>
            </w:pPr>
          </w:p>
        </w:tc>
      </w:tr>
      <w:tr w:rsidR="3075882C" w14:paraId="090D4799" w14:textId="77777777" w:rsidTr="47CE6AC8">
        <w:tc>
          <w:tcPr>
            <w:tcW w:w="1875" w:type="dxa"/>
          </w:tcPr>
          <w:p w14:paraId="52CFBE01" w14:textId="70BF1D40" w:rsidR="3075882C" w:rsidRDefault="3075882C">
            <w:r w:rsidRPr="3075882C">
              <w:rPr>
                <w:rFonts w:ascii="Calibri" w:eastAsia="Calibri" w:hAnsi="Calibri" w:cs="Calibri"/>
              </w:rPr>
              <w:t>KINX 38</w:t>
            </w:r>
          </w:p>
        </w:tc>
        <w:tc>
          <w:tcPr>
            <w:tcW w:w="4845" w:type="dxa"/>
          </w:tcPr>
          <w:p w14:paraId="4D9D0B4E" w14:textId="4068822A" w:rsidR="3075882C" w:rsidRDefault="3075882C">
            <w:r w:rsidRPr="3075882C">
              <w:rPr>
                <w:rFonts w:ascii="Calibri" w:eastAsia="Calibri" w:hAnsi="Calibri" w:cs="Calibri"/>
              </w:rPr>
              <w:t>Contact faculty about high LO.  Edit topics to match COR</w:t>
            </w:r>
          </w:p>
        </w:tc>
        <w:tc>
          <w:tcPr>
            <w:tcW w:w="3360" w:type="dxa"/>
          </w:tcPr>
          <w:p w14:paraId="7F503FCC" w14:textId="0DDAB822" w:rsidR="3075882C" w:rsidRDefault="5BF82462" w:rsidP="47CE6AC8">
            <w:pPr>
              <w:jc w:val="center"/>
              <w:rPr>
                <w:rFonts w:ascii="Calibri" w:eastAsia="Calibri" w:hAnsi="Calibri" w:cs="Calibri"/>
              </w:rPr>
            </w:pPr>
            <w:r w:rsidRPr="47CE6AC8">
              <w:rPr>
                <w:rFonts w:ascii="Calibri" w:eastAsia="Calibri" w:hAnsi="Calibri" w:cs="Calibri"/>
              </w:rPr>
              <w:t xml:space="preserve"> </w:t>
            </w:r>
            <w:r w:rsidR="4E920083" w:rsidRPr="47CE6AC8">
              <w:rPr>
                <w:rFonts w:ascii="Calibri" w:eastAsia="Calibri" w:hAnsi="Calibri" w:cs="Calibri"/>
              </w:rPr>
              <w:t>-------------</w:t>
            </w:r>
          </w:p>
        </w:tc>
      </w:tr>
      <w:tr w:rsidR="3075882C" w14:paraId="460F9F72" w14:textId="77777777" w:rsidTr="47CE6AC8">
        <w:tc>
          <w:tcPr>
            <w:tcW w:w="1875" w:type="dxa"/>
          </w:tcPr>
          <w:p w14:paraId="03B6D743" w14:textId="0A3D4628" w:rsidR="3075882C" w:rsidRDefault="3075882C">
            <w:r w:rsidRPr="3075882C">
              <w:rPr>
                <w:rFonts w:ascii="Calibri" w:eastAsia="Calibri" w:hAnsi="Calibri" w:cs="Calibri"/>
              </w:rPr>
              <w:t>KINX 42</w:t>
            </w:r>
          </w:p>
        </w:tc>
        <w:tc>
          <w:tcPr>
            <w:tcW w:w="4845" w:type="dxa"/>
          </w:tcPr>
          <w:p w14:paraId="497BD21F" w14:textId="542EAF18" w:rsidR="3075882C" w:rsidRDefault="3075882C">
            <w:r w:rsidRPr="3075882C">
              <w:rPr>
                <w:rFonts w:ascii="Calibri" w:eastAsia="Calibri" w:hAnsi="Calibri" w:cs="Calibri"/>
              </w:rPr>
              <w:t>Approved with replaced topic in week 16</w:t>
            </w:r>
          </w:p>
        </w:tc>
        <w:tc>
          <w:tcPr>
            <w:tcW w:w="3360" w:type="dxa"/>
          </w:tcPr>
          <w:p w14:paraId="0C0731CA" w14:textId="334FDE32" w:rsidR="3075882C" w:rsidRDefault="72225473"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1DEC45A6" w14:textId="77777777" w:rsidTr="47CE6AC8">
        <w:tc>
          <w:tcPr>
            <w:tcW w:w="1875" w:type="dxa"/>
          </w:tcPr>
          <w:p w14:paraId="50AED3B9" w14:textId="27766D07" w:rsidR="3075882C" w:rsidRDefault="3075882C">
            <w:r w:rsidRPr="3075882C">
              <w:rPr>
                <w:rFonts w:ascii="Calibri" w:eastAsia="Calibri" w:hAnsi="Calibri" w:cs="Calibri"/>
              </w:rPr>
              <w:t>KINX 46</w:t>
            </w:r>
          </w:p>
        </w:tc>
        <w:tc>
          <w:tcPr>
            <w:tcW w:w="4845" w:type="dxa"/>
          </w:tcPr>
          <w:p w14:paraId="5E969DDE" w14:textId="67AE1990" w:rsidR="3075882C" w:rsidRDefault="3075882C">
            <w:r w:rsidRPr="3075882C">
              <w:rPr>
                <w:rFonts w:ascii="Calibri" w:eastAsia="Calibri" w:hAnsi="Calibri" w:cs="Calibri"/>
              </w:rPr>
              <w:t>Approved with move topic 14 to week 16</w:t>
            </w:r>
          </w:p>
        </w:tc>
        <w:tc>
          <w:tcPr>
            <w:tcW w:w="3360" w:type="dxa"/>
          </w:tcPr>
          <w:p w14:paraId="78FB4BE2" w14:textId="66FB1DCB" w:rsidR="3075882C" w:rsidRDefault="3F7A89D5"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52242313" w14:textId="77777777" w:rsidTr="47CE6AC8">
        <w:tc>
          <w:tcPr>
            <w:tcW w:w="1875" w:type="dxa"/>
          </w:tcPr>
          <w:p w14:paraId="041E66BC" w14:textId="798FF782" w:rsidR="3075882C" w:rsidRDefault="3075882C">
            <w:r w:rsidRPr="3075882C">
              <w:rPr>
                <w:rFonts w:ascii="Calibri" w:eastAsia="Calibri" w:hAnsi="Calibri" w:cs="Calibri"/>
              </w:rPr>
              <w:t>KINX 8</w:t>
            </w:r>
          </w:p>
        </w:tc>
        <w:tc>
          <w:tcPr>
            <w:tcW w:w="4845" w:type="dxa"/>
          </w:tcPr>
          <w:p w14:paraId="4EA5FD44" w14:textId="12FB754D" w:rsidR="3075882C" w:rsidRDefault="3075882C">
            <w:r w:rsidRPr="3075882C">
              <w:rPr>
                <w:rFonts w:ascii="Calibri" w:eastAsia="Calibri" w:hAnsi="Calibri" w:cs="Calibri"/>
              </w:rPr>
              <w:t>Approved with replaced topic in week 16</w:t>
            </w:r>
          </w:p>
        </w:tc>
        <w:tc>
          <w:tcPr>
            <w:tcW w:w="3360" w:type="dxa"/>
          </w:tcPr>
          <w:p w14:paraId="4153384B" w14:textId="1515AA46" w:rsidR="3075882C" w:rsidRDefault="19473BA8"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74983A76" w14:textId="77777777" w:rsidTr="47CE6AC8">
        <w:tc>
          <w:tcPr>
            <w:tcW w:w="1875" w:type="dxa"/>
          </w:tcPr>
          <w:p w14:paraId="6EAEE8A1" w14:textId="3690D57C" w:rsidR="3075882C" w:rsidRDefault="3075882C">
            <w:r w:rsidRPr="3075882C">
              <w:rPr>
                <w:rFonts w:ascii="Calibri" w:eastAsia="Calibri" w:hAnsi="Calibri" w:cs="Calibri"/>
              </w:rPr>
              <w:t xml:space="preserve"> </w:t>
            </w:r>
          </w:p>
        </w:tc>
        <w:tc>
          <w:tcPr>
            <w:tcW w:w="4845" w:type="dxa"/>
          </w:tcPr>
          <w:p w14:paraId="209A777E" w14:textId="60744602" w:rsidR="3075882C" w:rsidRDefault="3075882C">
            <w:r w:rsidRPr="3075882C">
              <w:rPr>
                <w:rFonts w:ascii="Calibri" w:eastAsia="Calibri" w:hAnsi="Calibri" w:cs="Calibri"/>
              </w:rPr>
              <w:t xml:space="preserve">             </w:t>
            </w:r>
          </w:p>
        </w:tc>
        <w:tc>
          <w:tcPr>
            <w:tcW w:w="3360" w:type="dxa"/>
          </w:tcPr>
          <w:p w14:paraId="4F50ABC0" w14:textId="41D50306" w:rsidR="3075882C" w:rsidRDefault="5BF82462" w:rsidP="47CE6AC8">
            <w:pPr>
              <w:jc w:val="center"/>
            </w:pPr>
            <w:r w:rsidRPr="47CE6AC8">
              <w:rPr>
                <w:rFonts w:ascii="Calibri" w:eastAsia="Calibri" w:hAnsi="Calibri" w:cs="Calibri"/>
              </w:rPr>
              <w:t xml:space="preserve"> </w:t>
            </w:r>
          </w:p>
        </w:tc>
      </w:tr>
      <w:tr w:rsidR="3075882C" w14:paraId="7D9CE7B6" w14:textId="77777777" w:rsidTr="47CE6AC8">
        <w:tc>
          <w:tcPr>
            <w:tcW w:w="1875" w:type="dxa"/>
          </w:tcPr>
          <w:p w14:paraId="65F6F537" w14:textId="1D574FD1" w:rsidR="3075882C" w:rsidRPr="00A02EC3" w:rsidRDefault="3075882C">
            <w:pPr>
              <w:rPr>
                <w:b/>
                <w:bCs/>
              </w:rPr>
            </w:pPr>
            <w:r w:rsidRPr="00A02EC3">
              <w:rPr>
                <w:rFonts w:ascii="Calibri" w:eastAsia="Calibri" w:hAnsi="Calibri" w:cs="Calibri"/>
                <w:b/>
                <w:bCs/>
              </w:rPr>
              <w:t>Smartsheet</w:t>
            </w:r>
          </w:p>
        </w:tc>
        <w:tc>
          <w:tcPr>
            <w:tcW w:w="4845" w:type="dxa"/>
          </w:tcPr>
          <w:p w14:paraId="469FCAC7" w14:textId="784B1B92" w:rsidR="3075882C" w:rsidRDefault="3075882C">
            <w:r w:rsidRPr="3075882C">
              <w:rPr>
                <w:rFonts w:ascii="Calibri" w:eastAsia="Calibri" w:hAnsi="Calibri" w:cs="Calibri"/>
              </w:rPr>
              <w:t xml:space="preserve"> </w:t>
            </w:r>
          </w:p>
        </w:tc>
        <w:tc>
          <w:tcPr>
            <w:tcW w:w="3360" w:type="dxa"/>
          </w:tcPr>
          <w:p w14:paraId="641A754F" w14:textId="179612E1" w:rsidR="3075882C" w:rsidRDefault="5BF82462" w:rsidP="47CE6AC8">
            <w:pPr>
              <w:jc w:val="center"/>
            </w:pPr>
            <w:r w:rsidRPr="47CE6AC8">
              <w:rPr>
                <w:rFonts w:ascii="Calibri" w:eastAsia="Calibri" w:hAnsi="Calibri" w:cs="Calibri"/>
              </w:rPr>
              <w:t xml:space="preserve"> </w:t>
            </w:r>
          </w:p>
        </w:tc>
      </w:tr>
      <w:tr w:rsidR="3075882C" w14:paraId="13BFCB79" w14:textId="77777777" w:rsidTr="47CE6AC8">
        <w:tc>
          <w:tcPr>
            <w:tcW w:w="1875" w:type="dxa"/>
          </w:tcPr>
          <w:p w14:paraId="35FB6E4E" w14:textId="4FA5CB7A" w:rsidR="3075882C" w:rsidRDefault="3075882C">
            <w:r w:rsidRPr="3075882C">
              <w:rPr>
                <w:rFonts w:ascii="Calibri" w:eastAsia="Calibri" w:hAnsi="Calibri" w:cs="Calibri"/>
              </w:rPr>
              <w:t>PLGL 30</w:t>
            </w:r>
          </w:p>
        </w:tc>
        <w:tc>
          <w:tcPr>
            <w:tcW w:w="4845" w:type="dxa"/>
          </w:tcPr>
          <w:p w14:paraId="0EE74E10" w14:textId="5EDBD534" w:rsidR="3075882C" w:rsidRDefault="3075882C">
            <w:r w:rsidRPr="3075882C">
              <w:rPr>
                <w:rFonts w:ascii="Calibri" w:eastAsia="Calibri" w:hAnsi="Calibri" w:cs="Calibri"/>
              </w:rPr>
              <w:t>Approved with topic corrections – save new version for future</w:t>
            </w:r>
          </w:p>
        </w:tc>
        <w:tc>
          <w:tcPr>
            <w:tcW w:w="3360" w:type="dxa"/>
          </w:tcPr>
          <w:p w14:paraId="513CC0BE" w14:textId="42956EE2" w:rsidR="3075882C" w:rsidRDefault="3F994EE2" w:rsidP="47CE6AC8">
            <w:pPr>
              <w:jc w:val="center"/>
              <w:rPr>
                <w:rFonts w:asciiTheme="minorHAnsi" w:hAnsiTheme="minorHAnsi" w:cstheme="minorBidi"/>
              </w:rPr>
            </w:pPr>
            <w:r w:rsidRPr="47CE6AC8">
              <w:rPr>
                <w:rFonts w:asciiTheme="minorHAnsi" w:hAnsiTheme="minorHAnsi" w:cstheme="minorBidi"/>
              </w:rPr>
              <w:t>11/10</w:t>
            </w:r>
          </w:p>
          <w:p w14:paraId="0FE32983" w14:textId="2F01D12E" w:rsidR="3075882C" w:rsidRDefault="5BF82462" w:rsidP="47CE6AC8">
            <w:pPr>
              <w:jc w:val="center"/>
              <w:rPr>
                <w:rFonts w:asciiTheme="minorHAnsi" w:hAnsiTheme="minorHAnsi" w:cstheme="minorBidi"/>
              </w:rPr>
            </w:pPr>
            <w:r w:rsidRPr="47CE6AC8">
              <w:rPr>
                <w:rFonts w:ascii="Calibri" w:eastAsia="Calibri" w:hAnsi="Calibri" w:cs="Calibri"/>
              </w:rPr>
              <w:t xml:space="preserve"> </w:t>
            </w:r>
          </w:p>
        </w:tc>
      </w:tr>
      <w:tr w:rsidR="3075882C" w14:paraId="1260A1F9" w14:textId="77777777" w:rsidTr="47CE6AC8">
        <w:tc>
          <w:tcPr>
            <w:tcW w:w="1875" w:type="dxa"/>
          </w:tcPr>
          <w:p w14:paraId="719360BC" w14:textId="37C82A67" w:rsidR="3075882C" w:rsidRDefault="3075882C">
            <w:r w:rsidRPr="3075882C">
              <w:rPr>
                <w:rFonts w:ascii="Calibri" w:eastAsia="Calibri" w:hAnsi="Calibri" w:cs="Calibri"/>
              </w:rPr>
              <w:t>VOC EST50</w:t>
            </w:r>
          </w:p>
        </w:tc>
        <w:tc>
          <w:tcPr>
            <w:tcW w:w="4845" w:type="dxa"/>
          </w:tcPr>
          <w:p w14:paraId="054BE679" w14:textId="1993E762" w:rsidR="3075882C" w:rsidRDefault="3075882C">
            <w:r w:rsidRPr="3075882C">
              <w:rPr>
                <w:rFonts w:ascii="Calibri" w:eastAsia="Calibri" w:hAnsi="Calibri" w:cs="Calibri"/>
              </w:rPr>
              <w:t>Approved</w:t>
            </w:r>
          </w:p>
        </w:tc>
        <w:tc>
          <w:tcPr>
            <w:tcW w:w="3360" w:type="dxa"/>
          </w:tcPr>
          <w:p w14:paraId="10D76BD3" w14:textId="6E3C1C77"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355BC262" w:rsidRPr="47CE6AC8">
              <w:rPr>
                <w:rFonts w:asciiTheme="minorHAnsi" w:hAnsiTheme="minorHAnsi" w:cstheme="minorBidi"/>
              </w:rPr>
              <w:t>11/10</w:t>
            </w:r>
          </w:p>
        </w:tc>
      </w:tr>
      <w:tr w:rsidR="3075882C" w14:paraId="3CE3CE7A" w14:textId="77777777" w:rsidTr="47CE6AC8">
        <w:tc>
          <w:tcPr>
            <w:tcW w:w="1875" w:type="dxa"/>
          </w:tcPr>
          <w:p w14:paraId="24882221" w14:textId="3AD73F9A" w:rsidR="3075882C" w:rsidRDefault="3075882C">
            <w:r w:rsidRPr="3075882C">
              <w:rPr>
                <w:rFonts w:ascii="Calibri" w:eastAsia="Calibri" w:hAnsi="Calibri" w:cs="Calibri"/>
              </w:rPr>
              <w:lastRenderedPageBreak/>
              <w:t>VOC EST54</w:t>
            </w:r>
          </w:p>
        </w:tc>
        <w:tc>
          <w:tcPr>
            <w:tcW w:w="4845" w:type="dxa"/>
          </w:tcPr>
          <w:p w14:paraId="12C704F3" w14:textId="27551EF7" w:rsidR="3075882C" w:rsidRDefault="3075882C">
            <w:r w:rsidRPr="3075882C">
              <w:rPr>
                <w:rFonts w:ascii="Calibri" w:eastAsia="Calibri" w:hAnsi="Calibri" w:cs="Calibri"/>
              </w:rPr>
              <w:t>Approved</w:t>
            </w:r>
          </w:p>
        </w:tc>
        <w:tc>
          <w:tcPr>
            <w:tcW w:w="3360" w:type="dxa"/>
          </w:tcPr>
          <w:p w14:paraId="3C001E59" w14:textId="40101F8F"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3D31BAE2" w:rsidRPr="47CE6AC8">
              <w:rPr>
                <w:rFonts w:asciiTheme="minorHAnsi" w:hAnsiTheme="minorHAnsi" w:cstheme="minorBidi"/>
              </w:rPr>
              <w:t>11/10</w:t>
            </w:r>
          </w:p>
        </w:tc>
      </w:tr>
      <w:tr w:rsidR="3075882C" w14:paraId="390A4C2F" w14:textId="77777777" w:rsidTr="47CE6AC8">
        <w:tc>
          <w:tcPr>
            <w:tcW w:w="1875" w:type="dxa"/>
          </w:tcPr>
          <w:p w14:paraId="29D6F2F8" w14:textId="6FBE98BC" w:rsidR="3075882C" w:rsidRDefault="3075882C">
            <w:r w:rsidRPr="3075882C">
              <w:rPr>
                <w:rFonts w:ascii="Calibri" w:eastAsia="Calibri" w:hAnsi="Calibri" w:cs="Calibri"/>
              </w:rPr>
              <w:t>VOC EST56</w:t>
            </w:r>
          </w:p>
        </w:tc>
        <w:tc>
          <w:tcPr>
            <w:tcW w:w="4845" w:type="dxa"/>
          </w:tcPr>
          <w:p w14:paraId="27026358" w14:textId="6231137B" w:rsidR="3075882C" w:rsidRDefault="3075882C">
            <w:r w:rsidRPr="3075882C">
              <w:rPr>
                <w:rFonts w:ascii="Calibri" w:eastAsia="Calibri" w:hAnsi="Calibri" w:cs="Calibri"/>
              </w:rPr>
              <w:t>Approved</w:t>
            </w:r>
          </w:p>
        </w:tc>
        <w:tc>
          <w:tcPr>
            <w:tcW w:w="3360" w:type="dxa"/>
          </w:tcPr>
          <w:p w14:paraId="505B4A2A" w14:textId="3F219A7D" w:rsidR="3075882C" w:rsidRDefault="49D994FA"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14F71223" w14:textId="77777777" w:rsidTr="47CE6AC8">
        <w:tc>
          <w:tcPr>
            <w:tcW w:w="1875" w:type="dxa"/>
          </w:tcPr>
          <w:p w14:paraId="3E4C143F" w14:textId="1D49B003" w:rsidR="3075882C" w:rsidRDefault="3075882C">
            <w:r w:rsidRPr="3075882C">
              <w:rPr>
                <w:rFonts w:ascii="Calibri" w:eastAsia="Calibri" w:hAnsi="Calibri" w:cs="Calibri"/>
              </w:rPr>
              <w:t>VOC ITECH</w:t>
            </w:r>
          </w:p>
        </w:tc>
        <w:tc>
          <w:tcPr>
            <w:tcW w:w="4845" w:type="dxa"/>
          </w:tcPr>
          <w:p w14:paraId="3C091EBC" w14:textId="69DA7172" w:rsidR="3075882C" w:rsidRDefault="3075882C">
            <w:r w:rsidRPr="3075882C">
              <w:rPr>
                <w:rFonts w:ascii="Calibri" w:eastAsia="Calibri" w:hAnsi="Calibri" w:cs="Calibri"/>
              </w:rPr>
              <w:t>Approved</w:t>
            </w:r>
          </w:p>
        </w:tc>
        <w:tc>
          <w:tcPr>
            <w:tcW w:w="3360" w:type="dxa"/>
          </w:tcPr>
          <w:p w14:paraId="3D025549" w14:textId="60D24360"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26F20221" w:rsidRPr="47CE6AC8">
              <w:rPr>
                <w:rFonts w:asciiTheme="minorHAnsi" w:hAnsiTheme="minorHAnsi" w:cstheme="minorBidi"/>
              </w:rPr>
              <w:t>11/10</w:t>
            </w:r>
          </w:p>
        </w:tc>
      </w:tr>
      <w:tr w:rsidR="3075882C" w14:paraId="15059172" w14:textId="77777777" w:rsidTr="47CE6AC8">
        <w:tc>
          <w:tcPr>
            <w:tcW w:w="1875" w:type="dxa"/>
          </w:tcPr>
          <w:p w14:paraId="4E4BF17D" w14:textId="10557B50" w:rsidR="3075882C" w:rsidRDefault="3075882C">
            <w:r w:rsidRPr="3075882C">
              <w:rPr>
                <w:rFonts w:ascii="Calibri" w:eastAsia="Calibri" w:hAnsi="Calibri" w:cs="Calibri"/>
              </w:rPr>
              <w:t>VOC LWFRC</w:t>
            </w:r>
          </w:p>
        </w:tc>
        <w:tc>
          <w:tcPr>
            <w:tcW w:w="4845" w:type="dxa"/>
          </w:tcPr>
          <w:p w14:paraId="6403B64D" w14:textId="0F3DD931" w:rsidR="3075882C" w:rsidRDefault="3075882C">
            <w:r w:rsidRPr="3075882C">
              <w:rPr>
                <w:rFonts w:ascii="Calibri" w:eastAsia="Calibri" w:hAnsi="Calibri" w:cs="Calibri"/>
              </w:rPr>
              <w:t>Approved</w:t>
            </w:r>
          </w:p>
        </w:tc>
        <w:tc>
          <w:tcPr>
            <w:tcW w:w="3360" w:type="dxa"/>
          </w:tcPr>
          <w:p w14:paraId="0BBE7E9E" w14:textId="185FF107" w:rsidR="3075882C" w:rsidRDefault="76E710C1"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3DC6F178" w14:textId="77777777" w:rsidTr="47CE6AC8">
        <w:tc>
          <w:tcPr>
            <w:tcW w:w="1875" w:type="dxa"/>
          </w:tcPr>
          <w:p w14:paraId="30005C0F" w14:textId="1B340139" w:rsidR="3075882C" w:rsidRDefault="3075882C">
            <w:r w:rsidRPr="3075882C">
              <w:rPr>
                <w:rFonts w:ascii="Calibri" w:eastAsia="Calibri" w:hAnsi="Calibri" w:cs="Calibri"/>
              </w:rPr>
              <w:t>VOC MFES</w:t>
            </w:r>
          </w:p>
        </w:tc>
        <w:tc>
          <w:tcPr>
            <w:tcW w:w="4845" w:type="dxa"/>
          </w:tcPr>
          <w:p w14:paraId="7BF741D5" w14:textId="3208EE9C" w:rsidR="3075882C" w:rsidRDefault="3075882C">
            <w:r w:rsidRPr="3075882C">
              <w:rPr>
                <w:rFonts w:ascii="Calibri" w:eastAsia="Calibri" w:hAnsi="Calibri" w:cs="Calibri"/>
              </w:rPr>
              <w:t>Approved with topic correction</w:t>
            </w:r>
          </w:p>
        </w:tc>
        <w:tc>
          <w:tcPr>
            <w:tcW w:w="3360" w:type="dxa"/>
          </w:tcPr>
          <w:p w14:paraId="738475FC" w14:textId="5F1EEDA0" w:rsidR="3075882C" w:rsidRDefault="33E780A3"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4EC678CC" w14:textId="77777777" w:rsidTr="47CE6AC8">
        <w:tc>
          <w:tcPr>
            <w:tcW w:w="1875" w:type="dxa"/>
          </w:tcPr>
          <w:p w14:paraId="74E91985" w14:textId="111BADF7" w:rsidR="3075882C" w:rsidRDefault="3075882C">
            <w:r w:rsidRPr="3075882C">
              <w:rPr>
                <w:rFonts w:ascii="Calibri" w:eastAsia="Calibri" w:hAnsi="Calibri" w:cs="Calibri"/>
              </w:rPr>
              <w:t>VOC MFPP</w:t>
            </w:r>
          </w:p>
        </w:tc>
        <w:tc>
          <w:tcPr>
            <w:tcW w:w="4845" w:type="dxa"/>
          </w:tcPr>
          <w:p w14:paraId="55660638" w14:textId="36896397" w:rsidR="3075882C" w:rsidRDefault="3075882C">
            <w:r w:rsidRPr="3075882C">
              <w:rPr>
                <w:rFonts w:ascii="Calibri" w:eastAsia="Calibri" w:hAnsi="Calibri" w:cs="Calibri"/>
              </w:rPr>
              <w:t>Approved</w:t>
            </w:r>
          </w:p>
        </w:tc>
        <w:tc>
          <w:tcPr>
            <w:tcW w:w="3360" w:type="dxa"/>
          </w:tcPr>
          <w:p w14:paraId="59772CBD" w14:textId="3A13961F"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121A31A7" w:rsidRPr="47CE6AC8">
              <w:rPr>
                <w:rFonts w:asciiTheme="minorHAnsi" w:hAnsiTheme="minorHAnsi" w:cstheme="minorBidi"/>
              </w:rPr>
              <w:t>11/10</w:t>
            </w:r>
          </w:p>
        </w:tc>
      </w:tr>
      <w:tr w:rsidR="3075882C" w14:paraId="231588A0" w14:textId="77777777" w:rsidTr="47CE6AC8">
        <w:tc>
          <w:tcPr>
            <w:tcW w:w="1875" w:type="dxa"/>
          </w:tcPr>
          <w:p w14:paraId="44457371" w14:textId="7FFAB443" w:rsidR="3075882C" w:rsidRDefault="3075882C">
            <w:r w:rsidRPr="3075882C">
              <w:rPr>
                <w:rFonts w:ascii="Calibri" w:eastAsia="Calibri" w:hAnsi="Calibri" w:cs="Calibri"/>
              </w:rPr>
              <w:t>VOC MR01</w:t>
            </w:r>
          </w:p>
        </w:tc>
        <w:tc>
          <w:tcPr>
            <w:tcW w:w="4845" w:type="dxa"/>
          </w:tcPr>
          <w:p w14:paraId="5544717F" w14:textId="412CB897" w:rsidR="3075882C" w:rsidRDefault="3075882C">
            <w:r w:rsidRPr="3075882C">
              <w:rPr>
                <w:rFonts w:ascii="Calibri" w:eastAsia="Calibri" w:hAnsi="Calibri" w:cs="Calibri"/>
              </w:rPr>
              <w:t>Approved</w:t>
            </w:r>
          </w:p>
        </w:tc>
        <w:tc>
          <w:tcPr>
            <w:tcW w:w="3360" w:type="dxa"/>
          </w:tcPr>
          <w:p w14:paraId="3551F294" w14:textId="224DF2CD" w:rsidR="3075882C" w:rsidRDefault="2415A565"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17E720F5" w14:textId="77777777" w:rsidTr="47CE6AC8">
        <w:tc>
          <w:tcPr>
            <w:tcW w:w="1875" w:type="dxa"/>
          </w:tcPr>
          <w:p w14:paraId="1F9B89E4" w14:textId="03857E57" w:rsidR="3075882C" w:rsidRDefault="3075882C">
            <w:r w:rsidRPr="3075882C">
              <w:rPr>
                <w:rFonts w:ascii="Calibri" w:eastAsia="Calibri" w:hAnsi="Calibri" w:cs="Calibri"/>
              </w:rPr>
              <w:t>VOC PT81</w:t>
            </w:r>
          </w:p>
        </w:tc>
        <w:tc>
          <w:tcPr>
            <w:tcW w:w="4845" w:type="dxa"/>
          </w:tcPr>
          <w:p w14:paraId="5FDCC539" w14:textId="1980B9BD" w:rsidR="3075882C" w:rsidRDefault="3075882C">
            <w:r w:rsidRPr="3075882C">
              <w:rPr>
                <w:rFonts w:ascii="Calibri" w:eastAsia="Calibri" w:hAnsi="Calibri" w:cs="Calibri"/>
              </w:rPr>
              <w:t>Approved with lab correction</w:t>
            </w:r>
          </w:p>
        </w:tc>
        <w:tc>
          <w:tcPr>
            <w:tcW w:w="3360" w:type="dxa"/>
          </w:tcPr>
          <w:p w14:paraId="04B6F1B4" w14:textId="60314B79" w:rsidR="3075882C" w:rsidRDefault="6933C823" w:rsidP="47CE6AC8">
            <w:pPr>
              <w:jc w:val="center"/>
              <w:rPr>
                <w:rFonts w:asciiTheme="minorHAnsi" w:hAnsiTheme="minorHAnsi" w:cstheme="minorBidi"/>
              </w:rPr>
            </w:pPr>
            <w:r w:rsidRPr="47CE6AC8">
              <w:rPr>
                <w:rFonts w:asciiTheme="minorHAnsi" w:hAnsiTheme="minorHAnsi" w:cstheme="minorBidi"/>
              </w:rPr>
              <w:t>11/10</w:t>
            </w:r>
            <w:r w:rsidR="5BF82462" w:rsidRPr="47CE6AC8">
              <w:rPr>
                <w:rFonts w:ascii="Calibri" w:eastAsia="Calibri" w:hAnsi="Calibri" w:cs="Calibri"/>
              </w:rPr>
              <w:t xml:space="preserve"> </w:t>
            </w:r>
          </w:p>
        </w:tc>
      </w:tr>
      <w:tr w:rsidR="3075882C" w14:paraId="4CCEE2F0" w14:textId="77777777" w:rsidTr="47CE6AC8">
        <w:tc>
          <w:tcPr>
            <w:tcW w:w="1875" w:type="dxa"/>
          </w:tcPr>
          <w:p w14:paraId="79475F4A" w14:textId="1931DE8A" w:rsidR="3075882C" w:rsidRDefault="3075882C">
            <w:r w:rsidRPr="3075882C">
              <w:rPr>
                <w:rFonts w:ascii="Calibri" w:eastAsia="Calibri" w:hAnsi="Calibri" w:cs="Calibri"/>
              </w:rPr>
              <w:t>VOC WLD01</w:t>
            </w:r>
          </w:p>
        </w:tc>
        <w:tc>
          <w:tcPr>
            <w:tcW w:w="4845" w:type="dxa"/>
          </w:tcPr>
          <w:p w14:paraId="5003445C" w14:textId="62FF6438" w:rsidR="3075882C" w:rsidRDefault="3075882C">
            <w:r w:rsidRPr="3075882C">
              <w:rPr>
                <w:rFonts w:ascii="Calibri" w:eastAsia="Calibri" w:hAnsi="Calibri" w:cs="Calibri"/>
              </w:rPr>
              <w:t>Approved with hours correction</w:t>
            </w:r>
          </w:p>
        </w:tc>
        <w:tc>
          <w:tcPr>
            <w:tcW w:w="3360" w:type="dxa"/>
          </w:tcPr>
          <w:p w14:paraId="6B6C5FBB" w14:textId="1BC60F5A" w:rsidR="3075882C" w:rsidRDefault="5BF82462" w:rsidP="47CE6AC8">
            <w:pPr>
              <w:jc w:val="center"/>
              <w:rPr>
                <w:rFonts w:asciiTheme="minorHAnsi" w:hAnsiTheme="minorHAnsi" w:cstheme="minorBidi"/>
              </w:rPr>
            </w:pPr>
            <w:r w:rsidRPr="47CE6AC8">
              <w:rPr>
                <w:rFonts w:ascii="Calibri" w:eastAsia="Calibri" w:hAnsi="Calibri" w:cs="Calibri"/>
              </w:rPr>
              <w:t xml:space="preserve"> </w:t>
            </w:r>
            <w:r w:rsidR="61D58690" w:rsidRPr="47CE6AC8">
              <w:rPr>
                <w:rFonts w:asciiTheme="minorHAnsi" w:hAnsiTheme="minorHAnsi" w:cstheme="minorBidi"/>
              </w:rPr>
              <w:t>11/10</w:t>
            </w:r>
          </w:p>
        </w:tc>
      </w:tr>
    </w:tbl>
    <w:p w14:paraId="7A23644C" w14:textId="553F9970" w:rsidR="004248A4" w:rsidRDefault="004248A4" w:rsidP="3075882C">
      <w:pPr>
        <w:rPr>
          <w:rFonts w:ascii="Calibri" w:eastAsia="Calibri" w:hAnsi="Calibri" w:cs="Calibri"/>
        </w:rPr>
      </w:pPr>
    </w:p>
    <w:p w14:paraId="0F495172" w14:textId="77777777" w:rsidR="004248A4" w:rsidRDefault="004248A4" w:rsidP="004248A4">
      <w:pPr>
        <w:pStyle w:val="NormalWeb"/>
        <w:shd w:val="clear" w:color="auto" w:fill="FFFFFF"/>
        <w:spacing w:before="0" w:beforeAutospacing="0" w:after="0" w:afterAutospacing="0"/>
        <w:rPr>
          <w:rFonts w:ascii="Arial" w:hAnsi="Arial" w:cs="Arial"/>
          <w:b/>
          <w:bCs/>
          <w:color w:val="073763"/>
          <w:bdr w:val="none" w:sz="0" w:space="0" w:color="auto" w:frame="1"/>
        </w:rPr>
      </w:pPr>
    </w:p>
    <w:p w14:paraId="5621CAFC" w14:textId="015AB11D"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b/>
          <w:bCs/>
          <w:color w:val="073763"/>
          <w:bdr w:val="none" w:sz="0" w:space="0" w:color="auto" w:frame="1"/>
        </w:rPr>
        <w:t>CVC ALLOCATED HOURLY CAP</w:t>
      </w:r>
    </w:p>
    <w:p w14:paraId="697518DC" w14:textId="77777777"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000000"/>
          <w:sz w:val="22"/>
          <w:szCs w:val="22"/>
          <w:bdr w:val="none" w:sz="0" w:space="0" w:color="auto" w:frame="1"/>
        </w:rPr>
        <w:t>Below you will find your college’s annual FTES cap. This formula is based on 2.5% of your 2018-19 FTES plus 100 and is effective July 1, 2020 - June 30, 2021.</w:t>
      </w:r>
    </w:p>
    <w:p w14:paraId="4C479EAA" w14:textId="77777777"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201F1E"/>
          <w:sz w:val="22"/>
          <w:szCs w:val="22"/>
          <w:bdr w:val="none" w:sz="0" w:space="0" w:color="auto" w:frame="1"/>
        </w:rPr>
        <w:t> </w:t>
      </w:r>
    </w:p>
    <w:p w14:paraId="729ECB6D" w14:textId="77777777"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b/>
          <w:bCs/>
          <w:color w:val="000000"/>
          <w:sz w:val="22"/>
          <w:szCs w:val="22"/>
          <w:bdr w:val="none" w:sz="0" w:space="0" w:color="auto" w:frame="1"/>
        </w:rPr>
        <w:t xml:space="preserve">REVISED </w:t>
      </w:r>
      <w:proofErr w:type="spellStart"/>
      <w:r>
        <w:rPr>
          <w:rFonts w:ascii="Arial" w:hAnsi="Arial" w:cs="Arial"/>
          <w:b/>
          <w:bCs/>
          <w:color w:val="000000"/>
          <w:sz w:val="22"/>
          <w:szCs w:val="22"/>
          <w:bdr w:val="none" w:sz="0" w:space="0" w:color="auto" w:frame="1"/>
        </w:rPr>
        <w:t>NetTutor</w:t>
      </w:r>
      <w:proofErr w:type="spellEnd"/>
      <w:r>
        <w:rPr>
          <w:rFonts w:ascii="Arial" w:hAnsi="Arial" w:cs="Arial"/>
          <w:b/>
          <w:bCs/>
          <w:color w:val="000000"/>
          <w:sz w:val="22"/>
          <w:szCs w:val="22"/>
          <w:bdr w:val="none" w:sz="0" w:space="0" w:color="auto" w:frame="1"/>
        </w:rPr>
        <w:t xml:space="preserve"> FTES-Based Hourly Cap 2020-2021 </w:t>
      </w:r>
    </w:p>
    <w:tbl>
      <w:tblPr>
        <w:tblW w:w="0" w:type="auto"/>
        <w:tblCellMar>
          <w:top w:w="15" w:type="dxa"/>
          <w:left w:w="15" w:type="dxa"/>
          <w:bottom w:w="15" w:type="dxa"/>
          <w:right w:w="15" w:type="dxa"/>
        </w:tblCellMar>
        <w:tblLook w:val="04A0" w:firstRow="1" w:lastRow="0" w:firstColumn="1" w:lastColumn="0" w:noHBand="0" w:noVBand="1"/>
      </w:tblPr>
      <w:tblGrid>
        <w:gridCol w:w="1593"/>
        <w:gridCol w:w="3886"/>
        <w:gridCol w:w="4585"/>
      </w:tblGrid>
      <w:tr w:rsidR="004248A4" w14:paraId="11BE9D95" w14:textId="77777777" w:rsidTr="004248A4">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0EF1579" w14:textId="77777777" w:rsidR="004248A4" w:rsidRDefault="004248A4">
            <w:pPr>
              <w:pStyle w:val="NormalWeb"/>
              <w:spacing w:before="0" w:beforeAutospacing="0" w:after="0" w:afterAutospacing="0"/>
            </w:pPr>
            <w:r>
              <w:rPr>
                <w:rFonts w:ascii="Arial" w:hAnsi="Arial" w:cs="Arial"/>
                <w:sz w:val="22"/>
                <w:szCs w:val="22"/>
                <w:bdr w:val="none" w:sz="0" w:space="0" w:color="auto" w:frame="1"/>
              </w:rPr>
              <w:t>Resource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7F17ACFA" w14:textId="77777777" w:rsidR="004248A4" w:rsidRDefault="004248A4">
            <w:pPr>
              <w:pStyle w:val="NormalWeb"/>
              <w:spacing w:before="0" w:beforeAutospacing="0" w:after="0" w:afterAutospacing="0"/>
            </w:pPr>
            <w:r>
              <w:rPr>
                <w:rFonts w:ascii="Arial" w:hAnsi="Arial" w:cs="Arial"/>
                <w:sz w:val="22"/>
                <w:szCs w:val="22"/>
                <w:bdr w:val="none" w:sz="0" w:space="0" w:color="auto" w:frame="1"/>
              </w:rPr>
              <w:t>Tool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A53F3D9" w14:textId="77777777" w:rsidR="004248A4" w:rsidRDefault="004248A4">
            <w:pPr>
              <w:pStyle w:val="NormalWeb"/>
              <w:spacing w:before="0" w:beforeAutospacing="0" w:after="0" w:afterAutospacing="0"/>
            </w:pPr>
            <w:r>
              <w:rPr>
                <w:rFonts w:ascii="Arial" w:hAnsi="Arial" w:cs="Arial"/>
                <w:sz w:val="22"/>
                <w:szCs w:val="22"/>
                <w:bdr w:val="none" w:sz="0" w:space="0" w:color="auto" w:frame="1"/>
              </w:rPr>
              <w:t xml:space="preserve">Allocated </w:t>
            </w:r>
            <w:proofErr w:type="spellStart"/>
            <w:r>
              <w:rPr>
                <w:rFonts w:ascii="Arial" w:hAnsi="Arial" w:cs="Arial"/>
                <w:sz w:val="22"/>
                <w:szCs w:val="22"/>
                <w:bdr w:val="none" w:sz="0" w:space="0" w:color="auto" w:frame="1"/>
              </w:rPr>
              <w:t>NetTutor</w:t>
            </w:r>
            <w:proofErr w:type="spellEnd"/>
            <w:r>
              <w:rPr>
                <w:rFonts w:ascii="Arial" w:hAnsi="Arial" w:cs="Arial"/>
                <w:sz w:val="22"/>
                <w:szCs w:val="22"/>
                <w:bdr w:val="none" w:sz="0" w:space="0" w:color="auto" w:frame="1"/>
              </w:rPr>
              <w:t xml:space="preserve"> Hours  (as of 7/1/20)</w:t>
            </w:r>
          </w:p>
        </w:tc>
      </w:tr>
      <w:tr w:rsidR="004248A4" w14:paraId="58187AF2" w14:textId="77777777" w:rsidTr="004248A4">
        <w:trPr>
          <w:trHeight w:val="18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B0171F" w14:textId="77777777" w:rsidR="004248A4" w:rsidRDefault="004248A4">
            <w:pPr>
              <w:pStyle w:val="NormalWeb"/>
              <w:spacing w:before="0" w:beforeAutospacing="0" w:after="0" w:afterAutospacing="0"/>
            </w:pPr>
            <w:r>
              <w:rPr>
                <w:rFonts w:ascii="Arial" w:hAnsi="Arial" w:cs="Arial"/>
                <w:sz w:val="22"/>
                <w:szCs w:val="22"/>
                <w:bdr w:val="none" w:sz="0" w:space="0" w:color="auto" w:frame="1"/>
              </w:rPr>
              <w:t>Online Tutoring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73F0BA" w14:textId="77777777" w:rsidR="004248A4" w:rsidRDefault="004248A4">
            <w:pPr>
              <w:pStyle w:val="NormalWeb"/>
              <w:spacing w:before="0" w:beforeAutospacing="0" w:after="0" w:afterAutospacing="0"/>
            </w:pPr>
            <w:proofErr w:type="spellStart"/>
            <w:r>
              <w:rPr>
                <w:rFonts w:ascii="Arial" w:hAnsi="Arial" w:cs="Arial"/>
                <w:sz w:val="22"/>
                <w:szCs w:val="22"/>
                <w:bdr w:val="none" w:sz="0" w:space="0" w:color="auto" w:frame="1"/>
              </w:rPr>
              <w:t>NetTutor</w:t>
            </w:r>
            <w:proofErr w:type="spellEnd"/>
            <w:r>
              <w:rPr>
                <w:rFonts w:ascii="Arial" w:hAnsi="Arial" w:cs="Arial"/>
                <w:sz w:val="22"/>
                <w:szCs w:val="22"/>
                <w:bdr w:val="none" w:sz="0" w:space="0" w:color="auto" w:frame="1"/>
              </w:rPr>
              <w:t> </w:t>
            </w:r>
          </w:p>
          <w:p w14:paraId="58E7020F" w14:textId="77777777" w:rsidR="004248A4" w:rsidRDefault="004248A4">
            <w:pPr>
              <w:pStyle w:val="NormalWeb"/>
              <w:spacing w:before="0" w:beforeAutospacing="0" w:after="0" w:afterAutospacing="0"/>
            </w:pPr>
            <w:r>
              <w:rPr>
                <w:rFonts w:ascii="Arial" w:hAnsi="Arial" w:cs="Arial"/>
                <w:sz w:val="22"/>
                <w:szCs w:val="22"/>
                <w:bdr w:val="none" w:sz="0" w:space="0" w:color="auto" w:frame="1"/>
              </w:rPr>
              <w:t>(Current Agreement with Link-Systems, Intl.)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46E845" w14:textId="77777777" w:rsidR="004248A4" w:rsidRDefault="004248A4">
            <w:pPr>
              <w:pStyle w:val="NormalWeb"/>
              <w:spacing w:before="0" w:beforeAutospacing="0" w:after="0" w:afterAutospacing="0"/>
            </w:pPr>
            <w:r>
              <w:rPr>
                <w:rFonts w:ascii="Arial" w:hAnsi="Arial" w:cs="Arial"/>
                <w:b/>
                <w:bCs/>
                <w:sz w:val="22"/>
                <w:szCs w:val="22"/>
                <w:bdr w:val="none" w:sz="0" w:space="0" w:color="auto" w:frame="1"/>
              </w:rPr>
              <w:t>Mt. San Antonio College</w:t>
            </w:r>
          </w:p>
          <w:p w14:paraId="08496B59" w14:textId="77777777" w:rsidR="004248A4" w:rsidRDefault="004248A4"/>
          <w:p w14:paraId="03A7E55D" w14:textId="77777777" w:rsidR="004248A4" w:rsidRDefault="004248A4">
            <w:pPr>
              <w:pStyle w:val="NormalWeb"/>
              <w:spacing w:before="0" w:beforeAutospacing="0" w:after="0" w:afterAutospacing="0"/>
            </w:pPr>
            <w:r>
              <w:rPr>
                <w:rFonts w:ascii="Arial" w:hAnsi="Arial" w:cs="Arial"/>
                <w:sz w:val="22"/>
                <w:szCs w:val="22"/>
                <w:bdr w:val="none" w:sz="0" w:space="0" w:color="auto" w:frame="1"/>
              </w:rPr>
              <w:t xml:space="preserve">Annual 18-19 Total FTES: </w:t>
            </w:r>
            <w:r>
              <w:rPr>
                <w:rFonts w:ascii="Arial" w:hAnsi="Arial" w:cs="Arial"/>
                <w:b/>
                <w:bCs/>
                <w:sz w:val="22"/>
                <w:szCs w:val="22"/>
                <w:bdr w:val="none" w:sz="0" w:space="0" w:color="auto" w:frame="1"/>
              </w:rPr>
              <w:t>33,756</w:t>
            </w:r>
          </w:p>
          <w:p w14:paraId="1855236F" w14:textId="77777777" w:rsidR="004248A4" w:rsidRDefault="004248A4">
            <w:pPr>
              <w:pStyle w:val="NormalWeb"/>
              <w:spacing w:before="0" w:beforeAutospacing="0" w:after="0" w:afterAutospacing="0"/>
            </w:pPr>
            <w:r>
              <w:rPr>
                <w:rFonts w:ascii="Arial" w:hAnsi="Arial" w:cs="Arial"/>
                <w:sz w:val="22"/>
                <w:szCs w:val="22"/>
                <w:bdr w:val="none" w:sz="0" w:space="0" w:color="auto" w:frame="1"/>
              </w:rPr>
              <w:t>Annual Hourly Cap:</w:t>
            </w:r>
            <w:r>
              <w:rPr>
                <w:rFonts w:ascii="Arial" w:hAnsi="Arial" w:cs="Arial"/>
                <w:b/>
                <w:bCs/>
                <w:sz w:val="22"/>
                <w:szCs w:val="22"/>
                <w:bdr w:val="none" w:sz="0" w:space="0" w:color="auto" w:frame="1"/>
              </w:rPr>
              <w:t xml:space="preserve"> 955 Hours </w:t>
            </w:r>
          </w:p>
          <w:p w14:paraId="153D1652" w14:textId="3B9AB194" w:rsidR="004248A4" w:rsidRDefault="004248A4">
            <w:pPr>
              <w:pStyle w:val="NormalWeb"/>
              <w:spacing w:before="0" w:beforeAutospacing="0" w:after="0" w:afterAutospacing="0"/>
            </w:pPr>
          </w:p>
          <w:p w14:paraId="638DF5B8" w14:textId="77777777" w:rsidR="004248A4" w:rsidRDefault="004248A4">
            <w:pPr>
              <w:pStyle w:val="NormalWeb"/>
              <w:spacing w:before="0" w:beforeAutospacing="0" w:after="0" w:afterAutospacing="0"/>
            </w:pPr>
            <w:r>
              <w:rPr>
                <w:rFonts w:ascii="Arial" w:hAnsi="Arial" w:cs="Arial"/>
                <w:b/>
                <w:bCs/>
                <w:color w:val="FF0000"/>
                <w:sz w:val="22"/>
                <w:szCs w:val="22"/>
                <w:bdr w:val="none" w:sz="0" w:space="0" w:color="auto" w:frame="1"/>
              </w:rPr>
              <w:t xml:space="preserve">**July-September 2020 Total Usage: 441.40 Hours </w:t>
            </w:r>
          </w:p>
        </w:tc>
      </w:tr>
    </w:tbl>
    <w:p w14:paraId="3E316D5B" w14:textId="5D46181C" w:rsidR="004248A4" w:rsidRDefault="004248A4" w:rsidP="004248A4"/>
    <w:p w14:paraId="093D14ED" w14:textId="77777777"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b/>
          <w:bCs/>
          <w:color w:val="073763"/>
          <w:bdr w:val="none" w:sz="0" w:space="0" w:color="auto" w:frame="1"/>
        </w:rPr>
        <w:t>IMPORTANT</w:t>
      </w:r>
      <w:r>
        <w:rPr>
          <w:rFonts w:ascii="Arial" w:hAnsi="Arial" w:cs="Arial"/>
          <w:b/>
          <w:bCs/>
          <w:color w:val="000000"/>
          <w:sz w:val="26"/>
          <w:szCs w:val="26"/>
          <w:bdr w:val="none" w:sz="0" w:space="0" w:color="auto" w:frame="1"/>
        </w:rPr>
        <w:t>  </w:t>
      </w:r>
    </w:p>
    <w:p w14:paraId="6AFC2BE1" w14:textId="389B574E" w:rsidR="004248A4" w:rsidRPr="00A02EC3" w:rsidRDefault="004248A4" w:rsidP="00A02EC3">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b/>
          <w:bCs/>
          <w:color w:val="000000"/>
          <w:sz w:val="22"/>
          <w:szCs w:val="22"/>
          <w:bdr w:val="none" w:sz="0" w:space="0" w:color="auto" w:frame="1"/>
        </w:rPr>
        <w:t>Colleges must work closely with Link-Systems International (LSI) to do following </w:t>
      </w:r>
      <w:r>
        <w:rPr>
          <w:rFonts w:ascii="Segoe UI" w:hAnsi="Segoe UI" w:cs="Segoe UI"/>
          <w:color w:val="201F1E"/>
          <w:sz w:val="23"/>
          <w:szCs w:val="23"/>
        </w:rPr>
        <w:br/>
      </w:r>
    </w:p>
    <w:p w14:paraId="672C4674" w14:textId="77777777" w:rsidR="004248A4" w:rsidRDefault="004248A4" w:rsidP="004248A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Colleges are responsible for keeping track of their usage/hours through the </w:t>
      </w:r>
      <w:proofErr w:type="spellStart"/>
      <w:r>
        <w:rPr>
          <w:rFonts w:ascii="inherit" w:hAnsi="inherit" w:cs="Arial"/>
          <w:color w:val="000000"/>
          <w:sz w:val="22"/>
          <w:szCs w:val="22"/>
          <w:bdr w:val="none" w:sz="0" w:space="0" w:color="auto" w:frame="1"/>
        </w:rPr>
        <w:t>NetTutor</w:t>
      </w:r>
      <w:proofErr w:type="spellEnd"/>
      <w:r>
        <w:rPr>
          <w:rFonts w:ascii="inherit" w:hAnsi="inherit" w:cs="Arial"/>
          <w:color w:val="000000"/>
          <w:sz w:val="22"/>
          <w:szCs w:val="22"/>
          <w:bdr w:val="none" w:sz="0" w:space="0" w:color="auto" w:frame="1"/>
        </w:rPr>
        <w:t xml:space="preserve"> Dashboard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nam12.safelinks.protection.outlook.com/?url=https%3A%2F%2Fyoutu.be%2Fhu3ZXe8B2Lc&amp;data=04%7C01%7Ccimpara%40mtsac.edu%7C817105c1fa99478d350f08d8826d4827%7Ccc4d4bf20a9e4240aedea7d1d688f935%7C0%7C0%7C637402754332636543%7CUnknown%7CTWFpbGZsb3d8eyJWIjoiMC4wLjAwMDAiLCJQIjoiV2luMzIiLCJBTiI6Ik1haWwiLCJXVCI6Mn0%3D%7C2000&amp;sdata=MkkhYyAH34VZ6oWeTHFTzqmmEcQnfJIHZM8MhXOEfWc%3D&amp;reserved=0" \o "Original URL: https://youtu.be/hu3ZXe8B2Lc. Click or tap if you trust this link." \t "_blank" </w:instrText>
      </w:r>
      <w:r>
        <w:rPr>
          <w:rFonts w:ascii="Arial" w:hAnsi="Arial" w:cs="Arial"/>
          <w:color w:val="000000"/>
          <w:sz w:val="22"/>
          <w:szCs w:val="22"/>
        </w:rPr>
        <w:fldChar w:fldCharType="separate"/>
      </w:r>
      <w:r>
        <w:rPr>
          <w:rStyle w:val="Hyperlink"/>
          <w:rFonts w:ascii="Roboto" w:hAnsi="Roboto" w:cs="Arial"/>
          <w:sz w:val="17"/>
          <w:szCs w:val="17"/>
          <w:bdr w:val="none" w:sz="0" w:space="0" w:color="auto" w:frame="1"/>
        </w:rPr>
        <w:t>NetTutor</w:t>
      </w:r>
      <w:proofErr w:type="spellEnd"/>
      <w:r>
        <w:rPr>
          <w:rStyle w:val="Hyperlink"/>
          <w:rFonts w:ascii="Roboto" w:hAnsi="Roboto" w:cs="Arial"/>
          <w:sz w:val="17"/>
          <w:szCs w:val="17"/>
          <w:bdr w:val="none" w:sz="0" w:space="0" w:color="auto" w:frame="1"/>
        </w:rPr>
        <w:t xml:space="preserve"> Dashboard: Tracking Your College Usage in Real-Time Webinar</w:t>
      </w:r>
      <w:r>
        <w:rPr>
          <w:rFonts w:ascii="Arial" w:hAnsi="Arial" w:cs="Arial"/>
          <w:color w:val="000000"/>
          <w:sz w:val="22"/>
          <w:szCs w:val="22"/>
        </w:rPr>
        <w:fldChar w:fldCharType="end"/>
      </w:r>
      <w:r>
        <w:rPr>
          <w:rFonts w:ascii="Roboto" w:hAnsi="Roboto" w:cs="Arial"/>
          <w:color w:val="202124"/>
          <w:sz w:val="17"/>
          <w:szCs w:val="17"/>
          <w:bdr w:val="none" w:sz="0" w:space="0" w:color="auto" w:frame="1"/>
        </w:rPr>
        <w:t>)</w:t>
      </w:r>
    </w:p>
    <w:p w14:paraId="2897C9C0" w14:textId="77777777" w:rsidR="004248A4" w:rsidRDefault="004248A4" w:rsidP="004248A4">
      <w:pPr>
        <w:pStyle w:val="NormalWeb"/>
        <w:numPr>
          <w:ilvl w:val="0"/>
          <w:numId w:val="26"/>
        </w:numPr>
        <w:spacing w:before="0" w:beforeAutospacing="0" w:after="0" w:afterAutospacing="0"/>
        <w:textAlignment w:val="baseline"/>
        <w:rPr>
          <w:rFonts w:ascii="Roboto" w:hAnsi="Roboto" w:cs="Segoe UI"/>
          <w:color w:val="202124"/>
          <w:sz w:val="22"/>
          <w:szCs w:val="22"/>
        </w:rPr>
      </w:pPr>
      <w:r>
        <w:rPr>
          <w:rFonts w:ascii="inherit" w:hAnsi="inherit" w:cs="Segoe UI"/>
          <w:color w:val="202124"/>
          <w:sz w:val="22"/>
          <w:szCs w:val="22"/>
          <w:bdr w:val="none" w:sz="0" w:space="0" w:color="auto" w:frame="1"/>
        </w:rPr>
        <w:t>Colleges who reach their hourly cap before the end of the fiscal year will need to commit to one of the following options: </w:t>
      </w:r>
    </w:p>
    <w:p w14:paraId="62239D05" w14:textId="77777777" w:rsidR="004248A4" w:rsidRDefault="004248A4" w:rsidP="004248A4">
      <w:pPr>
        <w:pStyle w:val="NormalWeb"/>
        <w:numPr>
          <w:ilvl w:val="1"/>
          <w:numId w:val="27"/>
        </w:numPr>
        <w:spacing w:before="0" w:beforeAutospacing="0" w:after="0" w:afterAutospacing="0"/>
        <w:textAlignment w:val="baseline"/>
        <w:rPr>
          <w:rFonts w:ascii="Roboto" w:hAnsi="Roboto" w:cs="Segoe UI"/>
          <w:color w:val="202124"/>
          <w:sz w:val="22"/>
          <w:szCs w:val="22"/>
        </w:rPr>
      </w:pPr>
      <w:r>
        <w:rPr>
          <w:rFonts w:ascii="inherit" w:hAnsi="inherit" w:cs="Segoe UI"/>
          <w:color w:val="202124"/>
          <w:sz w:val="22"/>
          <w:szCs w:val="22"/>
          <w:bdr w:val="none" w:sz="0" w:space="0" w:color="auto" w:frame="1"/>
        </w:rPr>
        <w:t xml:space="preserve">Purchase </w:t>
      </w:r>
      <w:proofErr w:type="spellStart"/>
      <w:r>
        <w:rPr>
          <w:rFonts w:ascii="inherit" w:hAnsi="inherit" w:cs="Segoe UI"/>
          <w:color w:val="202124"/>
          <w:sz w:val="22"/>
          <w:szCs w:val="22"/>
          <w:bdr w:val="none" w:sz="0" w:space="0" w:color="auto" w:frame="1"/>
        </w:rPr>
        <w:t>NetTutor</w:t>
      </w:r>
      <w:proofErr w:type="spellEnd"/>
      <w:r>
        <w:rPr>
          <w:rFonts w:ascii="inherit" w:hAnsi="inherit" w:cs="Segoe UI"/>
          <w:color w:val="202124"/>
          <w:sz w:val="22"/>
          <w:szCs w:val="22"/>
          <w:bdr w:val="none" w:sz="0" w:space="0" w:color="auto" w:frame="1"/>
        </w:rPr>
        <w:t xml:space="preserve"> hours for their college</w:t>
      </w:r>
      <w:r>
        <w:rPr>
          <w:rFonts w:ascii="inherit" w:hAnsi="inherit" w:cs="Segoe UI"/>
          <w:color w:val="202124"/>
          <w:sz w:val="18"/>
          <w:szCs w:val="18"/>
          <w:bdr w:val="none" w:sz="0" w:space="0" w:color="auto" w:frame="1"/>
        </w:rPr>
        <w:t xml:space="preserve">  (For information on negotiated prices visit the CVC website </w:t>
      </w:r>
      <w:hyperlink r:id="rId10" w:tgtFrame="_blank" w:tooltip="Original URL: https://cvc.edu/expanded-student-support-ecosystem-services/. Click or tap if you trust this link." w:history="1">
        <w:r>
          <w:rPr>
            <w:rStyle w:val="Hyperlink"/>
            <w:rFonts w:ascii="inherit" w:hAnsi="inherit" w:cs="Segoe UI"/>
            <w:sz w:val="18"/>
            <w:szCs w:val="18"/>
            <w:bdr w:val="none" w:sz="0" w:space="0" w:color="auto" w:frame="1"/>
          </w:rPr>
          <w:t>System Wide Support Services</w:t>
        </w:r>
      </w:hyperlink>
      <w:r>
        <w:rPr>
          <w:rFonts w:ascii="inherit" w:hAnsi="inherit" w:cs="Segoe UI"/>
          <w:color w:val="202124"/>
          <w:sz w:val="18"/>
          <w:szCs w:val="18"/>
          <w:bdr w:val="none" w:sz="0" w:space="0" w:color="auto" w:frame="1"/>
        </w:rPr>
        <w:t xml:space="preserve"> and  </w:t>
      </w:r>
      <w:proofErr w:type="spellStart"/>
      <w:r>
        <w:rPr>
          <w:rFonts w:ascii="Verdana" w:hAnsi="Verdana" w:cs="Segoe UI"/>
          <w:color w:val="111111"/>
          <w:sz w:val="18"/>
          <w:szCs w:val="18"/>
          <w:bdr w:val="none" w:sz="0" w:space="0" w:color="auto" w:frame="1"/>
        </w:rPr>
        <w:t>CollegeBuys</w:t>
      </w:r>
      <w:proofErr w:type="spellEnd"/>
      <w:r>
        <w:rPr>
          <w:rFonts w:ascii="Verdana" w:hAnsi="Verdana" w:cs="Segoe UI"/>
          <w:color w:val="111111"/>
          <w:sz w:val="18"/>
          <w:szCs w:val="18"/>
          <w:bdr w:val="none" w:sz="0" w:space="0" w:color="auto" w:frame="1"/>
        </w:rPr>
        <w:t xml:space="preserve">’ </w:t>
      </w:r>
      <w:hyperlink r:id="rId11" w:tgtFrame="_blank" w:tooltip="Original URL: https://spark.adobe.com/page/TavBbJcbYLjGi/. Click or tap if you trust this link." w:history="1">
        <w:r>
          <w:rPr>
            <w:rStyle w:val="Hyperlink"/>
            <w:rFonts w:ascii="Verdana" w:hAnsi="Verdana" w:cs="Segoe UI"/>
            <w:color w:val="0066CC"/>
            <w:sz w:val="18"/>
            <w:szCs w:val="18"/>
            <w:bdr w:val="none" w:sz="0" w:space="0" w:color="auto" w:frame="1"/>
          </w:rPr>
          <w:t>System Wide Contracts</w:t>
        </w:r>
      </w:hyperlink>
      <w:r>
        <w:rPr>
          <w:rFonts w:ascii="Verdana" w:hAnsi="Verdana" w:cs="Segoe UI"/>
          <w:color w:val="111111"/>
          <w:sz w:val="18"/>
          <w:szCs w:val="18"/>
          <w:bdr w:val="none" w:sz="0" w:space="0" w:color="auto" w:frame="1"/>
        </w:rPr>
        <w:t xml:space="preserve"> website</w:t>
      </w:r>
    </w:p>
    <w:p w14:paraId="0B4BB398" w14:textId="77777777" w:rsidR="004248A4" w:rsidRDefault="004248A4" w:rsidP="004248A4">
      <w:pPr>
        <w:pStyle w:val="NormalWeb"/>
        <w:numPr>
          <w:ilvl w:val="1"/>
          <w:numId w:val="27"/>
        </w:numPr>
        <w:spacing w:before="0" w:beforeAutospacing="0" w:after="0" w:afterAutospacing="0"/>
        <w:textAlignment w:val="baseline"/>
        <w:rPr>
          <w:rFonts w:ascii="Roboto" w:hAnsi="Roboto" w:cs="Segoe UI"/>
          <w:color w:val="202124"/>
          <w:sz w:val="22"/>
          <w:szCs w:val="22"/>
        </w:rPr>
      </w:pPr>
      <w:r>
        <w:rPr>
          <w:rFonts w:ascii="inherit" w:hAnsi="inherit" w:cs="Segoe UI"/>
          <w:color w:val="202124"/>
          <w:sz w:val="22"/>
          <w:szCs w:val="22"/>
          <w:bdr w:val="none" w:sz="0" w:space="0" w:color="auto" w:frame="1"/>
        </w:rPr>
        <w:t xml:space="preserve">Unfreeze existing </w:t>
      </w:r>
      <w:proofErr w:type="spellStart"/>
      <w:r>
        <w:rPr>
          <w:rFonts w:ascii="inherit" w:hAnsi="inherit" w:cs="Segoe UI"/>
          <w:color w:val="202124"/>
          <w:sz w:val="22"/>
          <w:szCs w:val="22"/>
          <w:bdr w:val="none" w:sz="0" w:space="0" w:color="auto" w:frame="1"/>
        </w:rPr>
        <w:t>NetTutor</w:t>
      </w:r>
      <w:proofErr w:type="spellEnd"/>
      <w:r>
        <w:rPr>
          <w:rFonts w:ascii="inherit" w:hAnsi="inherit" w:cs="Segoe UI"/>
          <w:color w:val="202124"/>
          <w:sz w:val="22"/>
          <w:szCs w:val="22"/>
          <w:bdr w:val="none" w:sz="0" w:space="0" w:color="auto" w:frame="1"/>
        </w:rPr>
        <w:t xml:space="preserve"> subscription </w:t>
      </w:r>
      <w:r>
        <w:rPr>
          <w:rFonts w:ascii="inherit" w:hAnsi="inherit" w:cs="Segoe UI"/>
          <w:color w:val="202124"/>
          <w:sz w:val="18"/>
          <w:szCs w:val="18"/>
          <w:bdr w:val="none" w:sz="0" w:space="0" w:color="auto" w:frame="1"/>
        </w:rPr>
        <w:t xml:space="preserve">(Contact LSI- Chuck Myers Regional Sales Representative for California </w:t>
      </w:r>
      <w:hyperlink r:id="rId12" w:tgtFrame="_blank" w:history="1">
        <w:r>
          <w:rPr>
            <w:rStyle w:val="Hyperlink"/>
            <w:rFonts w:ascii="inherit" w:hAnsi="inherit" w:cs="Segoe UI"/>
            <w:sz w:val="18"/>
            <w:szCs w:val="18"/>
            <w:bdr w:val="none" w:sz="0" w:space="0" w:color="auto" w:frame="1"/>
          </w:rPr>
          <w:t>cmyers@link-systems.com</w:t>
        </w:r>
      </w:hyperlink>
      <w:r>
        <w:rPr>
          <w:rFonts w:ascii="inherit" w:hAnsi="inherit" w:cs="Segoe UI"/>
          <w:color w:val="202124"/>
          <w:sz w:val="18"/>
          <w:szCs w:val="18"/>
          <w:bdr w:val="none" w:sz="0" w:space="0" w:color="auto" w:frame="1"/>
        </w:rPr>
        <w:t xml:space="preserve"> )</w:t>
      </w:r>
    </w:p>
    <w:p w14:paraId="72357B79" w14:textId="77777777" w:rsidR="004248A4" w:rsidRDefault="004248A4" w:rsidP="004248A4">
      <w:pPr>
        <w:pStyle w:val="NormalWeb"/>
        <w:numPr>
          <w:ilvl w:val="1"/>
          <w:numId w:val="27"/>
        </w:numPr>
        <w:spacing w:before="0" w:beforeAutospacing="0" w:after="0" w:afterAutospacing="0"/>
        <w:textAlignment w:val="baseline"/>
        <w:rPr>
          <w:rFonts w:ascii="Roboto" w:hAnsi="Roboto" w:cs="Segoe UI"/>
          <w:color w:val="202124"/>
          <w:sz w:val="22"/>
          <w:szCs w:val="22"/>
        </w:rPr>
      </w:pPr>
      <w:r>
        <w:rPr>
          <w:rFonts w:ascii="inherit" w:hAnsi="inherit" w:cs="Segoe UI"/>
          <w:color w:val="202124"/>
          <w:sz w:val="22"/>
          <w:szCs w:val="22"/>
          <w:bdr w:val="none" w:sz="0" w:space="0" w:color="auto" w:frame="1"/>
        </w:rPr>
        <w:t xml:space="preserve">Confirm an End of Service Date for </w:t>
      </w:r>
      <w:proofErr w:type="spellStart"/>
      <w:r>
        <w:rPr>
          <w:rFonts w:ascii="inherit" w:hAnsi="inherit" w:cs="Segoe UI"/>
          <w:color w:val="202124"/>
          <w:sz w:val="22"/>
          <w:szCs w:val="22"/>
          <w:bdr w:val="none" w:sz="0" w:space="0" w:color="auto" w:frame="1"/>
        </w:rPr>
        <w:t>NetTutor</w:t>
      </w:r>
      <w:proofErr w:type="spellEnd"/>
      <w:r>
        <w:rPr>
          <w:rFonts w:ascii="inherit" w:hAnsi="inherit" w:cs="Segoe UI"/>
          <w:color w:val="202124"/>
          <w:sz w:val="22"/>
          <w:szCs w:val="22"/>
          <w:bdr w:val="none" w:sz="0" w:space="0" w:color="auto" w:frame="1"/>
        </w:rPr>
        <w:t xml:space="preserve"> services </w:t>
      </w:r>
      <w:r>
        <w:rPr>
          <w:rFonts w:ascii="inherit" w:hAnsi="inherit" w:cs="Segoe UI"/>
          <w:color w:val="202124"/>
          <w:sz w:val="18"/>
          <w:szCs w:val="18"/>
          <w:bdr w:val="none" w:sz="0" w:space="0" w:color="auto" w:frame="1"/>
        </w:rPr>
        <w:t xml:space="preserve">(Contact LSI- Chuck Myers Regional Sales Representative for California </w:t>
      </w:r>
      <w:hyperlink r:id="rId13" w:tgtFrame="_blank" w:history="1">
        <w:r>
          <w:rPr>
            <w:rStyle w:val="Hyperlink"/>
            <w:rFonts w:ascii="inherit" w:hAnsi="inherit" w:cs="Segoe UI"/>
            <w:sz w:val="18"/>
            <w:szCs w:val="18"/>
            <w:bdr w:val="none" w:sz="0" w:space="0" w:color="auto" w:frame="1"/>
          </w:rPr>
          <w:t>cmyers@link-systems.com</w:t>
        </w:r>
      </w:hyperlink>
      <w:r>
        <w:rPr>
          <w:rFonts w:ascii="inherit" w:hAnsi="inherit" w:cs="Segoe UI"/>
          <w:color w:val="202124"/>
          <w:sz w:val="18"/>
          <w:szCs w:val="18"/>
          <w:bdr w:val="none" w:sz="0" w:space="0" w:color="auto" w:frame="1"/>
        </w:rPr>
        <w:t xml:space="preserve"> )</w:t>
      </w:r>
    </w:p>
    <w:p w14:paraId="08CEC613" w14:textId="77777777" w:rsidR="004248A4" w:rsidRDefault="004248A4" w:rsidP="004248A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3A9270C2" w14:textId="77777777" w:rsidR="00C053FD" w:rsidRPr="00B577DC" w:rsidRDefault="00C053FD" w:rsidP="007F2896">
      <w:pPr>
        <w:rPr>
          <w:rFonts w:asciiTheme="minorHAnsi" w:hAnsiTheme="minorHAnsi" w:cstheme="minorHAnsi"/>
          <w:b/>
        </w:rPr>
      </w:pPr>
    </w:p>
    <w:sectPr w:rsidR="00C053FD" w:rsidRPr="00B577DC" w:rsidSect="007A35A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E4C7" w14:textId="77777777" w:rsidR="006E78FE" w:rsidRDefault="006E78FE" w:rsidP="005E5603">
      <w:r>
        <w:separator/>
      </w:r>
    </w:p>
  </w:endnote>
  <w:endnote w:type="continuationSeparator" w:id="0">
    <w:p w14:paraId="26855EB3" w14:textId="77777777" w:rsidR="006E78FE" w:rsidRDefault="006E78FE"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Sylfaen"/>
    <w:panose1 w:val="00000000000000000000"/>
    <w:charset w:val="00"/>
    <w:family w:val="auto"/>
    <w:pitch w:val="variable"/>
    <w:sig w:usb0="E50002FF" w:usb1="500079D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altName w:val="Sitka Small"/>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669" w14:textId="77777777" w:rsidR="00A02EC3" w:rsidRDefault="00A02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914" w14:textId="77777777" w:rsidR="00A02EC3" w:rsidRDefault="00A02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1374" w14:textId="77777777" w:rsidR="00A02EC3" w:rsidRDefault="00A0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3995" w14:textId="77777777" w:rsidR="006E78FE" w:rsidRDefault="006E78FE" w:rsidP="005E5603">
      <w:r>
        <w:separator/>
      </w:r>
    </w:p>
  </w:footnote>
  <w:footnote w:type="continuationSeparator" w:id="0">
    <w:p w14:paraId="747E62A0" w14:textId="77777777" w:rsidR="006E78FE" w:rsidRDefault="006E78FE"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F43" w14:textId="77777777" w:rsidR="00A02EC3" w:rsidRDefault="00A02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CB2" w14:textId="541A0205" w:rsidR="00A02EC3" w:rsidRDefault="00A02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BD88" w14:textId="77777777" w:rsidR="00A02EC3" w:rsidRDefault="00A0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E5604"/>
    <w:multiLevelType w:val="hybridMultilevel"/>
    <w:tmpl w:val="442837F2"/>
    <w:lvl w:ilvl="0" w:tplc="B2E69DF2">
      <w:start w:val="1"/>
      <w:numFmt w:val="bullet"/>
      <w:lvlText w:val=""/>
      <w:lvlJc w:val="left"/>
      <w:pPr>
        <w:ind w:left="720" w:hanging="360"/>
      </w:pPr>
      <w:rPr>
        <w:rFonts w:ascii="Symbol" w:hAnsi="Symbol" w:hint="default"/>
      </w:rPr>
    </w:lvl>
    <w:lvl w:ilvl="1" w:tplc="D36214E0">
      <w:start w:val="1"/>
      <w:numFmt w:val="bullet"/>
      <w:lvlText w:val="o"/>
      <w:lvlJc w:val="left"/>
      <w:pPr>
        <w:ind w:left="1440" w:hanging="360"/>
      </w:pPr>
      <w:rPr>
        <w:rFonts w:ascii="Courier New" w:hAnsi="Courier New" w:hint="default"/>
      </w:rPr>
    </w:lvl>
    <w:lvl w:ilvl="2" w:tplc="3A54284E">
      <w:start w:val="1"/>
      <w:numFmt w:val="bullet"/>
      <w:lvlText w:val=""/>
      <w:lvlJc w:val="left"/>
      <w:pPr>
        <w:ind w:left="2160" w:hanging="360"/>
      </w:pPr>
      <w:rPr>
        <w:rFonts w:ascii="Wingdings" w:hAnsi="Wingdings" w:hint="default"/>
      </w:rPr>
    </w:lvl>
    <w:lvl w:ilvl="3" w:tplc="8466AF10">
      <w:start w:val="1"/>
      <w:numFmt w:val="bullet"/>
      <w:lvlText w:val=""/>
      <w:lvlJc w:val="left"/>
      <w:pPr>
        <w:ind w:left="2880" w:hanging="360"/>
      </w:pPr>
      <w:rPr>
        <w:rFonts w:ascii="Symbol" w:hAnsi="Symbol" w:hint="default"/>
      </w:rPr>
    </w:lvl>
    <w:lvl w:ilvl="4" w:tplc="97CE554A">
      <w:start w:val="1"/>
      <w:numFmt w:val="bullet"/>
      <w:lvlText w:val="o"/>
      <w:lvlJc w:val="left"/>
      <w:pPr>
        <w:ind w:left="3600" w:hanging="360"/>
      </w:pPr>
      <w:rPr>
        <w:rFonts w:ascii="Courier New" w:hAnsi="Courier New" w:hint="default"/>
      </w:rPr>
    </w:lvl>
    <w:lvl w:ilvl="5" w:tplc="671E58CC">
      <w:start w:val="1"/>
      <w:numFmt w:val="bullet"/>
      <w:lvlText w:val=""/>
      <w:lvlJc w:val="left"/>
      <w:pPr>
        <w:ind w:left="4320" w:hanging="360"/>
      </w:pPr>
      <w:rPr>
        <w:rFonts w:ascii="Wingdings" w:hAnsi="Wingdings" w:hint="default"/>
      </w:rPr>
    </w:lvl>
    <w:lvl w:ilvl="6" w:tplc="E70E9A50">
      <w:start w:val="1"/>
      <w:numFmt w:val="bullet"/>
      <w:lvlText w:val=""/>
      <w:lvlJc w:val="left"/>
      <w:pPr>
        <w:ind w:left="5040" w:hanging="360"/>
      </w:pPr>
      <w:rPr>
        <w:rFonts w:ascii="Symbol" w:hAnsi="Symbol" w:hint="default"/>
      </w:rPr>
    </w:lvl>
    <w:lvl w:ilvl="7" w:tplc="6C428572">
      <w:start w:val="1"/>
      <w:numFmt w:val="bullet"/>
      <w:lvlText w:val="o"/>
      <w:lvlJc w:val="left"/>
      <w:pPr>
        <w:ind w:left="5760" w:hanging="360"/>
      </w:pPr>
      <w:rPr>
        <w:rFonts w:ascii="Courier New" w:hAnsi="Courier New" w:hint="default"/>
      </w:rPr>
    </w:lvl>
    <w:lvl w:ilvl="8" w:tplc="D546615A">
      <w:start w:val="1"/>
      <w:numFmt w:val="bullet"/>
      <w:lvlText w:val=""/>
      <w:lvlJc w:val="left"/>
      <w:pPr>
        <w:ind w:left="6480" w:hanging="360"/>
      </w:pPr>
      <w:rPr>
        <w:rFonts w:ascii="Wingdings" w:hAnsi="Wingdings" w:hint="default"/>
      </w:rPr>
    </w:lvl>
  </w:abstractNum>
  <w:abstractNum w:abstractNumId="10"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7231B"/>
    <w:multiLevelType w:val="hybridMultilevel"/>
    <w:tmpl w:val="FD007544"/>
    <w:lvl w:ilvl="0" w:tplc="2B84DD4E">
      <w:start w:val="1"/>
      <w:numFmt w:val="bullet"/>
      <w:lvlText w:val=""/>
      <w:lvlJc w:val="left"/>
      <w:pPr>
        <w:ind w:left="720" w:hanging="360"/>
      </w:pPr>
      <w:rPr>
        <w:rFonts w:ascii="Symbol" w:hAnsi="Symbol" w:hint="default"/>
      </w:rPr>
    </w:lvl>
    <w:lvl w:ilvl="1" w:tplc="8CBA2F54">
      <w:start w:val="1"/>
      <w:numFmt w:val="bullet"/>
      <w:lvlText w:val="o"/>
      <w:lvlJc w:val="left"/>
      <w:pPr>
        <w:ind w:left="1440" w:hanging="360"/>
      </w:pPr>
      <w:rPr>
        <w:rFonts w:ascii="Courier New" w:hAnsi="Courier New" w:hint="default"/>
      </w:rPr>
    </w:lvl>
    <w:lvl w:ilvl="2" w:tplc="353CA55C">
      <w:start w:val="1"/>
      <w:numFmt w:val="bullet"/>
      <w:lvlText w:val=""/>
      <w:lvlJc w:val="left"/>
      <w:pPr>
        <w:ind w:left="2160" w:hanging="360"/>
      </w:pPr>
      <w:rPr>
        <w:rFonts w:ascii="Wingdings" w:hAnsi="Wingdings" w:hint="default"/>
      </w:rPr>
    </w:lvl>
    <w:lvl w:ilvl="3" w:tplc="60E82602">
      <w:start w:val="1"/>
      <w:numFmt w:val="bullet"/>
      <w:lvlText w:val=""/>
      <w:lvlJc w:val="left"/>
      <w:pPr>
        <w:ind w:left="2880" w:hanging="360"/>
      </w:pPr>
      <w:rPr>
        <w:rFonts w:ascii="Symbol" w:hAnsi="Symbol" w:hint="default"/>
      </w:rPr>
    </w:lvl>
    <w:lvl w:ilvl="4" w:tplc="6B3696F0">
      <w:start w:val="1"/>
      <w:numFmt w:val="bullet"/>
      <w:lvlText w:val="o"/>
      <w:lvlJc w:val="left"/>
      <w:pPr>
        <w:ind w:left="3600" w:hanging="360"/>
      </w:pPr>
      <w:rPr>
        <w:rFonts w:ascii="Courier New" w:hAnsi="Courier New" w:hint="default"/>
      </w:rPr>
    </w:lvl>
    <w:lvl w:ilvl="5" w:tplc="0472F71E">
      <w:start w:val="1"/>
      <w:numFmt w:val="bullet"/>
      <w:lvlText w:val=""/>
      <w:lvlJc w:val="left"/>
      <w:pPr>
        <w:ind w:left="4320" w:hanging="360"/>
      </w:pPr>
      <w:rPr>
        <w:rFonts w:ascii="Wingdings" w:hAnsi="Wingdings" w:hint="default"/>
      </w:rPr>
    </w:lvl>
    <w:lvl w:ilvl="6" w:tplc="F0C2DCE4">
      <w:start w:val="1"/>
      <w:numFmt w:val="bullet"/>
      <w:lvlText w:val=""/>
      <w:lvlJc w:val="left"/>
      <w:pPr>
        <w:ind w:left="5040" w:hanging="360"/>
      </w:pPr>
      <w:rPr>
        <w:rFonts w:ascii="Symbol" w:hAnsi="Symbol" w:hint="default"/>
      </w:rPr>
    </w:lvl>
    <w:lvl w:ilvl="7" w:tplc="BB98403C">
      <w:start w:val="1"/>
      <w:numFmt w:val="bullet"/>
      <w:lvlText w:val="o"/>
      <w:lvlJc w:val="left"/>
      <w:pPr>
        <w:ind w:left="5760" w:hanging="360"/>
      </w:pPr>
      <w:rPr>
        <w:rFonts w:ascii="Courier New" w:hAnsi="Courier New" w:hint="default"/>
      </w:rPr>
    </w:lvl>
    <w:lvl w:ilvl="8" w:tplc="8736A666">
      <w:start w:val="1"/>
      <w:numFmt w:val="bullet"/>
      <w:lvlText w:val=""/>
      <w:lvlJc w:val="left"/>
      <w:pPr>
        <w:ind w:left="6480" w:hanging="360"/>
      </w:pPr>
      <w:rPr>
        <w:rFonts w:ascii="Wingdings" w:hAnsi="Wingdings" w:hint="default"/>
      </w:rPr>
    </w:lvl>
  </w:abstractNum>
  <w:abstractNum w:abstractNumId="21"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47D84"/>
    <w:multiLevelType w:val="hybridMultilevel"/>
    <w:tmpl w:val="04603C2E"/>
    <w:lvl w:ilvl="0" w:tplc="929A9D7A">
      <w:start w:val="1"/>
      <w:numFmt w:val="decimal"/>
      <w:lvlText w:val="%1."/>
      <w:lvlJc w:val="left"/>
      <w:pPr>
        <w:tabs>
          <w:tab w:val="num" w:pos="720"/>
        </w:tabs>
        <w:ind w:left="720" w:hanging="360"/>
      </w:pPr>
    </w:lvl>
    <w:lvl w:ilvl="1" w:tplc="C000794A">
      <w:start w:val="1"/>
      <w:numFmt w:val="decimal"/>
      <w:lvlText w:val="%2."/>
      <w:lvlJc w:val="left"/>
      <w:pPr>
        <w:tabs>
          <w:tab w:val="num" w:pos="1440"/>
        </w:tabs>
        <w:ind w:left="1440" w:hanging="360"/>
      </w:pPr>
    </w:lvl>
    <w:lvl w:ilvl="2" w:tplc="7234D3AE" w:tentative="1">
      <w:start w:val="1"/>
      <w:numFmt w:val="decimal"/>
      <w:lvlText w:val="%3."/>
      <w:lvlJc w:val="left"/>
      <w:pPr>
        <w:tabs>
          <w:tab w:val="num" w:pos="2160"/>
        </w:tabs>
        <w:ind w:left="2160" w:hanging="360"/>
      </w:pPr>
    </w:lvl>
    <w:lvl w:ilvl="3" w:tplc="799CC07A" w:tentative="1">
      <w:start w:val="1"/>
      <w:numFmt w:val="decimal"/>
      <w:lvlText w:val="%4."/>
      <w:lvlJc w:val="left"/>
      <w:pPr>
        <w:tabs>
          <w:tab w:val="num" w:pos="2880"/>
        </w:tabs>
        <w:ind w:left="2880" w:hanging="360"/>
      </w:pPr>
    </w:lvl>
    <w:lvl w:ilvl="4" w:tplc="8446DF4E" w:tentative="1">
      <w:start w:val="1"/>
      <w:numFmt w:val="decimal"/>
      <w:lvlText w:val="%5."/>
      <w:lvlJc w:val="left"/>
      <w:pPr>
        <w:tabs>
          <w:tab w:val="num" w:pos="3600"/>
        </w:tabs>
        <w:ind w:left="3600" w:hanging="360"/>
      </w:pPr>
    </w:lvl>
    <w:lvl w:ilvl="5" w:tplc="3E84C2D4" w:tentative="1">
      <w:start w:val="1"/>
      <w:numFmt w:val="decimal"/>
      <w:lvlText w:val="%6."/>
      <w:lvlJc w:val="left"/>
      <w:pPr>
        <w:tabs>
          <w:tab w:val="num" w:pos="4320"/>
        </w:tabs>
        <w:ind w:left="4320" w:hanging="360"/>
      </w:pPr>
    </w:lvl>
    <w:lvl w:ilvl="6" w:tplc="FA623D62" w:tentative="1">
      <w:start w:val="1"/>
      <w:numFmt w:val="decimal"/>
      <w:lvlText w:val="%7."/>
      <w:lvlJc w:val="left"/>
      <w:pPr>
        <w:tabs>
          <w:tab w:val="num" w:pos="5040"/>
        </w:tabs>
        <w:ind w:left="5040" w:hanging="360"/>
      </w:pPr>
    </w:lvl>
    <w:lvl w:ilvl="7" w:tplc="44980928" w:tentative="1">
      <w:start w:val="1"/>
      <w:numFmt w:val="decimal"/>
      <w:lvlText w:val="%8."/>
      <w:lvlJc w:val="left"/>
      <w:pPr>
        <w:tabs>
          <w:tab w:val="num" w:pos="5760"/>
        </w:tabs>
        <w:ind w:left="5760" w:hanging="360"/>
      </w:pPr>
    </w:lvl>
    <w:lvl w:ilvl="8" w:tplc="9DC875D8" w:tentative="1">
      <w:start w:val="1"/>
      <w:numFmt w:val="decimal"/>
      <w:lvlText w:val="%9."/>
      <w:lvlJc w:val="left"/>
      <w:pPr>
        <w:tabs>
          <w:tab w:val="num" w:pos="6480"/>
        </w:tabs>
        <w:ind w:left="6480" w:hanging="360"/>
      </w:pPr>
    </w:lvl>
  </w:abstractNum>
  <w:abstractNum w:abstractNumId="25"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0"/>
    <w:lvlOverride w:ilvl="0">
      <w:lvl w:ilvl="0">
        <w:numFmt w:val="bullet"/>
        <w:lvlText w:val="•"/>
        <w:legacy w:legacy="1" w:legacySpace="0" w:legacyIndent="0"/>
        <w:lvlJc w:val="left"/>
        <w:rPr>
          <w:rFonts w:ascii="Helv" w:hAnsi="Helv" w:hint="default"/>
        </w:rPr>
      </w:lvl>
    </w:lvlOverride>
  </w:num>
  <w:num w:numId="4">
    <w:abstractNumId w:val="8"/>
  </w:num>
  <w:num w:numId="5">
    <w:abstractNumId w:val="13"/>
  </w:num>
  <w:num w:numId="6">
    <w:abstractNumId w:val="21"/>
  </w:num>
  <w:num w:numId="7">
    <w:abstractNumId w:val="17"/>
  </w:num>
  <w:num w:numId="8">
    <w:abstractNumId w:val="25"/>
  </w:num>
  <w:num w:numId="9">
    <w:abstractNumId w:val="2"/>
  </w:num>
  <w:num w:numId="10">
    <w:abstractNumId w:val="7"/>
  </w:num>
  <w:num w:numId="11">
    <w:abstractNumId w:val="15"/>
  </w:num>
  <w:num w:numId="12">
    <w:abstractNumId w:val="3"/>
  </w:num>
  <w:num w:numId="13">
    <w:abstractNumId w:val="27"/>
  </w:num>
  <w:num w:numId="14">
    <w:abstractNumId w:val="22"/>
  </w:num>
  <w:num w:numId="15">
    <w:abstractNumId w:val="12"/>
  </w:num>
  <w:num w:numId="16">
    <w:abstractNumId w:val="26"/>
  </w:num>
  <w:num w:numId="17">
    <w:abstractNumId w:val="23"/>
  </w:num>
  <w:num w:numId="18">
    <w:abstractNumId w:val="19"/>
  </w:num>
  <w:num w:numId="19">
    <w:abstractNumId w:val="4"/>
  </w:num>
  <w:num w:numId="20">
    <w:abstractNumId w:val="14"/>
  </w:num>
  <w:num w:numId="21">
    <w:abstractNumId w:val="11"/>
  </w:num>
  <w:num w:numId="22">
    <w:abstractNumId w:val="6"/>
  </w:num>
  <w:num w:numId="23">
    <w:abstractNumId w:val="1"/>
  </w:num>
  <w:num w:numId="24">
    <w:abstractNumId w:val="16"/>
  </w:num>
  <w:num w:numId="25">
    <w:abstractNumId w:val="18"/>
  </w:num>
  <w:num w:numId="26">
    <w:abstractNumId w:val="24"/>
  </w:num>
  <w:num w:numId="27">
    <w:abstractNumId w:val="24"/>
  </w:num>
  <w:num w:numId="28">
    <w:abstractNumId w:val="10"/>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5458"/>
    <w:rsid w:val="000514A5"/>
    <w:rsid w:val="00053C9D"/>
    <w:rsid w:val="00062C95"/>
    <w:rsid w:val="000648CE"/>
    <w:rsid w:val="000655A5"/>
    <w:rsid w:val="000656FD"/>
    <w:rsid w:val="00066C0E"/>
    <w:rsid w:val="00072B8C"/>
    <w:rsid w:val="00072BC8"/>
    <w:rsid w:val="0007309F"/>
    <w:rsid w:val="00084411"/>
    <w:rsid w:val="00086C7A"/>
    <w:rsid w:val="00087FDB"/>
    <w:rsid w:val="00090C88"/>
    <w:rsid w:val="00093D4E"/>
    <w:rsid w:val="00096ED4"/>
    <w:rsid w:val="00097AE2"/>
    <w:rsid w:val="00097D64"/>
    <w:rsid w:val="000A2600"/>
    <w:rsid w:val="000A3575"/>
    <w:rsid w:val="000B20E6"/>
    <w:rsid w:val="000B47E1"/>
    <w:rsid w:val="000C4A7B"/>
    <w:rsid w:val="000D59D5"/>
    <w:rsid w:val="000D60A7"/>
    <w:rsid w:val="000D71C5"/>
    <w:rsid w:val="000E295A"/>
    <w:rsid w:val="000E4DE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52DF"/>
    <w:rsid w:val="0014167A"/>
    <w:rsid w:val="00143240"/>
    <w:rsid w:val="00146B22"/>
    <w:rsid w:val="0014777D"/>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5DBF"/>
    <w:rsid w:val="001A6A4C"/>
    <w:rsid w:val="001B16C7"/>
    <w:rsid w:val="001B1959"/>
    <w:rsid w:val="001B4760"/>
    <w:rsid w:val="001B7A39"/>
    <w:rsid w:val="001B7CEF"/>
    <w:rsid w:val="001C5388"/>
    <w:rsid w:val="001C5824"/>
    <w:rsid w:val="001D1126"/>
    <w:rsid w:val="001D589F"/>
    <w:rsid w:val="001E273C"/>
    <w:rsid w:val="001F1635"/>
    <w:rsid w:val="001F28EC"/>
    <w:rsid w:val="0021052D"/>
    <w:rsid w:val="00212626"/>
    <w:rsid w:val="00213CF1"/>
    <w:rsid w:val="00215C0C"/>
    <w:rsid w:val="00215F58"/>
    <w:rsid w:val="00216736"/>
    <w:rsid w:val="00226FCA"/>
    <w:rsid w:val="00230CDC"/>
    <w:rsid w:val="002313C3"/>
    <w:rsid w:val="00234D98"/>
    <w:rsid w:val="00236134"/>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2F7007"/>
    <w:rsid w:val="00300A6E"/>
    <w:rsid w:val="00305F11"/>
    <w:rsid w:val="00313422"/>
    <w:rsid w:val="00315B38"/>
    <w:rsid w:val="00321725"/>
    <w:rsid w:val="00323281"/>
    <w:rsid w:val="00326FAC"/>
    <w:rsid w:val="00327BBC"/>
    <w:rsid w:val="00332FB4"/>
    <w:rsid w:val="00333C34"/>
    <w:rsid w:val="003357C7"/>
    <w:rsid w:val="00336336"/>
    <w:rsid w:val="00337D29"/>
    <w:rsid w:val="00340D8E"/>
    <w:rsid w:val="0034231A"/>
    <w:rsid w:val="00347E22"/>
    <w:rsid w:val="00352813"/>
    <w:rsid w:val="00352837"/>
    <w:rsid w:val="00354BA6"/>
    <w:rsid w:val="00355EBD"/>
    <w:rsid w:val="00365D51"/>
    <w:rsid w:val="0037022E"/>
    <w:rsid w:val="00370C43"/>
    <w:rsid w:val="00382C7A"/>
    <w:rsid w:val="00383BB8"/>
    <w:rsid w:val="00390B89"/>
    <w:rsid w:val="003917CB"/>
    <w:rsid w:val="003A1188"/>
    <w:rsid w:val="003A1A80"/>
    <w:rsid w:val="003A4DDC"/>
    <w:rsid w:val="003B1195"/>
    <w:rsid w:val="003B37CF"/>
    <w:rsid w:val="003B42D9"/>
    <w:rsid w:val="003B4588"/>
    <w:rsid w:val="003B74C0"/>
    <w:rsid w:val="003C6437"/>
    <w:rsid w:val="003C6931"/>
    <w:rsid w:val="003D05BB"/>
    <w:rsid w:val="003D48D0"/>
    <w:rsid w:val="003D4A4F"/>
    <w:rsid w:val="003E071F"/>
    <w:rsid w:val="003E6445"/>
    <w:rsid w:val="003E74EA"/>
    <w:rsid w:val="003F0324"/>
    <w:rsid w:val="003F185B"/>
    <w:rsid w:val="003F2ECB"/>
    <w:rsid w:val="003F4D96"/>
    <w:rsid w:val="003F5E96"/>
    <w:rsid w:val="003F72A2"/>
    <w:rsid w:val="00400A97"/>
    <w:rsid w:val="00401D91"/>
    <w:rsid w:val="00404131"/>
    <w:rsid w:val="00404A35"/>
    <w:rsid w:val="00404B4F"/>
    <w:rsid w:val="004067F1"/>
    <w:rsid w:val="00406D3B"/>
    <w:rsid w:val="004076A4"/>
    <w:rsid w:val="004105ED"/>
    <w:rsid w:val="0041115F"/>
    <w:rsid w:val="00411AC2"/>
    <w:rsid w:val="004142A5"/>
    <w:rsid w:val="00415BCD"/>
    <w:rsid w:val="00416C12"/>
    <w:rsid w:val="00421693"/>
    <w:rsid w:val="004229E0"/>
    <w:rsid w:val="004248A4"/>
    <w:rsid w:val="004249C3"/>
    <w:rsid w:val="00437055"/>
    <w:rsid w:val="0044267C"/>
    <w:rsid w:val="004427C3"/>
    <w:rsid w:val="00447F76"/>
    <w:rsid w:val="00450900"/>
    <w:rsid w:val="00450B36"/>
    <w:rsid w:val="004542CA"/>
    <w:rsid w:val="00454507"/>
    <w:rsid w:val="004555F6"/>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0943"/>
    <w:rsid w:val="004E49C9"/>
    <w:rsid w:val="004E66FD"/>
    <w:rsid w:val="004E7F36"/>
    <w:rsid w:val="00510569"/>
    <w:rsid w:val="00515600"/>
    <w:rsid w:val="00515D67"/>
    <w:rsid w:val="00516CA7"/>
    <w:rsid w:val="005263AA"/>
    <w:rsid w:val="00531C9A"/>
    <w:rsid w:val="00535A2E"/>
    <w:rsid w:val="00537D1F"/>
    <w:rsid w:val="0054046D"/>
    <w:rsid w:val="005404F7"/>
    <w:rsid w:val="005416D5"/>
    <w:rsid w:val="00541A0E"/>
    <w:rsid w:val="005639E0"/>
    <w:rsid w:val="00563C6E"/>
    <w:rsid w:val="00567C4E"/>
    <w:rsid w:val="005702EE"/>
    <w:rsid w:val="005704FA"/>
    <w:rsid w:val="00570963"/>
    <w:rsid w:val="00572F94"/>
    <w:rsid w:val="0057400F"/>
    <w:rsid w:val="00582835"/>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3A56"/>
    <w:rsid w:val="005B61A9"/>
    <w:rsid w:val="005B6D64"/>
    <w:rsid w:val="005B7567"/>
    <w:rsid w:val="005C2B03"/>
    <w:rsid w:val="005C407F"/>
    <w:rsid w:val="005D02C4"/>
    <w:rsid w:val="005D2BB3"/>
    <w:rsid w:val="005D409C"/>
    <w:rsid w:val="005D40D0"/>
    <w:rsid w:val="005D6EF3"/>
    <w:rsid w:val="005D75E4"/>
    <w:rsid w:val="005E1F35"/>
    <w:rsid w:val="005E4151"/>
    <w:rsid w:val="005E5603"/>
    <w:rsid w:val="005E724F"/>
    <w:rsid w:val="005F0252"/>
    <w:rsid w:val="00602E8C"/>
    <w:rsid w:val="00604421"/>
    <w:rsid w:val="00605387"/>
    <w:rsid w:val="00605728"/>
    <w:rsid w:val="00610574"/>
    <w:rsid w:val="006114E7"/>
    <w:rsid w:val="006166C7"/>
    <w:rsid w:val="00622C23"/>
    <w:rsid w:val="00622CA8"/>
    <w:rsid w:val="00622E08"/>
    <w:rsid w:val="0062302A"/>
    <w:rsid w:val="00627067"/>
    <w:rsid w:val="006274D9"/>
    <w:rsid w:val="0063511D"/>
    <w:rsid w:val="00635E22"/>
    <w:rsid w:val="00636AD0"/>
    <w:rsid w:val="00637D9F"/>
    <w:rsid w:val="00640B28"/>
    <w:rsid w:val="00641F93"/>
    <w:rsid w:val="006529D9"/>
    <w:rsid w:val="006546A5"/>
    <w:rsid w:val="00655B48"/>
    <w:rsid w:val="00655E00"/>
    <w:rsid w:val="00663C7D"/>
    <w:rsid w:val="00672500"/>
    <w:rsid w:val="0067368B"/>
    <w:rsid w:val="00676807"/>
    <w:rsid w:val="00676D41"/>
    <w:rsid w:val="00684719"/>
    <w:rsid w:val="006852E2"/>
    <w:rsid w:val="0068677B"/>
    <w:rsid w:val="006927AF"/>
    <w:rsid w:val="006939A1"/>
    <w:rsid w:val="00695B2C"/>
    <w:rsid w:val="00697368"/>
    <w:rsid w:val="006A12A1"/>
    <w:rsid w:val="006A186A"/>
    <w:rsid w:val="006A2499"/>
    <w:rsid w:val="006A3964"/>
    <w:rsid w:val="006A4FEC"/>
    <w:rsid w:val="006A5B58"/>
    <w:rsid w:val="006A6493"/>
    <w:rsid w:val="006B2460"/>
    <w:rsid w:val="006B26C0"/>
    <w:rsid w:val="006B49E1"/>
    <w:rsid w:val="006B69AE"/>
    <w:rsid w:val="006C7495"/>
    <w:rsid w:val="006D4EA7"/>
    <w:rsid w:val="006D5D54"/>
    <w:rsid w:val="006D74D1"/>
    <w:rsid w:val="006E3DDA"/>
    <w:rsid w:val="006E78FE"/>
    <w:rsid w:val="006F3200"/>
    <w:rsid w:val="006F330E"/>
    <w:rsid w:val="006F3F1F"/>
    <w:rsid w:val="006F6F4C"/>
    <w:rsid w:val="006F7513"/>
    <w:rsid w:val="00700BF8"/>
    <w:rsid w:val="007019BD"/>
    <w:rsid w:val="00707E22"/>
    <w:rsid w:val="00710F56"/>
    <w:rsid w:val="007143A7"/>
    <w:rsid w:val="00715AEE"/>
    <w:rsid w:val="00716A3B"/>
    <w:rsid w:val="00716CAD"/>
    <w:rsid w:val="007224BD"/>
    <w:rsid w:val="00723E45"/>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C1DB3"/>
    <w:rsid w:val="007C252B"/>
    <w:rsid w:val="007C5294"/>
    <w:rsid w:val="007C6A84"/>
    <w:rsid w:val="007C6B87"/>
    <w:rsid w:val="007D20A2"/>
    <w:rsid w:val="007D4BC3"/>
    <w:rsid w:val="007D533D"/>
    <w:rsid w:val="007E0296"/>
    <w:rsid w:val="007F21B8"/>
    <w:rsid w:val="007F2896"/>
    <w:rsid w:val="007F4D08"/>
    <w:rsid w:val="007F5211"/>
    <w:rsid w:val="007F6765"/>
    <w:rsid w:val="007F7F4C"/>
    <w:rsid w:val="007F7F9B"/>
    <w:rsid w:val="008012A8"/>
    <w:rsid w:val="008019A3"/>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2BCE"/>
    <w:rsid w:val="008436A7"/>
    <w:rsid w:val="00847BE5"/>
    <w:rsid w:val="008505D8"/>
    <w:rsid w:val="00850749"/>
    <w:rsid w:val="008524AF"/>
    <w:rsid w:val="0086026F"/>
    <w:rsid w:val="00862D98"/>
    <w:rsid w:val="00863758"/>
    <w:rsid w:val="00864DC9"/>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2EC3"/>
    <w:rsid w:val="00A056E8"/>
    <w:rsid w:val="00A11D93"/>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867A4"/>
    <w:rsid w:val="00A9003F"/>
    <w:rsid w:val="00A926A1"/>
    <w:rsid w:val="00A92979"/>
    <w:rsid w:val="00A9328C"/>
    <w:rsid w:val="00A947FC"/>
    <w:rsid w:val="00AA393D"/>
    <w:rsid w:val="00AA41FF"/>
    <w:rsid w:val="00AA7A2B"/>
    <w:rsid w:val="00AB396A"/>
    <w:rsid w:val="00AB5693"/>
    <w:rsid w:val="00AB7E14"/>
    <w:rsid w:val="00AC03C1"/>
    <w:rsid w:val="00AD0BD6"/>
    <w:rsid w:val="00AD5E4D"/>
    <w:rsid w:val="00AD7642"/>
    <w:rsid w:val="00AD76BE"/>
    <w:rsid w:val="00AE1AEA"/>
    <w:rsid w:val="00AE3142"/>
    <w:rsid w:val="00AE4D64"/>
    <w:rsid w:val="00AF5FFD"/>
    <w:rsid w:val="00AF61B2"/>
    <w:rsid w:val="00AF72C9"/>
    <w:rsid w:val="00B0508D"/>
    <w:rsid w:val="00B05458"/>
    <w:rsid w:val="00B06083"/>
    <w:rsid w:val="00B067F6"/>
    <w:rsid w:val="00B1362D"/>
    <w:rsid w:val="00B137AE"/>
    <w:rsid w:val="00B1526A"/>
    <w:rsid w:val="00B15FEA"/>
    <w:rsid w:val="00B1745A"/>
    <w:rsid w:val="00B1755C"/>
    <w:rsid w:val="00B20E39"/>
    <w:rsid w:val="00B263E3"/>
    <w:rsid w:val="00B334E7"/>
    <w:rsid w:val="00B34DD7"/>
    <w:rsid w:val="00B40A29"/>
    <w:rsid w:val="00B4160C"/>
    <w:rsid w:val="00B46263"/>
    <w:rsid w:val="00B51F1B"/>
    <w:rsid w:val="00B52E71"/>
    <w:rsid w:val="00B5394D"/>
    <w:rsid w:val="00B53DC2"/>
    <w:rsid w:val="00B566BC"/>
    <w:rsid w:val="00B56FDC"/>
    <w:rsid w:val="00B577DC"/>
    <w:rsid w:val="00B60804"/>
    <w:rsid w:val="00B66022"/>
    <w:rsid w:val="00B6684D"/>
    <w:rsid w:val="00B67158"/>
    <w:rsid w:val="00B73A7C"/>
    <w:rsid w:val="00B73C61"/>
    <w:rsid w:val="00B7605B"/>
    <w:rsid w:val="00B83B9C"/>
    <w:rsid w:val="00B90EFF"/>
    <w:rsid w:val="00B91C4A"/>
    <w:rsid w:val="00BA0CC5"/>
    <w:rsid w:val="00BA0E71"/>
    <w:rsid w:val="00BA135E"/>
    <w:rsid w:val="00BA2C69"/>
    <w:rsid w:val="00BA4FDB"/>
    <w:rsid w:val="00BB478C"/>
    <w:rsid w:val="00BB5E64"/>
    <w:rsid w:val="00BC18BF"/>
    <w:rsid w:val="00BC21B5"/>
    <w:rsid w:val="00BD4053"/>
    <w:rsid w:val="00BE7DF3"/>
    <w:rsid w:val="00BF24C7"/>
    <w:rsid w:val="00BF3258"/>
    <w:rsid w:val="00BF5155"/>
    <w:rsid w:val="00BF61D6"/>
    <w:rsid w:val="00C01F14"/>
    <w:rsid w:val="00C02463"/>
    <w:rsid w:val="00C040A5"/>
    <w:rsid w:val="00C04855"/>
    <w:rsid w:val="00C04A9E"/>
    <w:rsid w:val="00C04B91"/>
    <w:rsid w:val="00C053FD"/>
    <w:rsid w:val="00C13BBD"/>
    <w:rsid w:val="00C146EB"/>
    <w:rsid w:val="00C16696"/>
    <w:rsid w:val="00C22828"/>
    <w:rsid w:val="00C235B7"/>
    <w:rsid w:val="00C24125"/>
    <w:rsid w:val="00C30782"/>
    <w:rsid w:val="00C313CB"/>
    <w:rsid w:val="00C3146E"/>
    <w:rsid w:val="00C328C1"/>
    <w:rsid w:val="00C36280"/>
    <w:rsid w:val="00C44D07"/>
    <w:rsid w:val="00C549E7"/>
    <w:rsid w:val="00C54C35"/>
    <w:rsid w:val="00C57B47"/>
    <w:rsid w:val="00C6162A"/>
    <w:rsid w:val="00C61EB7"/>
    <w:rsid w:val="00C622A0"/>
    <w:rsid w:val="00C705D2"/>
    <w:rsid w:val="00C70975"/>
    <w:rsid w:val="00C754FF"/>
    <w:rsid w:val="00C7753D"/>
    <w:rsid w:val="00C803D5"/>
    <w:rsid w:val="00C8541C"/>
    <w:rsid w:val="00C85E60"/>
    <w:rsid w:val="00C91DDB"/>
    <w:rsid w:val="00C96D94"/>
    <w:rsid w:val="00CA4487"/>
    <w:rsid w:val="00CA5967"/>
    <w:rsid w:val="00CB2EA5"/>
    <w:rsid w:val="00CB4356"/>
    <w:rsid w:val="00CB659E"/>
    <w:rsid w:val="00CC1768"/>
    <w:rsid w:val="00CC282E"/>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6253"/>
    <w:rsid w:val="00D15DA4"/>
    <w:rsid w:val="00D16AA1"/>
    <w:rsid w:val="00D226F2"/>
    <w:rsid w:val="00D26E07"/>
    <w:rsid w:val="00D359F7"/>
    <w:rsid w:val="00D35CDC"/>
    <w:rsid w:val="00D41D4A"/>
    <w:rsid w:val="00D4321B"/>
    <w:rsid w:val="00D43C98"/>
    <w:rsid w:val="00D46A0D"/>
    <w:rsid w:val="00D47D49"/>
    <w:rsid w:val="00D50D0B"/>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12513"/>
    <w:rsid w:val="00E1471F"/>
    <w:rsid w:val="00E160DA"/>
    <w:rsid w:val="00E26F30"/>
    <w:rsid w:val="00E31FD3"/>
    <w:rsid w:val="00E322CE"/>
    <w:rsid w:val="00E3483C"/>
    <w:rsid w:val="00E363F2"/>
    <w:rsid w:val="00E377B6"/>
    <w:rsid w:val="00E46373"/>
    <w:rsid w:val="00E4696F"/>
    <w:rsid w:val="00E5550A"/>
    <w:rsid w:val="00E55C72"/>
    <w:rsid w:val="00E564C5"/>
    <w:rsid w:val="00E57CA4"/>
    <w:rsid w:val="00E60826"/>
    <w:rsid w:val="00E623DD"/>
    <w:rsid w:val="00E62785"/>
    <w:rsid w:val="00E64C4B"/>
    <w:rsid w:val="00E6672F"/>
    <w:rsid w:val="00E66B68"/>
    <w:rsid w:val="00E66CF3"/>
    <w:rsid w:val="00E67419"/>
    <w:rsid w:val="00E675FA"/>
    <w:rsid w:val="00E74C53"/>
    <w:rsid w:val="00E7758F"/>
    <w:rsid w:val="00E81461"/>
    <w:rsid w:val="00E8180B"/>
    <w:rsid w:val="00E83DDF"/>
    <w:rsid w:val="00E87CB9"/>
    <w:rsid w:val="00E93700"/>
    <w:rsid w:val="00E94693"/>
    <w:rsid w:val="00E96C35"/>
    <w:rsid w:val="00EA244C"/>
    <w:rsid w:val="00EA2F3A"/>
    <w:rsid w:val="00EA426F"/>
    <w:rsid w:val="00EA540C"/>
    <w:rsid w:val="00EA5C3D"/>
    <w:rsid w:val="00EB29FF"/>
    <w:rsid w:val="00EC2A1F"/>
    <w:rsid w:val="00EC2A45"/>
    <w:rsid w:val="00EC70CF"/>
    <w:rsid w:val="00EC71BD"/>
    <w:rsid w:val="00ED05CC"/>
    <w:rsid w:val="00ED1610"/>
    <w:rsid w:val="00ED3A54"/>
    <w:rsid w:val="00ED5369"/>
    <w:rsid w:val="00ED78B0"/>
    <w:rsid w:val="00EE13A5"/>
    <w:rsid w:val="00EE20A6"/>
    <w:rsid w:val="00EE4088"/>
    <w:rsid w:val="00EE7021"/>
    <w:rsid w:val="00EE77DB"/>
    <w:rsid w:val="00EF39AC"/>
    <w:rsid w:val="00EF4F78"/>
    <w:rsid w:val="00EF5924"/>
    <w:rsid w:val="00EF76E9"/>
    <w:rsid w:val="00EF7E7E"/>
    <w:rsid w:val="00F005ED"/>
    <w:rsid w:val="00F00A0F"/>
    <w:rsid w:val="00F06202"/>
    <w:rsid w:val="00F1297D"/>
    <w:rsid w:val="00F1585E"/>
    <w:rsid w:val="00F15FF4"/>
    <w:rsid w:val="00F166AF"/>
    <w:rsid w:val="00F20289"/>
    <w:rsid w:val="00F22B06"/>
    <w:rsid w:val="00F235CD"/>
    <w:rsid w:val="00F241D0"/>
    <w:rsid w:val="00F251EC"/>
    <w:rsid w:val="00F26BF0"/>
    <w:rsid w:val="00F27763"/>
    <w:rsid w:val="00F3096A"/>
    <w:rsid w:val="00F3287D"/>
    <w:rsid w:val="00F3521A"/>
    <w:rsid w:val="00F35941"/>
    <w:rsid w:val="00F37A6B"/>
    <w:rsid w:val="00F37C77"/>
    <w:rsid w:val="00F40416"/>
    <w:rsid w:val="00F4152C"/>
    <w:rsid w:val="00F42455"/>
    <w:rsid w:val="00F43A8F"/>
    <w:rsid w:val="00F45F4E"/>
    <w:rsid w:val="00F4681A"/>
    <w:rsid w:val="00F5027F"/>
    <w:rsid w:val="00F5209E"/>
    <w:rsid w:val="00F536BD"/>
    <w:rsid w:val="00F57CFB"/>
    <w:rsid w:val="00F64627"/>
    <w:rsid w:val="00F64D73"/>
    <w:rsid w:val="00F65F73"/>
    <w:rsid w:val="00F70DEE"/>
    <w:rsid w:val="00F76CDD"/>
    <w:rsid w:val="00F771EF"/>
    <w:rsid w:val="00F8092E"/>
    <w:rsid w:val="00F81F9B"/>
    <w:rsid w:val="00F923D5"/>
    <w:rsid w:val="00F92FC0"/>
    <w:rsid w:val="00F9362B"/>
    <w:rsid w:val="00F972F4"/>
    <w:rsid w:val="00FA2CB2"/>
    <w:rsid w:val="00FA390E"/>
    <w:rsid w:val="00FA4891"/>
    <w:rsid w:val="00FB28C1"/>
    <w:rsid w:val="00FB393A"/>
    <w:rsid w:val="00FB3AEA"/>
    <w:rsid w:val="00FB7E3F"/>
    <w:rsid w:val="00FC1CFF"/>
    <w:rsid w:val="00FC4E3D"/>
    <w:rsid w:val="00FC6CA9"/>
    <w:rsid w:val="00FD161D"/>
    <w:rsid w:val="00FD1AC5"/>
    <w:rsid w:val="00FD24B3"/>
    <w:rsid w:val="00FD458E"/>
    <w:rsid w:val="00FD7824"/>
    <w:rsid w:val="00FE19C0"/>
    <w:rsid w:val="00FE2F95"/>
    <w:rsid w:val="00FE45E6"/>
    <w:rsid w:val="00FE723A"/>
    <w:rsid w:val="00FF1FCD"/>
    <w:rsid w:val="00FF5275"/>
    <w:rsid w:val="00FF545E"/>
    <w:rsid w:val="013FEAE1"/>
    <w:rsid w:val="021AB341"/>
    <w:rsid w:val="02BA1BA1"/>
    <w:rsid w:val="02C7EF35"/>
    <w:rsid w:val="02D5C61D"/>
    <w:rsid w:val="03DA7DD2"/>
    <w:rsid w:val="03E37591"/>
    <w:rsid w:val="04504865"/>
    <w:rsid w:val="048872E4"/>
    <w:rsid w:val="060160E3"/>
    <w:rsid w:val="0674753E"/>
    <w:rsid w:val="072E5120"/>
    <w:rsid w:val="0852A253"/>
    <w:rsid w:val="088FE85B"/>
    <w:rsid w:val="08F064EF"/>
    <w:rsid w:val="0B1A45D4"/>
    <w:rsid w:val="0B3BBC83"/>
    <w:rsid w:val="0B61C023"/>
    <w:rsid w:val="0BC39E46"/>
    <w:rsid w:val="0D4EAF34"/>
    <w:rsid w:val="0D7FDADE"/>
    <w:rsid w:val="0D8B2991"/>
    <w:rsid w:val="0EB578E2"/>
    <w:rsid w:val="1098EAF3"/>
    <w:rsid w:val="118C2D39"/>
    <w:rsid w:val="11A8EC03"/>
    <w:rsid w:val="121A31A7"/>
    <w:rsid w:val="125C4F67"/>
    <w:rsid w:val="127F8310"/>
    <w:rsid w:val="1299C68B"/>
    <w:rsid w:val="12DB8A01"/>
    <w:rsid w:val="13A95BE2"/>
    <w:rsid w:val="13E0F51B"/>
    <w:rsid w:val="1447741A"/>
    <w:rsid w:val="14FF11F7"/>
    <w:rsid w:val="16009F4E"/>
    <w:rsid w:val="1602EB84"/>
    <w:rsid w:val="1611DF49"/>
    <w:rsid w:val="16698420"/>
    <w:rsid w:val="16A38B53"/>
    <w:rsid w:val="16DB63C7"/>
    <w:rsid w:val="19473BA8"/>
    <w:rsid w:val="1955324E"/>
    <w:rsid w:val="1A6B9C95"/>
    <w:rsid w:val="1B0F6049"/>
    <w:rsid w:val="1C0C7C20"/>
    <w:rsid w:val="1CB5BA46"/>
    <w:rsid w:val="1CBBAF48"/>
    <w:rsid w:val="1D40166E"/>
    <w:rsid w:val="1EB85E04"/>
    <w:rsid w:val="1EBD7083"/>
    <w:rsid w:val="1FC1F176"/>
    <w:rsid w:val="20542E65"/>
    <w:rsid w:val="20888D31"/>
    <w:rsid w:val="20DA7A43"/>
    <w:rsid w:val="2189B6F1"/>
    <w:rsid w:val="23BB8249"/>
    <w:rsid w:val="2415A565"/>
    <w:rsid w:val="24EC9316"/>
    <w:rsid w:val="257E8390"/>
    <w:rsid w:val="25ADEB66"/>
    <w:rsid w:val="264D9B70"/>
    <w:rsid w:val="26F20221"/>
    <w:rsid w:val="28DCEB7F"/>
    <w:rsid w:val="299FF10B"/>
    <w:rsid w:val="2B5D6A47"/>
    <w:rsid w:val="2B844B71"/>
    <w:rsid w:val="2B94E8CE"/>
    <w:rsid w:val="2BEBC644"/>
    <w:rsid w:val="2BF77BEA"/>
    <w:rsid w:val="2CCB205B"/>
    <w:rsid w:val="2CFD5726"/>
    <w:rsid w:val="2D724EE2"/>
    <w:rsid w:val="2D9FD4EE"/>
    <w:rsid w:val="2DA6F82B"/>
    <w:rsid w:val="2E0FE74C"/>
    <w:rsid w:val="2E48DF76"/>
    <w:rsid w:val="2E992787"/>
    <w:rsid w:val="2F2ECCD5"/>
    <w:rsid w:val="2FE8915A"/>
    <w:rsid w:val="301A4B65"/>
    <w:rsid w:val="30346B08"/>
    <w:rsid w:val="3075882C"/>
    <w:rsid w:val="30D2E1CB"/>
    <w:rsid w:val="312BC563"/>
    <w:rsid w:val="3354B324"/>
    <w:rsid w:val="335A5F93"/>
    <w:rsid w:val="33D142C0"/>
    <w:rsid w:val="33E780A3"/>
    <w:rsid w:val="340D498A"/>
    <w:rsid w:val="3442446A"/>
    <w:rsid w:val="355BC262"/>
    <w:rsid w:val="3577A680"/>
    <w:rsid w:val="368693CC"/>
    <w:rsid w:val="37029EDE"/>
    <w:rsid w:val="3761E267"/>
    <w:rsid w:val="376E6E0C"/>
    <w:rsid w:val="39A1C9A1"/>
    <w:rsid w:val="3B03FE8B"/>
    <w:rsid w:val="3CF035B1"/>
    <w:rsid w:val="3D31BAE2"/>
    <w:rsid w:val="3D6C8B2F"/>
    <w:rsid w:val="3DFA6E5A"/>
    <w:rsid w:val="3EF80596"/>
    <w:rsid w:val="3F7A89D5"/>
    <w:rsid w:val="3F994EE2"/>
    <w:rsid w:val="3F99848F"/>
    <w:rsid w:val="4029061F"/>
    <w:rsid w:val="413EDEA5"/>
    <w:rsid w:val="42091345"/>
    <w:rsid w:val="425F821A"/>
    <w:rsid w:val="43E58BCF"/>
    <w:rsid w:val="44CD3E76"/>
    <w:rsid w:val="455EBF3A"/>
    <w:rsid w:val="457F0713"/>
    <w:rsid w:val="46388821"/>
    <w:rsid w:val="46705173"/>
    <w:rsid w:val="468D8852"/>
    <w:rsid w:val="47B945E5"/>
    <w:rsid w:val="47CE6AC8"/>
    <w:rsid w:val="489B3661"/>
    <w:rsid w:val="4930C82D"/>
    <w:rsid w:val="49CDE40F"/>
    <w:rsid w:val="49D994FA"/>
    <w:rsid w:val="4A2E27E7"/>
    <w:rsid w:val="4B1123A4"/>
    <w:rsid w:val="4B6FB87F"/>
    <w:rsid w:val="4B9C2F04"/>
    <w:rsid w:val="4BF9F38C"/>
    <w:rsid w:val="4CD0258F"/>
    <w:rsid w:val="4D017005"/>
    <w:rsid w:val="4D4FD510"/>
    <w:rsid w:val="4E043950"/>
    <w:rsid w:val="4E920083"/>
    <w:rsid w:val="4EBBFE18"/>
    <w:rsid w:val="4ECE6DF0"/>
    <w:rsid w:val="4EE7964D"/>
    <w:rsid w:val="50804E35"/>
    <w:rsid w:val="508C4AFD"/>
    <w:rsid w:val="521B2315"/>
    <w:rsid w:val="5230B21D"/>
    <w:rsid w:val="535F8A83"/>
    <w:rsid w:val="54CDBE7F"/>
    <w:rsid w:val="5529F5B2"/>
    <w:rsid w:val="553DAF74"/>
    <w:rsid w:val="5609BB8F"/>
    <w:rsid w:val="58149E61"/>
    <w:rsid w:val="58DE45D2"/>
    <w:rsid w:val="59C6FFA4"/>
    <w:rsid w:val="59E07B92"/>
    <w:rsid w:val="5B2AA6DB"/>
    <w:rsid w:val="5BAA4CD6"/>
    <w:rsid w:val="5BF82462"/>
    <w:rsid w:val="5CE60DAA"/>
    <w:rsid w:val="5CEEDB72"/>
    <w:rsid w:val="5D31083E"/>
    <w:rsid w:val="5D43125B"/>
    <w:rsid w:val="5D8C9E27"/>
    <w:rsid w:val="5DE73A1B"/>
    <w:rsid w:val="5F927850"/>
    <w:rsid w:val="604711F6"/>
    <w:rsid w:val="61D58690"/>
    <w:rsid w:val="622050B8"/>
    <w:rsid w:val="6263F68A"/>
    <w:rsid w:val="628F481E"/>
    <w:rsid w:val="63C97EAE"/>
    <w:rsid w:val="63FFC6EB"/>
    <w:rsid w:val="645AA954"/>
    <w:rsid w:val="64F644DB"/>
    <w:rsid w:val="65DFFE15"/>
    <w:rsid w:val="66D48BDB"/>
    <w:rsid w:val="66D75C54"/>
    <w:rsid w:val="67F1EDDE"/>
    <w:rsid w:val="683B84DB"/>
    <w:rsid w:val="6866D34C"/>
    <w:rsid w:val="68686831"/>
    <w:rsid w:val="68BE876B"/>
    <w:rsid w:val="6933C823"/>
    <w:rsid w:val="6A12647E"/>
    <w:rsid w:val="6BF3E62F"/>
    <w:rsid w:val="6C9DAF58"/>
    <w:rsid w:val="6D00C98C"/>
    <w:rsid w:val="6D217A24"/>
    <w:rsid w:val="6D26F08E"/>
    <w:rsid w:val="6ECE4F7A"/>
    <w:rsid w:val="6F584FD2"/>
    <w:rsid w:val="7000882F"/>
    <w:rsid w:val="71AC6477"/>
    <w:rsid w:val="71EC403B"/>
    <w:rsid w:val="72225473"/>
    <w:rsid w:val="733D485D"/>
    <w:rsid w:val="734834D8"/>
    <w:rsid w:val="749CE52E"/>
    <w:rsid w:val="75169261"/>
    <w:rsid w:val="76E710C1"/>
    <w:rsid w:val="77D1CE35"/>
    <w:rsid w:val="7953C865"/>
    <w:rsid w:val="796674A1"/>
    <w:rsid w:val="7A37544B"/>
    <w:rsid w:val="7A3CEC59"/>
    <w:rsid w:val="7B421500"/>
    <w:rsid w:val="7DF396B3"/>
    <w:rsid w:val="7F2BE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yers@link-system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myers@link-system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spark.adobe.com%2Fpage%2FTavBbJcbYLjGi%2F&amp;data=04%7C01%7Ccimpara%40mtsac.edu%7C817105c1fa99478d350f08d8826d4827%7Ccc4d4bf20a9e4240aedea7d1d688f935%7C0%7C0%7C637402754332646542%7CUnknown%7CTWFpbGZsb3d8eyJWIjoiMC4wLjAwMDAiLCJQIjoiV2luMzIiLCJBTiI6Ik1haWwiLCJXVCI6Mn0%3D%7C2000&amp;sdata=H9TvOvYDuPGUBRSRcOoinn3V6zf8ocRj9dj0PSSTKzE%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m12.safelinks.protection.outlook.com/?url=https%3A%2F%2Fcvc.edu%2Fexpanded-student-support-ecosystem-services%2F&amp;data=04%7C01%7Ccimpara%40mtsac.edu%7C817105c1fa99478d350f08d8826d4827%7Ccc4d4bf20a9e4240aedea7d1d688f935%7C0%7C0%7C637402754332636543%7CUnknown%7CTWFpbGZsb3d8eyJWIjoiMC4wLjAwMDAiLCJQIjoiV2luMzIiLCJBTiI6Ik1haWwiLCJXVCI6Mn0%3D%7C2000&amp;sdata=yQ5Hc4qPJ6g3wD7x8iVMy%2FwUvBDLdRkeNfiiIEkppvw%3D&amp;reserve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6</cp:revision>
  <cp:lastPrinted>2020-03-09T21:13:00Z</cp:lastPrinted>
  <dcterms:created xsi:type="dcterms:W3CDTF">2020-11-10T22:57:00Z</dcterms:created>
  <dcterms:modified xsi:type="dcterms:W3CDTF">2020-12-02T17:46:00Z</dcterms:modified>
</cp:coreProperties>
</file>