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A764C" w14:textId="4887AA65" w:rsidR="002E29FC" w:rsidRPr="00A73E79" w:rsidRDefault="000F1F97" w:rsidP="002E29FC">
      <w:pPr>
        <w:tabs>
          <w:tab w:val="left" w:pos="480"/>
          <w:tab w:val="left" w:pos="1080"/>
          <w:tab w:val="right" w:pos="8640"/>
          <w:tab w:val="left" w:pos="8880"/>
        </w:tabs>
        <w:ind w:left="475" w:right="-317" w:hanging="475"/>
        <w:jc w:val="both"/>
        <w:rPr>
          <w:rFonts w:ascii="Arial" w:hAnsi="Arial" w:cs="Arial"/>
          <w:b/>
          <w:sz w:val="22"/>
          <w:szCs w:val="22"/>
          <w:u w:val="single"/>
        </w:rPr>
      </w:pPr>
      <w:r>
        <w:rPr>
          <w:rFonts w:ascii="Arial" w:hAnsi="Arial" w:cs="Arial"/>
          <w:b/>
          <w:sz w:val="22"/>
          <w:szCs w:val="22"/>
          <w:u w:val="single"/>
        </w:rPr>
        <w:t>CAREER TECHNICAL EDUCATION ADVISORY COMMITTEE (C-TEAC)</w:t>
      </w:r>
    </w:p>
    <w:p w14:paraId="1C09383A" w14:textId="77777777" w:rsidR="002E29FC" w:rsidRPr="00A73E79" w:rsidRDefault="002E29FC" w:rsidP="002E29FC">
      <w:pPr>
        <w:tabs>
          <w:tab w:val="left" w:pos="480"/>
          <w:tab w:val="left" w:pos="1080"/>
          <w:tab w:val="right" w:pos="8640"/>
          <w:tab w:val="left" w:pos="8880"/>
        </w:tabs>
        <w:ind w:left="475" w:right="-317" w:hanging="475"/>
        <w:jc w:val="both"/>
        <w:rPr>
          <w:rFonts w:ascii="Arial" w:hAnsi="Arial" w:cs="Arial"/>
          <w:sz w:val="22"/>
          <w:szCs w:val="22"/>
        </w:rPr>
      </w:pPr>
      <w:r w:rsidRPr="00A73E79">
        <w:rPr>
          <w:rFonts w:ascii="Arial" w:hAnsi="Arial" w:cs="Arial"/>
          <w:sz w:val="22"/>
          <w:szCs w:val="22"/>
        </w:rPr>
        <w:t>(Governance Committee – Reports to President’s Advisory Council)</w:t>
      </w:r>
    </w:p>
    <w:p w14:paraId="28BEC1CB" w14:textId="77777777" w:rsidR="002E29FC" w:rsidRPr="00A73E79" w:rsidRDefault="002E29FC" w:rsidP="002E29FC">
      <w:pPr>
        <w:tabs>
          <w:tab w:val="left" w:pos="480"/>
          <w:tab w:val="left" w:pos="1080"/>
          <w:tab w:val="right" w:pos="8640"/>
          <w:tab w:val="left" w:pos="8880"/>
        </w:tabs>
        <w:ind w:left="475" w:right="-317" w:hanging="475"/>
        <w:jc w:val="both"/>
        <w:rPr>
          <w:rFonts w:ascii="Arial" w:hAnsi="Arial" w:cs="Arial"/>
          <w:sz w:val="22"/>
          <w:szCs w:val="22"/>
        </w:rPr>
      </w:pPr>
    </w:p>
    <w:p w14:paraId="347EE725" w14:textId="77777777" w:rsidR="002E29FC" w:rsidRPr="00A73E79" w:rsidRDefault="002E29FC" w:rsidP="002E29FC">
      <w:pPr>
        <w:tabs>
          <w:tab w:val="left" w:pos="480"/>
          <w:tab w:val="left" w:pos="1080"/>
          <w:tab w:val="right" w:pos="8640"/>
          <w:tab w:val="left" w:pos="8880"/>
        </w:tabs>
        <w:ind w:left="475" w:right="-317" w:hanging="475"/>
        <w:jc w:val="both"/>
        <w:rPr>
          <w:rFonts w:ascii="Arial" w:hAnsi="Arial" w:cs="Arial"/>
          <w:sz w:val="22"/>
          <w:szCs w:val="22"/>
          <w:u w:val="single"/>
        </w:rPr>
      </w:pPr>
      <w:r w:rsidRPr="00A73E79">
        <w:rPr>
          <w:rFonts w:ascii="Arial" w:hAnsi="Arial" w:cs="Arial"/>
          <w:sz w:val="22"/>
          <w:szCs w:val="22"/>
          <w:u w:val="single"/>
        </w:rPr>
        <w:t>Purpose</w:t>
      </w:r>
    </w:p>
    <w:p w14:paraId="03763888" w14:textId="77777777" w:rsidR="002E29FC" w:rsidRPr="00A73E79" w:rsidRDefault="002E29FC" w:rsidP="002E29FC">
      <w:pPr>
        <w:tabs>
          <w:tab w:val="left" w:pos="480"/>
          <w:tab w:val="left" w:pos="1080"/>
          <w:tab w:val="right" w:pos="8640"/>
          <w:tab w:val="left" w:pos="8880"/>
        </w:tabs>
        <w:ind w:left="475" w:right="-317" w:hanging="475"/>
        <w:jc w:val="both"/>
        <w:rPr>
          <w:rFonts w:ascii="Arial" w:hAnsi="Arial" w:cs="Arial"/>
          <w:sz w:val="22"/>
          <w:szCs w:val="22"/>
          <w:u w:val="single"/>
        </w:rPr>
      </w:pPr>
    </w:p>
    <w:p w14:paraId="17A0C9D9" w14:textId="55179C72" w:rsidR="000F1F97" w:rsidRDefault="000F1F97" w:rsidP="0028731D">
      <w:pPr>
        <w:tabs>
          <w:tab w:val="left" w:pos="1080"/>
          <w:tab w:val="right" w:pos="8640"/>
          <w:tab w:val="left" w:pos="8880"/>
        </w:tabs>
        <w:ind w:right="36"/>
        <w:jc w:val="both"/>
        <w:rPr>
          <w:rFonts w:ascii="Arial" w:hAnsi="Arial" w:cs="Arial"/>
          <w:sz w:val="22"/>
          <w:szCs w:val="22"/>
        </w:rPr>
      </w:pPr>
      <w:r>
        <w:rPr>
          <w:rFonts w:ascii="Arial" w:hAnsi="Arial" w:cs="Arial"/>
          <w:sz w:val="22"/>
          <w:szCs w:val="22"/>
        </w:rPr>
        <w:t xml:space="preserve">C-TEAC is the primary advisory group for investigating and recommending options and strategies to the Instruction Team and the Academic Senate in implementing the Strong Workforce Initiative including both the college and regional work plans and budgets.  </w:t>
      </w:r>
    </w:p>
    <w:p w14:paraId="27859E11" w14:textId="77777777" w:rsidR="002E29FC" w:rsidRPr="00A73E79" w:rsidRDefault="002E29FC" w:rsidP="0028731D">
      <w:pPr>
        <w:tabs>
          <w:tab w:val="left" w:pos="1080"/>
          <w:tab w:val="right" w:pos="8640"/>
          <w:tab w:val="left" w:pos="8880"/>
        </w:tabs>
        <w:ind w:right="36"/>
        <w:jc w:val="both"/>
        <w:rPr>
          <w:rFonts w:ascii="Arial" w:hAnsi="Arial" w:cs="Arial"/>
          <w:sz w:val="22"/>
          <w:szCs w:val="22"/>
        </w:rPr>
      </w:pPr>
    </w:p>
    <w:p w14:paraId="4C0DBCBB" w14:textId="77777777" w:rsidR="002E29FC" w:rsidRPr="00A73E79" w:rsidRDefault="002E29FC" w:rsidP="0028731D">
      <w:pPr>
        <w:tabs>
          <w:tab w:val="left" w:pos="480"/>
          <w:tab w:val="left" w:pos="1080"/>
          <w:tab w:val="right" w:pos="8640"/>
          <w:tab w:val="left" w:pos="8880"/>
        </w:tabs>
        <w:ind w:left="475" w:right="36" w:hanging="475"/>
        <w:jc w:val="both"/>
        <w:rPr>
          <w:rFonts w:ascii="Arial" w:hAnsi="Arial" w:cs="Arial"/>
          <w:sz w:val="22"/>
          <w:szCs w:val="22"/>
          <w:u w:val="single"/>
        </w:rPr>
      </w:pPr>
      <w:r w:rsidRPr="00A73E79">
        <w:rPr>
          <w:rFonts w:ascii="Arial" w:hAnsi="Arial" w:cs="Arial"/>
          <w:sz w:val="22"/>
          <w:szCs w:val="22"/>
          <w:u w:val="single"/>
        </w:rPr>
        <w:t>Function</w:t>
      </w:r>
    </w:p>
    <w:p w14:paraId="460E2182" w14:textId="77777777" w:rsidR="002E29FC" w:rsidRPr="00A73E79" w:rsidRDefault="002E29FC" w:rsidP="0028731D">
      <w:pPr>
        <w:tabs>
          <w:tab w:val="left" w:pos="480"/>
          <w:tab w:val="left" w:pos="1080"/>
          <w:tab w:val="right" w:pos="8640"/>
          <w:tab w:val="left" w:pos="8880"/>
        </w:tabs>
        <w:ind w:left="475" w:right="36" w:hanging="475"/>
        <w:jc w:val="both"/>
        <w:rPr>
          <w:rFonts w:ascii="Arial" w:hAnsi="Arial" w:cs="Arial"/>
          <w:sz w:val="22"/>
          <w:szCs w:val="22"/>
          <w:u w:val="single"/>
        </w:rPr>
      </w:pPr>
    </w:p>
    <w:p w14:paraId="27284E52" w14:textId="54ACE432" w:rsidR="002E29FC" w:rsidRPr="00A73E79" w:rsidRDefault="002E29FC" w:rsidP="00EE7C32">
      <w:pPr>
        <w:tabs>
          <w:tab w:val="left" w:pos="1080"/>
          <w:tab w:val="right" w:pos="8640"/>
          <w:tab w:val="left" w:pos="8880"/>
        </w:tabs>
        <w:spacing w:after="120"/>
        <w:ind w:left="360" w:right="43" w:hanging="360"/>
        <w:contextualSpacing/>
        <w:jc w:val="both"/>
        <w:rPr>
          <w:rFonts w:ascii="Arial" w:hAnsi="Arial" w:cs="Arial"/>
          <w:sz w:val="22"/>
          <w:szCs w:val="22"/>
        </w:rPr>
      </w:pPr>
      <w:r w:rsidRPr="00A73E79">
        <w:rPr>
          <w:rFonts w:ascii="Arial" w:hAnsi="Arial" w:cs="Arial"/>
          <w:sz w:val="22"/>
          <w:szCs w:val="22"/>
        </w:rPr>
        <w:t>1.</w:t>
      </w:r>
      <w:r w:rsidRPr="00A73E79">
        <w:rPr>
          <w:rFonts w:ascii="Arial" w:hAnsi="Arial" w:cs="Arial"/>
          <w:sz w:val="22"/>
          <w:szCs w:val="22"/>
        </w:rPr>
        <w:tab/>
      </w:r>
      <w:r w:rsidR="000F1F97">
        <w:rPr>
          <w:rFonts w:ascii="Arial" w:hAnsi="Arial" w:cs="Arial"/>
          <w:sz w:val="22"/>
          <w:szCs w:val="22"/>
        </w:rPr>
        <w:t xml:space="preserve">Review regional labor market information for potential labor market demand and training supply shortages that could be addressed. Provide advice on actions to be considered through our existing participatory governance process, in particular in areas of curriculum, professional development, facilities, and budget. </w:t>
      </w:r>
    </w:p>
    <w:p w14:paraId="50516E50" w14:textId="29955C0C" w:rsidR="002E29FC" w:rsidRPr="00A73E79" w:rsidRDefault="002E29FC" w:rsidP="00EE7C32">
      <w:pPr>
        <w:tabs>
          <w:tab w:val="left" w:pos="1080"/>
          <w:tab w:val="right" w:pos="8640"/>
          <w:tab w:val="left" w:pos="8880"/>
        </w:tabs>
        <w:spacing w:after="120"/>
        <w:ind w:left="360" w:right="36" w:hanging="360"/>
        <w:contextualSpacing/>
        <w:jc w:val="both"/>
        <w:rPr>
          <w:rFonts w:ascii="Arial" w:hAnsi="Arial" w:cs="Arial"/>
          <w:sz w:val="22"/>
          <w:szCs w:val="22"/>
        </w:rPr>
      </w:pPr>
      <w:r w:rsidRPr="00A73E79">
        <w:rPr>
          <w:rFonts w:ascii="Arial" w:hAnsi="Arial" w:cs="Arial"/>
          <w:sz w:val="22"/>
          <w:szCs w:val="22"/>
        </w:rPr>
        <w:t>2.</w:t>
      </w:r>
      <w:r w:rsidRPr="00A73E79">
        <w:rPr>
          <w:rFonts w:ascii="Arial" w:hAnsi="Arial" w:cs="Arial"/>
          <w:sz w:val="22"/>
          <w:szCs w:val="22"/>
        </w:rPr>
        <w:tab/>
      </w:r>
      <w:r w:rsidR="000F1F97">
        <w:rPr>
          <w:rFonts w:ascii="Arial" w:hAnsi="Arial" w:cs="Arial"/>
          <w:sz w:val="22"/>
          <w:szCs w:val="22"/>
        </w:rPr>
        <w:t xml:space="preserve">Review College and regional work plans and budgets for the Strong Workforce Initiative. Provide advice on actions to be considered. </w:t>
      </w:r>
    </w:p>
    <w:p w14:paraId="5F01DAB0" w14:textId="5EF9FF8D" w:rsidR="002E29FC" w:rsidRPr="00A73E79" w:rsidRDefault="002E29FC" w:rsidP="00EE7C32">
      <w:pPr>
        <w:tabs>
          <w:tab w:val="left" w:pos="1080"/>
          <w:tab w:val="right" w:pos="8640"/>
          <w:tab w:val="left" w:pos="8880"/>
        </w:tabs>
        <w:spacing w:after="120"/>
        <w:ind w:left="360" w:right="36" w:hanging="360"/>
        <w:contextualSpacing/>
        <w:jc w:val="both"/>
        <w:rPr>
          <w:rFonts w:ascii="Arial" w:hAnsi="Arial" w:cs="Arial"/>
          <w:sz w:val="22"/>
          <w:szCs w:val="22"/>
        </w:rPr>
      </w:pPr>
      <w:r w:rsidRPr="00A73E79">
        <w:rPr>
          <w:rFonts w:ascii="Arial" w:hAnsi="Arial" w:cs="Arial"/>
          <w:sz w:val="22"/>
          <w:szCs w:val="22"/>
        </w:rPr>
        <w:t>3.</w:t>
      </w:r>
      <w:r w:rsidRPr="00A73E79">
        <w:rPr>
          <w:rFonts w:ascii="Arial" w:hAnsi="Arial" w:cs="Arial"/>
          <w:sz w:val="22"/>
          <w:szCs w:val="22"/>
        </w:rPr>
        <w:tab/>
      </w:r>
      <w:r w:rsidR="000F1F97">
        <w:rPr>
          <w:rFonts w:ascii="Arial" w:hAnsi="Arial" w:cs="Arial"/>
          <w:sz w:val="22"/>
          <w:szCs w:val="22"/>
        </w:rPr>
        <w:t xml:space="preserve">Review proposed and ongoing college implementation of the Strong Workforce Task Force Recommendations. Provide advice on actions to be considered. </w:t>
      </w:r>
    </w:p>
    <w:p w14:paraId="6638542E" w14:textId="6D864D1C" w:rsidR="002E29FC" w:rsidRPr="00A73E79" w:rsidRDefault="002E29FC" w:rsidP="000F1F97">
      <w:pPr>
        <w:tabs>
          <w:tab w:val="left" w:pos="1080"/>
          <w:tab w:val="right" w:pos="8640"/>
          <w:tab w:val="left" w:pos="8880"/>
        </w:tabs>
        <w:spacing w:after="120"/>
        <w:ind w:left="360" w:right="36" w:hanging="360"/>
        <w:contextualSpacing/>
        <w:jc w:val="both"/>
        <w:rPr>
          <w:rFonts w:ascii="Arial" w:hAnsi="Arial" w:cs="Arial"/>
          <w:sz w:val="22"/>
          <w:szCs w:val="22"/>
        </w:rPr>
      </w:pPr>
      <w:r w:rsidRPr="00A73E79">
        <w:rPr>
          <w:rFonts w:ascii="Arial" w:hAnsi="Arial" w:cs="Arial"/>
          <w:sz w:val="22"/>
          <w:szCs w:val="22"/>
        </w:rPr>
        <w:t>4.</w:t>
      </w:r>
      <w:r w:rsidRPr="00A73E79">
        <w:rPr>
          <w:rFonts w:ascii="Arial" w:hAnsi="Arial" w:cs="Arial"/>
          <w:sz w:val="22"/>
          <w:szCs w:val="22"/>
        </w:rPr>
        <w:tab/>
      </w:r>
      <w:r w:rsidR="000F1F97">
        <w:rPr>
          <w:rFonts w:ascii="Arial" w:hAnsi="Arial" w:cs="Arial"/>
          <w:sz w:val="22"/>
          <w:szCs w:val="22"/>
        </w:rPr>
        <w:t xml:space="preserve">As requested, review college policy and procedure related to CTE. Provide advice on actions to be considered. </w:t>
      </w:r>
    </w:p>
    <w:p w14:paraId="1A0261A6" w14:textId="77777777" w:rsidR="002E29FC" w:rsidRPr="00A73E79" w:rsidRDefault="002E29FC" w:rsidP="002E29FC">
      <w:pPr>
        <w:tabs>
          <w:tab w:val="left" w:pos="480"/>
          <w:tab w:val="left" w:pos="1080"/>
          <w:tab w:val="right" w:pos="8640"/>
          <w:tab w:val="left" w:pos="8880"/>
        </w:tabs>
        <w:ind w:left="475" w:right="-24" w:hanging="475"/>
        <w:jc w:val="both"/>
        <w:rPr>
          <w:rFonts w:ascii="Arial" w:hAnsi="Arial" w:cs="Arial"/>
          <w:sz w:val="22"/>
          <w:szCs w:val="22"/>
        </w:rPr>
      </w:pPr>
    </w:p>
    <w:p w14:paraId="06C074DA" w14:textId="2A65B8AB" w:rsidR="00ED1126" w:rsidRPr="00A73E79" w:rsidRDefault="00ED1126" w:rsidP="00ED1126">
      <w:pPr>
        <w:rPr>
          <w:rFonts w:ascii="Arial" w:hAnsi="Arial" w:cs="Arial"/>
          <w:sz w:val="22"/>
          <w:szCs w:val="22"/>
          <w:u w:val="single"/>
        </w:rPr>
      </w:pPr>
      <w:r w:rsidRPr="00A73E79">
        <w:rPr>
          <w:rFonts w:ascii="Arial" w:hAnsi="Arial" w:cs="Arial"/>
          <w:sz w:val="22"/>
          <w:szCs w:val="22"/>
          <w:u w:val="single"/>
        </w:rPr>
        <w:t>Membership (1</w:t>
      </w:r>
      <w:r w:rsidR="00D34697">
        <w:rPr>
          <w:rFonts w:ascii="Arial" w:hAnsi="Arial" w:cs="Arial"/>
          <w:sz w:val="22"/>
          <w:szCs w:val="22"/>
          <w:u w:val="single"/>
        </w:rPr>
        <w:t>3</w:t>
      </w:r>
      <w:r w:rsidRPr="00A73E79">
        <w:rPr>
          <w:rFonts w:ascii="Arial" w:hAnsi="Arial" w:cs="Arial"/>
          <w:sz w:val="22"/>
          <w:szCs w:val="22"/>
          <w:u w:val="single"/>
        </w:rPr>
        <w:t>)</w:t>
      </w:r>
    </w:p>
    <w:p w14:paraId="204F95A1" w14:textId="77777777" w:rsidR="00ED1126" w:rsidRPr="00A73E79" w:rsidRDefault="00ED1126" w:rsidP="00ED1126">
      <w:pPr>
        <w:tabs>
          <w:tab w:val="right" w:pos="9000"/>
          <w:tab w:val="left" w:pos="9180"/>
        </w:tabs>
        <w:ind w:right="14"/>
        <w:jc w:val="both"/>
        <w:rPr>
          <w:rFonts w:ascii="Arial" w:hAnsi="Arial" w:cs="Arial"/>
          <w:sz w:val="22"/>
          <w:szCs w:val="22"/>
        </w:rPr>
      </w:pPr>
    </w:p>
    <w:tbl>
      <w:tblPr>
        <w:tblStyle w:val="TableGrid"/>
        <w:tblW w:w="9936" w:type="dxa"/>
        <w:tblInd w:w="-5" w:type="dxa"/>
        <w:tblLook w:val="04A0" w:firstRow="1" w:lastRow="0" w:firstColumn="1" w:lastColumn="0" w:noHBand="0" w:noVBand="1"/>
      </w:tblPr>
      <w:tblGrid>
        <w:gridCol w:w="522"/>
        <w:gridCol w:w="5418"/>
        <w:gridCol w:w="2850"/>
        <w:gridCol w:w="1146"/>
      </w:tblGrid>
      <w:tr w:rsidR="00A73E79" w:rsidRPr="00A73E79" w14:paraId="34E65D92" w14:textId="77777777" w:rsidTr="00EA25C3">
        <w:tc>
          <w:tcPr>
            <w:tcW w:w="522" w:type="dxa"/>
          </w:tcPr>
          <w:p w14:paraId="282C1170" w14:textId="77777777" w:rsidR="00ED1126" w:rsidRPr="00A73E79" w:rsidRDefault="00ED1126" w:rsidP="000D673D">
            <w:pPr>
              <w:rPr>
                <w:rFonts w:ascii="Arial" w:hAnsi="Arial" w:cs="Arial"/>
                <w:sz w:val="22"/>
                <w:szCs w:val="22"/>
              </w:rPr>
            </w:pPr>
          </w:p>
        </w:tc>
        <w:tc>
          <w:tcPr>
            <w:tcW w:w="5418" w:type="dxa"/>
          </w:tcPr>
          <w:p w14:paraId="3DA5C842" w14:textId="77777777" w:rsidR="00ED1126" w:rsidRPr="00A73E79" w:rsidRDefault="00ED1126" w:rsidP="000D673D">
            <w:pPr>
              <w:jc w:val="center"/>
              <w:rPr>
                <w:rFonts w:ascii="Arial" w:hAnsi="Arial" w:cs="Arial"/>
                <w:sz w:val="22"/>
                <w:szCs w:val="22"/>
                <w:u w:val="single"/>
              </w:rPr>
            </w:pPr>
            <w:r w:rsidRPr="00A73E79">
              <w:rPr>
                <w:rFonts w:ascii="Arial" w:hAnsi="Arial" w:cs="Arial"/>
                <w:sz w:val="22"/>
                <w:szCs w:val="22"/>
                <w:u w:val="single"/>
              </w:rPr>
              <w:t>Position Represented</w:t>
            </w:r>
          </w:p>
        </w:tc>
        <w:tc>
          <w:tcPr>
            <w:tcW w:w="2850" w:type="dxa"/>
          </w:tcPr>
          <w:p w14:paraId="1C006C43" w14:textId="77777777" w:rsidR="00ED1126" w:rsidRPr="00A73E79" w:rsidRDefault="00ED1126" w:rsidP="000D673D">
            <w:pPr>
              <w:jc w:val="center"/>
              <w:rPr>
                <w:rFonts w:ascii="Arial" w:hAnsi="Arial" w:cs="Arial"/>
                <w:sz w:val="22"/>
                <w:szCs w:val="22"/>
                <w:u w:val="single"/>
              </w:rPr>
            </w:pPr>
            <w:r w:rsidRPr="00A73E79">
              <w:rPr>
                <w:rFonts w:ascii="Arial" w:hAnsi="Arial" w:cs="Arial"/>
                <w:sz w:val="22"/>
                <w:szCs w:val="22"/>
                <w:u w:val="single"/>
              </w:rPr>
              <w:t>Name</w:t>
            </w:r>
          </w:p>
        </w:tc>
        <w:tc>
          <w:tcPr>
            <w:tcW w:w="1146" w:type="dxa"/>
          </w:tcPr>
          <w:p w14:paraId="57460979" w14:textId="77777777" w:rsidR="00ED1126" w:rsidRPr="00A73E79" w:rsidRDefault="00ED1126" w:rsidP="000D673D">
            <w:pPr>
              <w:jc w:val="center"/>
              <w:rPr>
                <w:rFonts w:ascii="Arial" w:hAnsi="Arial" w:cs="Arial"/>
                <w:sz w:val="22"/>
                <w:szCs w:val="22"/>
                <w:u w:val="single"/>
              </w:rPr>
            </w:pPr>
            <w:r w:rsidRPr="00A73E79">
              <w:rPr>
                <w:rFonts w:ascii="Arial" w:hAnsi="Arial" w:cs="Arial"/>
                <w:sz w:val="22"/>
                <w:szCs w:val="22"/>
                <w:u w:val="single"/>
              </w:rPr>
              <w:t>Term</w:t>
            </w:r>
          </w:p>
        </w:tc>
      </w:tr>
      <w:tr w:rsidR="00A73E79" w:rsidRPr="00A73E79" w14:paraId="5E281DF0" w14:textId="77777777" w:rsidTr="00EA25C3">
        <w:tc>
          <w:tcPr>
            <w:tcW w:w="522" w:type="dxa"/>
          </w:tcPr>
          <w:p w14:paraId="04A07220" w14:textId="77777777" w:rsidR="00ED1126" w:rsidRPr="00A73E79" w:rsidRDefault="00ED1126" w:rsidP="000D673D">
            <w:pPr>
              <w:rPr>
                <w:rFonts w:ascii="Arial" w:hAnsi="Arial" w:cs="Arial"/>
                <w:sz w:val="22"/>
                <w:szCs w:val="22"/>
              </w:rPr>
            </w:pPr>
            <w:r w:rsidRPr="00A73E79">
              <w:rPr>
                <w:rFonts w:ascii="Arial" w:hAnsi="Arial" w:cs="Arial"/>
                <w:sz w:val="22"/>
                <w:szCs w:val="22"/>
              </w:rPr>
              <w:t>1.</w:t>
            </w:r>
          </w:p>
        </w:tc>
        <w:tc>
          <w:tcPr>
            <w:tcW w:w="5418" w:type="dxa"/>
          </w:tcPr>
          <w:p w14:paraId="1A46DF10" w14:textId="04C0DA3E" w:rsidR="00ED1126" w:rsidRPr="00A73E79" w:rsidRDefault="009A6625" w:rsidP="009A6625">
            <w:pPr>
              <w:rPr>
                <w:rFonts w:ascii="Arial" w:hAnsi="Arial" w:cs="Arial"/>
                <w:sz w:val="22"/>
                <w:szCs w:val="22"/>
              </w:rPr>
            </w:pPr>
            <w:r>
              <w:rPr>
                <w:rFonts w:ascii="Arial" w:hAnsi="Arial" w:cs="Arial"/>
                <w:sz w:val="22"/>
                <w:szCs w:val="22"/>
              </w:rPr>
              <w:t>Associate Vice President, Instruction</w:t>
            </w:r>
            <w:r w:rsidR="00ED1126" w:rsidRPr="00A73E79">
              <w:rPr>
                <w:rFonts w:ascii="Arial" w:hAnsi="Arial" w:cs="Arial"/>
                <w:sz w:val="22"/>
                <w:szCs w:val="22"/>
              </w:rPr>
              <w:t xml:space="preserve"> (Co-Chair)</w:t>
            </w:r>
          </w:p>
        </w:tc>
        <w:tc>
          <w:tcPr>
            <w:tcW w:w="2850" w:type="dxa"/>
          </w:tcPr>
          <w:p w14:paraId="2BE82D73" w14:textId="627AD098" w:rsidR="00ED1126" w:rsidRPr="00A73E79" w:rsidRDefault="009A6625" w:rsidP="000D673D">
            <w:pPr>
              <w:jc w:val="right"/>
              <w:rPr>
                <w:rFonts w:ascii="Arial" w:hAnsi="Arial" w:cs="Arial"/>
                <w:sz w:val="22"/>
                <w:szCs w:val="22"/>
              </w:rPr>
            </w:pPr>
            <w:r>
              <w:rPr>
                <w:rFonts w:ascii="Arial" w:hAnsi="Arial" w:cs="Arial"/>
                <w:sz w:val="22"/>
                <w:szCs w:val="22"/>
              </w:rPr>
              <w:t>Joumana McGowan</w:t>
            </w:r>
          </w:p>
        </w:tc>
        <w:tc>
          <w:tcPr>
            <w:tcW w:w="1146" w:type="dxa"/>
          </w:tcPr>
          <w:p w14:paraId="052456F1" w14:textId="130C7FD6" w:rsidR="00ED1126" w:rsidRPr="00A73E79" w:rsidRDefault="00ED1126" w:rsidP="000D673D">
            <w:pPr>
              <w:jc w:val="right"/>
              <w:rPr>
                <w:rFonts w:ascii="Arial" w:hAnsi="Arial" w:cs="Arial"/>
                <w:sz w:val="22"/>
                <w:szCs w:val="22"/>
              </w:rPr>
            </w:pPr>
            <w:r w:rsidRPr="00A73E79">
              <w:rPr>
                <w:rFonts w:ascii="Arial" w:hAnsi="Arial" w:cs="Arial"/>
                <w:sz w:val="22"/>
                <w:szCs w:val="22"/>
              </w:rPr>
              <w:t>ongoing</w:t>
            </w:r>
          </w:p>
        </w:tc>
      </w:tr>
      <w:tr w:rsidR="00A73E79" w:rsidRPr="00A73E79" w14:paraId="008A1F99" w14:textId="77777777" w:rsidTr="00EA25C3">
        <w:tc>
          <w:tcPr>
            <w:tcW w:w="522" w:type="dxa"/>
          </w:tcPr>
          <w:p w14:paraId="2EB65FF5" w14:textId="1742A41D" w:rsidR="00ED1126" w:rsidRPr="00A73E79" w:rsidRDefault="009A6625" w:rsidP="000D673D">
            <w:pPr>
              <w:rPr>
                <w:rFonts w:ascii="Arial" w:hAnsi="Arial" w:cs="Arial"/>
                <w:sz w:val="22"/>
                <w:szCs w:val="22"/>
              </w:rPr>
            </w:pPr>
            <w:r>
              <w:rPr>
                <w:rFonts w:ascii="Arial" w:hAnsi="Arial" w:cs="Arial"/>
                <w:sz w:val="22"/>
                <w:szCs w:val="22"/>
              </w:rPr>
              <w:t>2</w:t>
            </w:r>
            <w:r w:rsidR="00ED1126" w:rsidRPr="00A73E79">
              <w:rPr>
                <w:rFonts w:ascii="Arial" w:hAnsi="Arial" w:cs="Arial"/>
                <w:sz w:val="22"/>
                <w:szCs w:val="22"/>
              </w:rPr>
              <w:t>.</w:t>
            </w:r>
          </w:p>
        </w:tc>
        <w:tc>
          <w:tcPr>
            <w:tcW w:w="5418" w:type="dxa"/>
          </w:tcPr>
          <w:p w14:paraId="258C084E" w14:textId="6C8D1BB2" w:rsidR="00ED1126" w:rsidRPr="00A73E79" w:rsidRDefault="00ED1126" w:rsidP="000D673D">
            <w:pPr>
              <w:rPr>
                <w:rFonts w:ascii="Arial" w:hAnsi="Arial" w:cs="Arial"/>
                <w:sz w:val="22"/>
                <w:szCs w:val="22"/>
              </w:rPr>
            </w:pPr>
            <w:r w:rsidRPr="00A73E79">
              <w:rPr>
                <w:rFonts w:ascii="Arial" w:hAnsi="Arial" w:cs="Arial"/>
                <w:sz w:val="22"/>
                <w:szCs w:val="22"/>
              </w:rPr>
              <w:t xml:space="preserve">Dean, </w:t>
            </w:r>
            <w:r w:rsidR="00D34697">
              <w:rPr>
                <w:rFonts w:ascii="Arial" w:hAnsi="Arial" w:cs="Arial"/>
                <w:sz w:val="22"/>
                <w:szCs w:val="22"/>
              </w:rPr>
              <w:t xml:space="preserve">School of </w:t>
            </w:r>
            <w:r w:rsidRPr="00A73E79">
              <w:rPr>
                <w:rFonts w:ascii="Arial" w:hAnsi="Arial" w:cs="Arial"/>
                <w:sz w:val="22"/>
                <w:szCs w:val="22"/>
              </w:rPr>
              <w:t>Continuing Education</w:t>
            </w:r>
          </w:p>
        </w:tc>
        <w:tc>
          <w:tcPr>
            <w:tcW w:w="2850" w:type="dxa"/>
          </w:tcPr>
          <w:p w14:paraId="08276B0F" w14:textId="495186D9" w:rsidR="00ED1126" w:rsidRPr="00EE7C32" w:rsidRDefault="00F10A2E" w:rsidP="000D673D">
            <w:pPr>
              <w:jc w:val="right"/>
              <w:rPr>
                <w:rFonts w:ascii="Arial" w:hAnsi="Arial" w:cs="Arial"/>
                <w:sz w:val="22"/>
                <w:szCs w:val="22"/>
              </w:rPr>
            </w:pPr>
            <w:r w:rsidRPr="00EE7C32">
              <w:rPr>
                <w:rFonts w:ascii="Arial" w:hAnsi="Arial" w:cs="Arial"/>
                <w:sz w:val="22"/>
                <w:szCs w:val="22"/>
              </w:rPr>
              <w:t>Madelyn Arballo</w:t>
            </w:r>
          </w:p>
        </w:tc>
        <w:tc>
          <w:tcPr>
            <w:tcW w:w="1146" w:type="dxa"/>
          </w:tcPr>
          <w:p w14:paraId="6B42E64E" w14:textId="176E3A6A" w:rsidR="00ED1126" w:rsidRPr="00EE7C32" w:rsidRDefault="00ED1126" w:rsidP="000D673D">
            <w:pPr>
              <w:jc w:val="right"/>
              <w:rPr>
                <w:rFonts w:ascii="Arial" w:hAnsi="Arial" w:cs="Arial"/>
                <w:sz w:val="22"/>
                <w:szCs w:val="22"/>
              </w:rPr>
            </w:pPr>
            <w:r w:rsidRPr="00EE7C32">
              <w:rPr>
                <w:rFonts w:ascii="Arial" w:hAnsi="Arial" w:cs="Arial"/>
                <w:sz w:val="22"/>
                <w:szCs w:val="22"/>
              </w:rPr>
              <w:t>ongoing</w:t>
            </w:r>
          </w:p>
        </w:tc>
      </w:tr>
      <w:tr w:rsidR="00FA2564" w:rsidRPr="00A73E79" w14:paraId="6EBD2FBC" w14:textId="77777777" w:rsidTr="00EA25C3">
        <w:tc>
          <w:tcPr>
            <w:tcW w:w="522" w:type="dxa"/>
          </w:tcPr>
          <w:p w14:paraId="6319DB71" w14:textId="1AB98955" w:rsidR="00FA2564" w:rsidRDefault="00FA2564" w:rsidP="000D673D">
            <w:pPr>
              <w:rPr>
                <w:rFonts w:ascii="Arial" w:hAnsi="Arial" w:cs="Arial"/>
                <w:sz w:val="22"/>
                <w:szCs w:val="22"/>
              </w:rPr>
            </w:pPr>
            <w:r>
              <w:rPr>
                <w:rFonts w:ascii="Arial" w:hAnsi="Arial" w:cs="Arial"/>
                <w:sz w:val="22"/>
                <w:szCs w:val="22"/>
              </w:rPr>
              <w:t>3.</w:t>
            </w:r>
          </w:p>
        </w:tc>
        <w:tc>
          <w:tcPr>
            <w:tcW w:w="5418" w:type="dxa"/>
          </w:tcPr>
          <w:p w14:paraId="72046872" w14:textId="7C6C6BE7" w:rsidR="00FA2564" w:rsidRPr="00A73E79" w:rsidRDefault="00D34697" w:rsidP="000D673D">
            <w:pPr>
              <w:rPr>
                <w:rFonts w:ascii="Arial" w:hAnsi="Arial" w:cs="Arial"/>
                <w:sz w:val="22"/>
                <w:szCs w:val="22"/>
              </w:rPr>
            </w:pPr>
            <w:r>
              <w:rPr>
                <w:rFonts w:ascii="Arial" w:hAnsi="Arial" w:cs="Arial"/>
                <w:sz w:val="22"/>
                <w:szCs w:val="22"/>
              </w:rPr>
              <w:t xml:space="preserve">Dean, Technology &amp; Health </w:t>
            </w:r>
          </w:p>
        </w:tc>
        <w:tc>
          <w:tcPr>
            <w:tcW w:w="2850" w:type="dxa"/>
          </w:tcPr>
          <w:p w14:paraId="2E27DAEC" w14:textId="42D9596D" w:rsidR="00FA2564" w:rsidRPr="00EE7C32" w:rsidRDefault="00D34697" w:rsidP="000D673D">
            <w:pPr>
              <w:jc w:val="right"/>
              <w:rPr>
                <w:rFonts w:ascii="Arial" w:hAnsi="Arial" w:cs="Arial"/>
                <w:sz w:val="22"/>
                <w:szCs w:val="22"/>
              </w:rPr>
            </w:pPr>
            <w:r>
              <w:rPr>
                <w:rFonts w:ascii="Arial" w:hAnsi="Arial" w:cs="Arial"/>
                <w:sz w:val="22"/>
                <w:szCs w:val="22"/>
              </w:rPr>
              <w:t>Jemma Blake Judd</w:t>
            </w:r>
          </w:p>
        </w:tc>
        <w:tc>
          <w:tcPr>
            <w:tcW w:w="1146" w:type="dxa"/>
          </w:tcPr>
          <w:p w14:paraId="4A064CCD" w14:textId="274887A9" w:rsidR="00FA2564" w:rsidRPr="00EE7C32" w:rsidRDefault="00D34697" w:rsidP="000D673D">
            <w:pPr>
              <w:jc w:val="right"/>
              <w:rPr>
                <w:rFonts w:ascii="Arial" w:hAnsi="Arial" w:cs="Arial"/>
                <w:sz w:val="22"/>
                <w:szCs w:val="22"/>
              </w:rPr>
            </w:pPr>
            <w:r>
              <w:rPr>
                <w:rFonts w:ascii="Arial" w:hAnsi="Arial" w:cs="Arial"/>
                <w:sz w:val="22"/>
                <w:szCs w:val="22"/>
              </w:rPr>
              <w:t>2016-19</w:t>
            </w:r>
          </w:p>
        </w:tc>
      </w:tr>
      <w:tr w:rsidR="00FA2564" w:rsidRPr="00A73E79" w14:paraId="696EDFA1" w14:textId="77777777" w:rsidTr="00EA25C3">
        <w:tc>
          <w:tcPr>
            <w:tcW w:w="522" w:type="dxa"/>
          </w:tcPr>
          <w:p w14:paraId="6C0C4661" w14:textId="5AD652BA" w:rsidR="00FA2564" w:rsidRDefault="00FA2564" w:rsidP="000D673D">
            <w:pPr>
              <w:rPr>
                <w:rFonts w:ascii="Arial" w:hAnsi="Arial" w:cs="Arial"/>
                <w:sz w:val="22"/>
                <w:szCs w:val="22"/>
              </w:rPr>
            </w:pPr>
            <w:r>
              <w:rPr>
                <w:rFonts w:ascii="Arial" w:hAnsi="Arial" w:cs="Arial"/>
                <w:sz w:val="22"/>
                <w:szCs w:val="22"/>
              </w:rPr>
              <w:t>4.</w:t>
            </w:r>
          </w:p>
        </w:tc>
        <w:tc>
          <w:tcPr>
            <w:tcW w:w="5418" w:type="dxa"/>
          </w:tcPr>
          <w:p w14:paraId="2DF4F891" w14:textId="66748104" w:rsidR="00FA2564" w:rsidRPr="00A73E79" w:rsidRDefault="00D34697" w:rsidP="000D673D">
            <w:pPr>
              <w:rPr>
                <w:rFonts w:ascii="Arial" w:hAnsi="Arial" w:cs="Arial"/>
                <w:sz w:val="22"/>
                <w:szCs w:val="22"/>
              </w:rPr>
            </w:pPr>
            <w:r>
              <w:rPr>
                <w:rFonts w:ascii="Arial" w:hAnsi="Arial" w:cs="Arial"/>
                <w:sz w:val="22"/>
                <w:szCs w:val="22"/>
              </w:rPr>
              <w:t>Dean, Business</w:t>
            </w:r>
          </w:p>
        </w:tc>
        <w:tc>
          <w:tcPr>
            <w:tcW w:w="2850" w:type="dxa"/>
          </w:tcPr>
          <w:p w14:paraId="29F099EF" w14:textId="248928CD" w:rsidR="00FA2564" w:rsidRPr="00EE7C32" w:rsidRDefault="00D34697" w:rsidP="000D673D">
            <w:pPr>
              <w:jc w:val="right"/>
              <w:rPr>
                <w:rFonts w:ascii="Arial" w:hAnsi="Arial" w:cs="Arial"/>
                <w:sz w:val="22"/>
                <w:szCs w:val="22"/>
              </w:rPr>
            </w:pPr>
            <w:r>
              <w:rPr>
                <w:rFonts w:ascii="Arial" w:hAnsi="Arial" w:cs="Arial"/>
                <w:sz w:val="22"/>
                <w:szCs w:val="22"/>
              </w:rPr>
              <w:t xml:space="preserve">Jennifer Galbraith </w:t>
            </w:r>
          </w:p>
        </w:tc>
        <w:tc>
          <w:tcPr>
            <w:tcW w:w="1146" w:type="dxa"/>
          </w:tcPr>
          <w:p w14:paraId="0E4E35B3" w14:textId="3CEF021C" w:rsidR="00FA2564" w:rsidRPr="00EE7C32" w:rsidRDefault="00D34697" w:rsidP="000D673D">
            <w:pPr>
              <w:jc w:val="right"/>
              <w:rPr>
                <w:rFonts w:ascii="Arial" w:hAnsi="Arial" w:cs="Arial"/>
                <w:sz w:val="22"/>
                <w:szCs w:val="22"/>
              </w:rPr>
            </w:pPr>
            <w:r>
              <w:rPr>
                <w:rFonts w:ascii="Arial" w:hAnsi="Arial" w:cs="Arial"/>
                <w:sz w:val="22"/>
                <w:szCs w:val="22"/>
              </w:rPr>
              <w:t>2016-18</w:t>
            </w:r>
          </w:p>
        </w:tc>
      </w:tr>
      <w:tr w:rsidR="00FA2564" w:rsidRPr="00A73E79" w14:paraId="07390D90" w14:textId="77777777" w:rsidTr="00EA25C3">
        <w:tc>
          <w:tcPr>
            <w:tcW w:w="522" w:type="dxa"/>
          </w:tcPr>
          <w:p w14:paraId="3EC14B0C" w14:textId="6B308308" w:rsidR="00FA2564" w:rsidRDefault="00FA2564" w:rsidP="000D673D">
            <w:pPr>
              <w:rPr>
                <w:rFonts w:ascii="Arial" w:hAnsi="Arial" w:cs="Arial"/>
                <w:sz w:val="22"/>
                <w:szCs w:val="22"/>
              </w:rPr>
            </w:pPr>
            <w:r>
              <w:rPr>
                <w:rFonts w:ascii="Arial" w:hAnsi="Arial" w:cs="Arial"/>
                <w:sz w:val="22"/>
                <w:szCs w:val="22"/>
              </w:rPr>
              <w:t>5.</w:t>
            </w:r>
          </w:p>
        </w:tc>
        <w:tc>
          <w:tcPr>
            <w:tcW w:w="5418" w:type="dxa"/>
          </w:tcPr>
          <w:p w14:paraId="1868D95D" w14:textId="1E865949" w:rsidR="00FA2564" w:rsidRPr="00A73E79" w:rsidRDefault="00D34697" w:rsidP="000D673D">
            <w:pPr>
              <w:rPr>
                <w:rFonts w:ascii="Arial" w:hAnsi="Arial" w:cs="Arial"/>
                <w:sz w:val="22"/>
                <w:szCs w:val="22"/>
              </w:rPr>
            </w:pPr>
            <w:r>
              <w:rPr>
                <w:rFonts w:ascii="Arial" w:hAnsi="Arial" w:cs="Arial"/>
                <w:sz w:val="22"/>
                <w:szCs w:val="22"/>
              </w:rPr>
              <w:t xml:space="preserve">Associate Dean, Counseling </w:t>
            </w:r>
          </w:p>
        </w:tc>
        <w:tc>
          <w:tcPr>
            <w:tcW w:w="2850" w:type="dxa"/>
          </w:tcPr>
          <w:p w14:paraId="09677BA3" w14:textId="3830CA82" w:rsidR="00FA2564" w:rsidRPr="00EE7C32" w:rsidRDefault="00D34697" w:rsidP="000D673D">
            <w:pPr>
              <w:jc w:val="right"/>
              <w:rPr>
                <w:rFonts w:ascii="Arial" w:hAnsi="Arial" w:cs="Arial"/>
                <w:sz w:val="22"/>
                <w:szCs w:val="22"/>
              </w:rPr>
            </w:pPr>
            <w:r>
              <w:rPr>
                <w:rFonts w:ascii="Arial" w:hAnsi="Arial" w:cs="Arial"/>
                <w:sz w:val="22"/>
                <w:szCs w:val="22"/>
              </w:rPr>
              <w:t xml:space="preserve">Francisco Dorame </w:t>
            </w:r>
          </w:p>
        </w:tc>
        <w:tc>
          <w:tcPr>
            <w:tcW w:w="1146" w:type="dxa"/>
          </w:tcPr>
          <w:p w14:paraId="61FECE31" w14:textId="42D5AB01" w:rsidR="00FA2564" w:rsidRPr="00EE7C32" w:rsidRDefault="00D34697" w:rsidP="000D673D">
            <w:pPr>
              <w:jc w:val="right"/>
              <w:rPr>
                <w:rFonts w:ascii="Arial" w:hAnsi="Arial" w:cs="Arial"/>
                <w:sz w:val="22"/>
                <w:szCs w:val="22"/>
              </w:rPr>
            </w:pPr>
            <w:r>
              <w:rPr>
                <w:rFonts w:ascii="Arial" w:hAnsi="Arial" w:cs="Arial"/>
                <w:sz w:val="22"/>
                <w:szCs w:val="22"/>
              </w:rPr>
              <w:t xml:space="preserve">Ongoing </w:t>
            </w:r>
          </w:p>
        </w:tc>
      </w:tr>
      <w:tr w:rsidR="00EA25C3" w:rsidRPr="00A73E79" w14:paraId="35608950" w14:textId="77777777" w:rsidTr="00EA25C3">
        <w:tc>
          <w:tcPr>
            <w:tcW w:w="522" w:type="dxa"/>
          </w:tcPr>
          <w:p w14:paraId="1BCB1D72" w14:textId="3F1FC577" w:rsidR="00EA25C3" w:rsidRDefault="00EA25C3" w:rsidP="000D673D">
            <w:pPr>
              <w:rPr>
                <w:rFonts w:ascii="Arial" w:hAnsi="Arial" w:cs="Arial"/>
                <w:sz w:val="22"/>
                <w:szCs w:val="22"/>
              </w:rPr>
            </w:pPr>
            <w:r>
              <w:rPr>
                <w:rFonts w:ascii="Arial" w:hAnsi="Arial" w:cs="Arial"/>
                <w:sz w:val="22"/>
                <w:szCs w:val="22"/>
              </w:rPr>
              <w:t>6.</w:t>
            </w:r>
          </w:p>
        </w:tc>
        <w:tc>
          <w:tcPr>
            <w:tcW w:w="5418" w:type="dxa"/>
            <w:vMerge w:val="restart"/>
          </w:tcPr>
          <w:p w14:paraId="1D9DBE29" w14:textId="77777777" w:rsidR="00EA25C3" w:rsidRPr="00A73E79" w:rsidRDefault="00EA25C3" w:rsidP="000D673D">
            <w:pPr>
              <w:rPr>
                <w:rFonts w:ascii="Arial" w:hAnsi="Arial" w:cs="Arial"/>
                <w:sz w:val="22"/>
                <w:szCs w:val="22"/>
              </w:rPr>
            </w:pPr>
            <w:r>
              <w:rPr>
                <w:rFonts w:ascii="Arial" w:hAnsi="Arial" w:cs="Arial"/>
                <w:sz w:val="22"/>
                <w:szCs w:val="22"/>
              </w:rPr>
              <w:t xml:space="preserve">Faculty, CTE Credit </w:t>
            </w:r>
          </w:p>
          <w:p w14:paraId="5A355376" w14:textId="110B584E" w:rsidR="00EA25C3" w:rsidRPr="00A73E79" w:rsidRDefault="00EA25C3" w:rsidP="000D673D">
            <w:pPr>
              <w:rPr>
                <w:rFonts w:ascii="Arial" w:hAnsi="Arial" w:cs="Arial"/>
                <w:sz w:val="22"/>
                <w:szCs w:val="22"/>
              </w:rPr>
            </w:pPr>
            <w:r>
              <w:rPr>
                <w:rFonts w:ascii="Arial" w:hAnsi="Arial" w:cs="Arial"/>
                <w:sz w:val="22"/>
                <w:szCs w:val="22"/>
              </w:rPr>
              <w:t xml:space="preserve">(appointed by Academic Senate)  </w:t>
            </w:r>
          </w:p>
        </w:tc>
        <w:tc>
          <w:tcPr>
            <w:tcW w:w="2850" w:type="dxa"/>
          </w:tcPr>
          <w:p w14:paraId="4ACFC6C9" w14:textId="1A0E0DAC" w:rsidR="00EA25C3" w:rsidRPr="00EE7C32" w:rsidRDefault="00EA25C3" w:rsidP="000D673D">
            <w:pPr>
              <w:jc w:val="right"/>
              <w:rPr>
                <w:rFonts w:ascii="Arial" w:hAnsi="Arial" w:cs="Arial"/>
                <w:sz w:val="22"/>
                <w:szCs w:val="22"/>
              </w:rPr>
            </w:pPr>
            <w:r>
              <w:rPr>
                <w:rFonts w:ascii="Arial" w:hAnsi="Arial" w:cs="Arial"/>
                <w:sz w:val="22"/>
                <w:szCs w:val="22"/>
              </w:rPr>
              <w:t>Shelly Doonan</w:t>
            </w:r>
          </w:p>
        </w:tc>
        <w:tc>
          <w:tcPr>
            <w:tcW w:w="1146" w:type="dxa"/>
          </w:tcPr>
          <w:p w14:paraId="2009DC98" w14:textId="282F3DD4" w:rsidR="00EA25C3" w:rsidRPr="00EE7C32" w:rsidRDefault="00EA25C3" w:rsidP="000D673D">
            <w:pPr>
              <w:jc w:val="right"/>
              <w:rPr>
                <w:rFonts w:ascii="Arial" w:hAnsi="Arial" w:cs="Arial"/>
                <w:sz w:val="22"/>
                <w:szCs w:val="22"/>
              </w:rPr>
            </w:pPr>
            <w:r>
              <w:rPr>
                <w:rFonts w:ascii="Arial" w:hAnsi="Arial" w:cs="Arial"/>
                <w:sz w:val="22"/>
                <w:szCs w:val="22"/>
              </w:rPr>
              <w:t>2016-19</w:t>
            </w:r>
          </w:p>
        </w:tc>
      </w:tr>
      <w:tr w:rsidR="00EA25C3" w:rsidRPr="00A73E79" w14:paraId="42FB2D3B" w14:textId="77777777" w:rsidTr="00EA25C3">
        <w:tc>
          <w:tcPr>
            <w:tcW w:w="522" w:type="dxa"/>
          </w:tcPr>
          <w:p w14:paraId="3A8E7E92" w14:textId="40E72DF0" w:rsidR="00EA25C3" w:rsidRDefault="00EA25C3" w:rsidP="000D673D">
            <w:pPr>
              <w:rPr>
                <w:rFonts w:ascii="Arial" w:hAnsi="Arial" w:cs="Arial"/>
                <w:sz w:val="22"/>
                <w:szCs w:val="22"/>
              </w:rPr>
            </w:pPr>
            <w:r>
              <w:rPr>
                <w:rFonts w:ascii="Arial" w:hAnsi="Arial" w:cs="Arial"/>
                <w:sz w:val="22"/>
                <w:szCs w:val="22"/>
              </w:rPr>
              <w:t>7.</w:t>
            </w:r>
          </w:p>
        </w:tc>
        <w:tc>
          <w:tcPr>
            <w:tcW w:w="5418" w:type="dxa"/>
            <w:vMerge/>
          </w:tcPr>
          <w:p w14:paraId="079A76FE" w14:textId="0457211B" w:rsidR="00EA25C3" w:rsidRPr="00A73E79" w:rsidRDefault="00EA25C3" w:rsidP="000D673D">
            <w:pPr>
              <w:rPr>
                <w:rFonts w:ascii="Arial" w:hAnsi="Arial" w:cs="Arial"/>
                <w:sz w:val="22"/>
                <w:szCs w:val="22"/>
              </w:rPr>
            </w:pPr>
          </w:p>
        </w:tc>
        <w:tc>
          <w:tcPr>
            <w:tcW w:w="2850" w:type="dxa"/>
          </w:tcPr>
          <w:p w14:paraId="4BD39A7B" w14:textId="3763A64A" w:rsidR="00EA25C3" w:rsidRPr="00EE7C32" w:rsidRDefault="00EA25C3" w:rsidP="000D673D">
            <w:pPr>
              <w:jc w:val="right"/>
              <w:rPr>
                <w:rFonts w:ascii="Arial" w:hAnsi="Arial" w:cs="Arial"/>
                <w:sz w:val="22"/>
                <w:szCs w:val="22"/>
              </w:rPr>
            </w:pPr>
            <w:r>
              <w:rPr>
                <w:rFonts w:ascii="Arial" w:hAnsi="Arial" w:cs="Arial"/>
                <w:sz w:val="22"/>
                <w:szCs w:val="22"/>
              </w:rPr>
              <w:t xml:space="preserve">Lisa </w:t>
            </w:r>
            <w:proofErr w:type="spellStart"/>
            <w:r>
              <w:rPr>
                <w:rFonts w:ascii="Arial" w:hAnsi="Arial" w:cs="Arial"/>
                <w:sz w:val="22"/>
                <w:szCs w:val="22"/>
              </w:rPr>
              <w:t>Ledebor</w:t>
            </w:r>
            <w:proofErr w:type="spellEnd"/>
          </w:p>
        </w:tc>
        <w:tc>
          <w:tcPr>
            <w:tcW w:w="1146" w:type="dxa"/>
          </w:tcPr>
          <w:p w14:paraId="0FDA40F8" w14:textId="1B6A3770" w:rsidR="00EA25C3" w:rsidRPr="00EE7C32" w:rsidRDefault="00EA25C3" w:rsidP="000D673D">
            <w:pPr>
              <w:jc w:val="right"/>
              <w:rPr>
                <w:rFonts w:ascii="Arial" w:hAnsi="Arial" w:cs="Arial"/>
                <w:sz w:val="22"/>
                <w:szCs w:val="22"/>
              </w:rPr>
            </w:pPr>
            <w:r>
              <w:rPr>
                <w:rFonts w:ascii="Arial" w:hAnsi="Arial" w:cs="Arial"/>
                <w:sz w:val="22"/>
                <w:szCs w:val="22"/>
              </w:rPr>
              <w:t>2016-18</w:t>
            </w:r>
          </w:p>
        </w:tc>
      </w:tr>
      <w:tr w:rsidR="00EA25C3" w:rsidRPr="00A73E79" w14:paraId="3AD47445" w14:textId="77777777" w:rsidTr="00EA25C3">
        <w:tc>
          <w:tcPr>
            <w:tcW w:w="522" w:type="dxa"/>
          </w:tcPr>
          <w:p w14:paraId="10462C9E" w14:textId="7FDA2381" w:rsidR="00EA25C3" w:rsidRDefault="00EA25C3" w:rsidP="000D673D">
            <w:pPr>
              <w:rPr>
                <w:rFonts w:ascii="Arial" w:hAnsi="Arial" w:cs="Arial"/>
                <w:sz w:val="22"/>
                <w:szCs w:val="22"/>
              </w:rPr>
            </w:pPr>
            <w:r>
              <w:rPr>
                <w:rFonts w:ascii="Arial" w:hAnsi="Arial" w:cs="Arial"/>
                <w:sz w:val="22"/>
                <w:szCs w:val="22"/>
              </w:rPr>
              <w:t>8.</w:t>
            </w:r>
          </w:p>
        </w:tc>
        <w:tc>
          <w:tcPr>
            <w:tcW w:w="5418" w:type="dxa"/>
            <w:vMerge/>
          </w:tcPr>
          <w:p w14:paraId="6F2A6BDB" w14:textId="7C04A86B" w:rsidR="00EA25C3" w:rsidRPr="00A73E79" w:rsidRDefault="00EA25C3" w:rsidP="000D673D">
            <w:pPr>
              <w:rPr>
                <w:rFonts w:ascii="Arial" w:hAnsi="Arial" w:cs="Arial"/>
                <w:sz w:val="22"/>
                <w:szCs w:val="22"/>
              </w:rPr>
            </w:pPr>
          </w:p>
        </w:tc>
        <w:tc>
          <w:tcPr>
            <w:tcW w:w="2850" w:type="dxa"/>
          </w:tcPr>
          <w:p w14:paraId="4978B52E" w14:textId="04EF282C" w:rsidR="00EA25C3" w:rsidRPr="00EE7C32" w:rsidRDefault="00EA25C3" w:rsidP="000D673D">
            <w:pPr>
              <w:jc w:val="right"/>
              <w:rPr>
                <w:rFonts w:ascii="Arial" w:hAnsi="Arial" w:cs="Arial"/>
                <w:sz w:val="22"/>
                <w:szCs w:val="22"/>
              </w:rPr>
            </w:pPr>
            <w:r>
              <w:rPr>
                <w:rFonts w:ascii="Arial" w:hAnsi="Arial" w:cs="Arial"/>
                <w:sz w:val="22"/>
                <w:szCs w:val="22"/>
              </w:rPr>
              <w:t>Daniel Garcia</w:t>
            </w:r>
          </w:p>
        </w:tc>
        <w:tc>
          <w:tcPr>
            <w:tcW w:w="1146" w:type="dxa"/>
          </w:tcPr>
          <w:p w14:paraId="36CB9308" w14:textId="54DD89D2" w:rsidR="00EA25C3" w:rsidRPr="00EE7C32" w:rsidRDefault="00EA25C3" w:rsidP="000D673D">
            <w:pPr>
              <w:jc w:val="right"/>
              <w:rPr>
                <w:rFonts w:ascii="Arial" w:hAnsi="Arial" w:cs="Arial"/>
                <w:sz w:val="22"/>
                <w:szCs w:val="22"/>
              </w:rPr>
            </w:pPr>
            <w:r>
              <w:rPr>
                <w:rFonts w:ascii="Arial" w:hAnsi="Arial" w:cs="Arial"/>
                <w:sz w:val="22"/>
                <w:szCs w:val="22"/>
              </w:rPr>
              <w:t>2016-17</w:t>
            </w:r>
          </w:p>
        </w:tc>
      </w:tr>
      <w:tr w:rsidR="00FA2564" w:rsidRPr="00A73E79" w14:paraId="0DB88511" w14:textId="77777777" w:rsidTr="00EA25C3">
        <w:tc>
          <w:tcPr>
            <w:tcW w:w="522" w:type="dxa"/>
          </w:tcPr>
          <w:p w14:paraId="7EAC150B" w14:textId="6E910B77" w:rsidR="00FA2564" w:rsidRDefault="00FA2564" w:rsidP="000D673D">
            <w:pPr>
              <w:rPr>
                <w:rFonts w:ascii="Arial" w:hAnsi="Arial" w:cs="Arial"/>
                <w:sz w:val="22"/>
                <w:szCs w:val="22"/>
              </w:rPr>
            </w:pPr>
            <w:r>
              <w:rPr>
                <w:rFonts w:ascii="Arial" w:hAnsi="Arial" w:cs="Arial"/>
                <w:sz w:val="22"/>
                <w:szCs w:val="22"/>
              </w:rPr>
              <w:t>9.</w:t>
            </w:r>
          </w:p>
        </w:tc>
        <w:tc>
          <w:tcPr>
            <w:tcW w:w="5418" w:type="dxa"/>
          </w:tcPr>
          <w:p w14:paraId="2AB030DF" w14:textId="3F3879BB" w:rsidR="00FA2564" w:rsidRPr="00A73E79" w:rsidRDefault="00D34697" w:rsidP="000D673D">
            <w:pPr>
              <w:rPr>
                <w:rFonts w:ascii="Arial" w:hAnsi="Arial" w:cs="Arial"/>
                <w:sz w:val="22"/>
                <w:szCs w:val="22"/>
              </w:rPr>
            </w:pPr>
            <w:r>
              <w:rPr>
                <w:rFonts w:ascii="Arial" w:hAnsi="Arial" w:cs="Arial"/>
                <w:sz w:val="22"/>
                <w:szCs w:val="22"/>
              </w:rPr>
              <w:t xml:space="preserve">Faculty, Noncredit </w:t>
            </w:r>
            <w:r w:rsidR="00EA25C3">
              <w:rPr>
                <w:rFonts w:ascii="Arial" w:hAnsi="Arial" w:cs="Arial"/>
                <w:sz w:val="22"/>
                <w:szCs w:val="22"/>
              </w:rPr>
              <w:t xml:space="preserve">(appointed by Academic Senate)  </w:t>
            </w:r>
          </w:p>
        </w:tc>
        <w:tc>
          <w:tcPr>
            <w:tcW w:w="2850" w:type="dxa"/>
          </w:tcPr>
          <w:p w14:paraId="444FA7D0" w14:textId="65E4D7CE" w:rsidR="00FA2564" w:rsidRPr="00EE7C32" w:rsidRDefault="00D34697" w:rsidP="000D673D">
            <w:pPr>
              <w:jc w:val="right"/>
              <w:rPr>
                <w:rFonts w:ascii="Arial" w:hAnsi="Arial" w:cs="Arial"/>
                <w:sz w:val="22"/>
                <w:szCs w:val="22"/>
              </w:rPr>
            </w:pPr>
            <w:r>
              <w:rPr>
                <w:rFonts w:ascii="Arial" w:hAnsi="Arial" w:cs="Arial"/>
                <w:sz w:val="22"/>
                <w:szCs w:val="22"/>
              </w:rPr>
              <w:t>Suzanne Avila</w:t>
            </w:r>
          </w:p>
        </w:tc>
        <w:tc>
          <w:tcPr>
            <w:tcW w:w="1146" w:type="dxa"/>
          </w:tcPr>
          <w:p w14:paraId="3EE5B75F" w14:textId="51FD17BA" w:rsidR="00FA2564" w:rsidRPr="00EE7C32" w:rsidRDefault="00D34697" w:rsidP="000D673D">
            <w:pPr>
              <w:jc w:val="right"/>
              <w:rPr>
                <w:rFonts w:ascii="Arial" w:hAnsi="Arial" w:cs="Arial"/>
                <w:sz w:val="22"/>
                <w:szCs w:val="22"/>
              </w:rPr>
            </w:pPr>
            <w:r>
              <w:rPr>
                <w:rFonts w:ascii="Arial" w:hAnsi="Arial" w:cs="Arial"/>
                <w:sz w:val="22"/>
                <w:szCs w:val="22"/>
              </w:rPr>
              <w:t>2016-19</w:t>
            </w:r>
          </w:p>
        </w:tc>
      </w:tr>
      <w:tr w:rsidR="00FA2564" w:rsidRPr="00A73E79" w14:paraId="0E94C2CB" w14:textId="77777777" w:rsidTr="00EA25C3">
        <w:tc>
          <w:tcPr>
            <w:tcW w:w="522" w:type="dxa"/>
          </w:tcPr>
          <w:p w14:paraId="4DEB0A6E" w14:textId="4D71BAF5" w:rsidR="00FA2564" w:rsidRDefault="00FA2564" w:rsidP="000D673D">
            <w:pPr>
              <w:rPr>
                <w:rFonts w:ascii="Arial" w:hAnsi="Arial" w:cs="Arial"/>
                <w:sz w:val="22"/>
                <w:szCs w:val="22"/>
              </w:rPr>
            </w:pPr>
            <w:r>
              <w:rPr>
                <w:rFonts w:ascii="Arial" w:hAnsi="Arial" w:cs="Arial"/>
                <w:sz w:val="22"/>
                <w:szCs w:val="22"/>
              </w:rPr>
              <w:t>10.</w:t>
            </w:r>
          </w:p>
        </w:tc>
        <w:tc>
          <w:tcPr>
            <w:tcW w:w="5418" w:type="dxa"/>
          </w:tcPr>
          <w:p w14:paraId="4CFBFACC" w14:textId="74A2CBDA" w:rsidR="00FA2564" w:rsidRPr="00A73E79" w:rsidRDefault="00D34697" w:rsidP="000D673D">
            <w:pPr>
              <w:rPr>
                <w:rFonts w:ascii="Arial" w:hAnsi="Arial" w:cs="Arial"/>
                <w:sz w:val="22"/>
                <w:szCs w:val="22"/>
              </w:rPr>
            </w:pPr>
            <w:r>
              <w:rPr>
                <w:rFonts w:ascii="Arial" w:hAnsi="Arial" w:cs="Arial"/>
                <w:sz w:val="22"/>
                <w:szCs w:val="22"/>
              </w:rPr>
              <w:t xml:space="preserve">Faculty, Counseling </w:t>
            </w:r>
            <w:r w:rsidR="00EA25C3">
              <w:rPr>
                <w:rFonts w:ascii="Arial" w:hAnsi="Arial" w:cs="Arial"/>
                <w:sz w:val="22"/>
                <w:szCs w:val="22"/>
              </w:rPr>
              <w:t xml:space="preserve">(appointed by Academic Senate)  </w:t>
            </w:r>
          </w:p>
        </w:tc>
        <w:tc>
          <w:tcPr>
            <w:tcW w:w="2850" w:type="dxa"/>
          </w:tcPr>
          <w:p w14:paraId="79D13FF8" w14:textId="47044722" w:rsidR="00FA2564" w:rsidRPr="00EE7C32" w:rsidRDefault="00EA25C3" w:rsidP="000D673D">
            <w:pPr>
              <w:jc w:val="right"/>
              <w:rPr>
                <w:rFonts w:ascii="Arial" w:hAnsi="Arial" w:cs="Arial"/>
                <w:sz w:val="22"/>
                <w:szCs w:val="22"/>
              </w:rPr>
            </w:pPr>
            <w:r>
              <w:rPr>
                <w:rFonts w:ascii="Arial" w:hAnsi="Arial" w:cs="Arial"/>
                <w:sz w:val="22"/>
                <w:szCs w:val="22"/>
              </w:rPr>
              <w:t xml:space="preserve"> </w:t>
            </w:r>
          </w:p>
        </w:tc>
        <w:tc>
          <w:tcPr>
            <w:tcW w:w="1146" w:type="dxa"/>
          </w:tcPr>
          <w:p w14:paraId="6B900174" w14:textId="75841D9F" w:rsidR="00FA2564" w:rsidRPr="00EE7C32" w:rsidRDefault="00D34697" w:rsidP="000D673D">
            <w:pPr>
              <w:jc w:val="right"/>
              <w:rPr>
                <w:rFonts w:ascii="Arial" w:hAnsi="Arial" w:cs="Arial"/>
                <w:sz w:val="22"/>
                <w:szCs w:val="22"/>
              </w:rPr>
            </w:pPr>
            <w:r>
              <w:rPr>
                <w:rFonts w:ascii="Arial" w:hAnsi="Arial" w:cs="Arial"/>
                <w:sz w:val="22"/>
                <w:szCs w:val="22"/>
              </w:rPr>
              <w:t>2016-18</w:t>
            </w:r>
          </w:p>
        </w:tc>
      </w:tr>
      <w:tr w:rsidR="00FA2564" w:rsidRPr="00A73E79" w14:paraId="7E4BF683" w14:textId="77777777" w:rsidTr="00EA25C3">
        <w:tc>
          <w:tcPr>
            <w:tcW w:w="522" w:type="dxa"/>
          </w:tcPr>
          <w:p w14:paraId="0866968B" w14:textId="1F1E240B" w:rsidR="00FA2564" w:rsidRDefault="00FA2564" w:rsidP="000D673D">
            <w:pPr>
              <w:rPr>
                <w:rFonts w:ascii="Arial" w:hAnsi="Arial" w:cs="Arial"/>
                <w:sz w:val="22"/>
                <w:szCs w:val="22"/>
              </w:rPr>
            </w:pPr>
            <w:r>
              <w:rPr>
                <w:rFonts w:ascii="Arial" w:hAnsi="Arial" w:cs="Arial"/>
                <w:sz w:val="22"/>
                <w:szCs w:val="22"/>
              </w:rPr>
              <w:t>11.</w:t>
            </w:r>
          </w:p>
        </w:tc>
        <w:tc>
          <w:tcPr>
            <w:tcW w:w="5418" w:type="dxa"/>
          </w:tcPr>
          <w:p w14:paraId="62AA01ED" w14:textId="247370FE" w:rsidR="00FA2564" w:rsidRPr="00A73E79" w:rsidRDefault="00D34697" w:rsidP="000D673D">
            <w:pPr>
              <w:rPr>
                <w:rFonts w:ascii="Arial" w:hAnsi="Arial" w:cs="Arial"/>
                <w:sz w:val="22"/>
                <w:szCs w:val="22"/>
              </w:rPr>
            </w:pPr>
            <w:r>
              <w:rPr>
                <w:rFonts w:ascii="Arial" w:hAnsi="Arial" w:cs="Arial"/>
                <w:sz w:val="22"/>
                <w:szCs w:val="22"/>
              </w:rPr>
              <w:t xml:space="preserve">Faculty, At Large </w:t>
            </w:r>
            <w:r w:rsidR="00EA25C3">
              <w:rPr>
                <w:rFonts w:ascii="Arial" w:hAnsi="Arial" w:cs="Arial"/>
                <w:sz w:val="22"/>
                <w:szCs w:val="22"/>
              </w:rPr>
              <w:t xml:space="preserve">(appointed by Academic Senate)  </w:t>
            </w:r>
          </w:p>
        </w:tc>
        <w:tc>
          <w:tcPr>
            <w:tcW w:w="2850" w:type="dxa"/>
          </w:tcPr>
          <w:p w14:paraId="2F18BA1D" w14:textId="1737E00A" w:rsidR="00FA2564" w:rsidRPr="00EE7C32" w:rsidRDefault="00D34697" w:rsidP="000D673D">
            <w:pPr>
              <w:jc w:val="right"/>
              <w:rPr>
                <w:rFonts w:ascii="Arial" w:hAnsi="Arial" w:cs="Arial"/>
                <w:sz w:val="22"/>
                <w:szCs w:val="22"/>
              </w:rPr>
            </w:pPr>
            <w:r>
              <w:rPr>
                <w:rFonts w:ascii="Arial" w:hAnsi="Arial" w:cs="Arial"/>
                <w:sz w:val="22"/>
                <w:szCs w:val="22"/>
              </w:rPr>
              <w:t>Deb Distante</w:t>
            </w:r>
          </w:p>
        </w:tc>
        <w:tc>
          <w:tcPr>
            <w:tcW w:w="1146" w:type="dxa"/>
          </w:tcPr>
          <w:p w14:paraId="62A8BC48" w14:textId="687161E8" w:rsidR="00FA2564" w:rsidRPr="00EE7C32" w:rsidRDefault="00D34697" w:rsidP="000D673D">
            <w:pPr>
              <w:jc w:val="right"/>
              <w:rPr>
                <w:rFonts w:ascii="Arial" w:hAnsi="Arial" w:cs="Arial"/>
                <w:sz w:val="22"/>
                <w:szCs w:val="22"/>
              </w:rPr>
            </w:pPr>
            <w:r>
              <w:rPr>
                <w:rFonts w:ascii="Arial" w:hAnsi="Arial" w:cs="Arial"/>
                <w:sz w:val="22"/>
                <w:szCs w:val="22"/>
              </w:rPr>
              <w:t>2016-19</w:t>
            </w:r>
          </w:p>
        </w:tc>
      </w:tr>
      <w:tr w:rsidR="00EA25C3" w:rsidRPr="00A73E79" w14:paraId="75302497" w14:textId="77777777" w:rsidTr="00EA25C3">
        <w:tc>
          <w:tcPr>
            <w:tcW w:w="522" w:type="dxa"/>
          </w:tcPr>
          <w:p w14:paraId="0A477526" w14:textId="62598812" w:rsidR="00EA25C3" w:rsidRDefault="00EA25C3" w:rsidP="000D673D">
            <w:pPr>
              <w:rPr>
                <w:rFonts w:ascii="Arial" w:hAnsi="Arial" w:cs="Arial"/>
                <w:sz w:val="22"/>
                <w:szCs w:val="22"/>
              </w:rPr>
            </w:pPr>
            <w:r>
              <w:rPr>
                <w:rFonts w:ascii="Arial" w:hAnsi="Arial" w:cs="Arial"/>
                <w:sz w:val="22"/>
                <w:szCs w:val="22"/>
              </w:rPr>
              <w:t>12.</w:t>
            </w:r>
          </w:p>
        </w:tc>
        <w:tc>
          <w:tcPr>
            <w:tcW w:w="5418" w:type="dxa"/>
            <w:vMerge w:val="restart"/>
          </w:tcPr>
          <w:p w14:paraId="770E60CB" w14:textId="77777777" w:rsidR="00EA25C3" w:rsidRPr="00A73E79" w:rsidRDefault="00EA25C3" w:rsidP="000D673D">
            <w:pPr>
              <w:rPr>
                <w:rFonts w:ascii="Arial" w:hAnsi="Arial" w:cs="Arial"/>
                <w:sz w:val="22"/>
                <w:szCs w:val="22"/>
              </w:rPr>
            </w:pPr>
            <w:r>
              <w:rPr>
                <w:rFonts w:ascii="Arial" w:hAnsi="Arial" w:cs="Arial"/>
                <w:sz w:val="22"/>
                <w:szCs w:val="22"/>
              </w:rPr>
              <w:t xml:space="preserve">Student </w:t>
            </w:r>
          </w:p>
          <w:p w14:paraId="7265E3F4" w14:textId="4D21E172" w:rsidR="00EA25C3" w:rsidRPr="00A73E79" w:rsidRDefault="00EA25C3" w:rsidP="000D673D">
            <w:pPr>
              <w:rPr>
                <w:rFonts w:ascii="Arial" w:hAnsi="Arial" w:cs="Arial"/>
                <w:sz w:val="22"/>
                <w:szCs w:val="22"/>
              </w:rPr>
            </w:pPr>
            <w:r>
              <w:rPr>
                <w:rFonts w:ascii="Arial" w:hAnsi="Arial" w:cs="Arial"/>
                <w:sz w:val="22"/>
                <w:szCs w:val="22"/>
              </w:rPr>
              <w:t xml:space="preserve">(appointed by Academic Senate)  </w:t>
            </w:r>
          </w:p>
        </w:tc>
        <w:tc>
          <w:tcPr>
            <w:tcW w:w="2850" w:type="dxa"/>
          </w:tcPr>
          <w:p w14:paraId="49E70DD6" w14:textId="02E2332B" w:rsidR="00EA25C3" w:rsidRPr="00EE7C32" w:rsidRDefault="00EA25C3" w:rsidP="000D673D">
            <w:pPr>
              <w:jc w:val="right"/>
              <w:rPr>
                <w:rFonts w:ascii="Arial" w:hAnsi="Arial" w:cs="Arial"/>
                <w:sz w:val="22"/>
                <w:szCs w:val="22"/>
              </w:rPr>
            </w:pPr>
            <w:proofErr w:type="spellStart"/>
            <w:r>
              <w:rPr>
                <w:rFonts w:ascii="Arial" w:hAnsi="Arial" w:cs="Arial"/>
                <w:sz w:val="22"/>
                <w:szCs w:val="22"/>
              </w:rPr>
              <w:t>Jiseon</w:t>
            </w:r>
            <w:proofErr w:type="spellEnd"/>
            <w:r>
              <w:rPr>
                <w:rFonts w:ascii="Arial" w:hAnsi="Arial" w:cs="Arial"/>
                <w:sz w:val="22"/>
                <w:szCs w:val="22"/>
              </w:rPr>
              <w:t xml:space="preserve"> Kim</w:t>
            </w:r>
          </w:p>
        </w:tc>
        <w:tc>
          <w:tcPr>
            <w:tcW w:w="1146" w:type="dxa"/>
          </w:tcPr>
          <w:p w14:paraId="400AB0DF" w14:textId="60C5F8F1" w:rsidR="00EA25C3" w:rsidRPr="00EE7C32" w:rsidRDefault="00EA25C3" w:rsidP="000D673D">
            <w:pPr>
              <w:jc w:val="right"/>
              <w:rPr>
                <w:rFonts w:ascii="Arial" w:hAnsi="Arial" w:cs="Arial"/>
                <w:sz w:val="22"/>
                <w:szCs w:val="22"/>
              </w:rPr>
            </w:pPr>
            <w:r>
              <w:rPr>
                <w:rFonts w:ascii="Arial" w:hAnsi="Arial" w:cs="Arial"/>
                <w:sz w:val="22"/>
                <w:szCs w:val="22"/>
              </w:rPr>
              <w:t>2016-17</w:t>
            </w:r>
          </w:p>
        </w:tc>
      </w:tr>
      <w:tr w:rsidR="00EA25C3" w:rsidRPr="00A73E79" w14:paraId="653F8D49" w14:textId="77777777" w:rsidTr="00EA25C3">
        <w:tc>
          <w:tcPr>
            <w:tcW w:w="522" w:type="dxa"/>
          </w:tcPr>
          <w:p w14:paraId="2C969455" w14:textId="1FC5FEB8" w:rsidR="00EA25C3" w:rsidRDefault="00EA25C3" w:rsidP="000D673D">
            <w:pPr>
              <w:rPr>
                <w:rFonts w:ascii="Arial" w:hAnsi="Arial" w:cs="Arial"/>
                <w:sz w:val="22"/>
                <w:szCs w:val="22"/>
              </w:rPr>
            </w:pPr>
            <w:r>
              <w:rPr>
                <w:rFonts w:ascii="Arial" w:hAnsi="Arial" w:cs="Arial"/>
                <w:sz w:val="22"/>
                <w:szCs w:val="22"/>
              </w:rPr>
              <w:t>13.</w:t>
            </w:r>
          </w:p>
        </w:tc>
        <w:tc>
          <w:tcPr>
            <w:tcW w:w="5418" w:type="dxa"/>
            <w:vMerge/>
          </w:tcPr>
          <w:p w14:paraId="27C5478A" w14:textId="766AB77E" w:rsidR="00EA25C3" w:rsidRPr="00A73E79" w:rsidRDefault="00EA25C3" w:rsidP="000D673D">
            <w:pPr>
              <w:rPr>
                <w:rFonts w:ascii="Arial" w:hAnsi="Arial" w:cs="Arial"/>
                <w:sz w:val="22"/>
                <w:szCs w:val="22"/>
              </w:rPr>
            </w:pPr>
          </w:p>
        </w:tc>
        <w:tc>
          <w:tcPr>
            <w:tcW w:w="2850" w:type="dxa"/>
          </w:tcPr>
          <w:p w14:paraId="5656379F" w14:textId="77777777" w:rsidR="00EA25C3" w:rsidRPr="00EE7C32" w:rsidRDefault="00EA25C3" w:rsidP="000D673D">
            <w:pPr>
              <w:jc w:val="right"/>
              <w:rPr>
                <w:rFonts w:ascii="Arial" w:hAnsi="Arial" w:cs="Arial"/>
                <w:sz w:val="22"/>
                <w:szCs w:val="22"/>
              </w:rPr>
            </w:pPr>
          </w:p>
        </w:tc>
        <w:tc>
          <w:tcPr>
            <w:tcW w:w="1146" w:type="dxa"/>
          </w:tcPr>
          <w:p w14:paraId="44A0BB55" w14:textId="25EC1277" w:rsidR="00EA25C3" w:rsidRPr="00EE7C32" w:rsidRDefault="00EA25C3" w:rsidP="000D673D">
            <w:pPr>
              <w:jc w:val="right"/>
              <w:rPr>
                <w:rFonts w:ascii="Arial" w:hAnsi="Arial" w:cs="Arial"/>
                <w:sz w:val="22"/>
                <w:szCs w:val="22"/>
              </w:rPr>
            </w:pPr>
            <w:r>
              <w:rPr>
                <w:rFonts w:ascii="Arial" w:hAnsi="Arial" w:cs="Arial"/>
                <w:sz w:val="22"/>
                <w:szCs w:val="22"/>
              </w:rPr>
              <w:t>2016-17</w:t>
            </w:r>
          </w:p>
        </w:tc>
      </w:tr>
    </w:tbl>
    <w:p w14:paraId="52A5393B" w14:textId="77777777" w:rsidR="00ED1126" w:rsidRDefault="00ED1126" w:rsidP="00ED1126">
      <w:pPr>
        <w:rPr>
          <w:rFonts w:ascii="Arial" w:hAnsi="Arial" w:cs="Arial"/>
          <w:sz w:val="22"/>
          <w:szCs w:val="22"/>
        </w:rPr>
      </w:pPr>
    </w:p>
    <w:p w14:paraId="1C905BE9" w14:textId="1AC59DA4" w:rsidR="00A73E79" w:rsidRDefault="00A73E79" w:rsidP="00A73E79">
      <w:pPr>
        <w:tabs>
          <w:tab w:val="right" w:pos="9900"/>
        </w:tabs>
        <w:ind w:right="-54"/>
        <w:jc w:val="both"/>
        <w:rPr>
          <w:rFonts w:ascii="Arial" w:hAnsi="Arial" w:cs="Arial"/>
          <w:spacing w:val="-3"/>
          <w:sz w:val="22"/>
          <w:szCs w:val="22"/>
        </w:rPr>
      </w:pPr>
      <w:r w:rsidRPr="00A73E79">
        <w:rPr>
          <w:rFonts w:ascii="Arial" w:hAnsi="Arial" w:cs="Arial"/>
          <w:spacing w:val="-3"/>
          <w:sz w:val="22"/>
          <w:szCs w:val="22"/>
        </w:rPr>
        <w:t>Membership Meeting Times:</w:t>
      </w:r>
    </w:p>
    <w:p w14:paraId="2A3D5381" w14:textId="77777777" w:rsidR="00EE7C32" w:rsidRPr="00A73E79" w:rsidRDefault="00EE7C32" w:rsidP="00A73E79">
      <w:pPr>
        <w:tabs>
          <w:tab w:val="right" w:pos="9900"/>
        </w:tabs>
        <w:ind w:right="-54"/>
        <w:jc w:val="both"/>
        <w:rPr>
          <w:rFonts w:ascii="Arial" w:hAnsi="Arial" w:cs="Arial"/>
          <w:spacing w:val="-3"/>
          <w:sz w:val="22"/>
          <w:szCs w:val="22"/>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6"/>
        <w:gridCol w:w="1527"/>
        <w:gridCol w:w="2744"/>
        <w:gridCol w:w="2025"/>
        <w:gridCol w:w="1637"/>
      </w:tblGrid>
      <w:tr w:rsidR="00A73E79" w:rsidRPr="00A73E79" w14:paraId="1B60DC28" w14:textId="77777777" w:rsidTr="00FF5933">
        <w:tc>
          <w:tcPr>
            <w:tcW w:w="973" w:type="pct"/>
            <w:tcBorders>
              <w:bottom w:val="single" w:sz="4" w:space="0" w:color="auto"/>
            </w:tcBorders>
            <w:shd w:val="pct12" w:color="auto" w:fill="FFFFFF"/>
            <w:vAlign w:val="center"/>
          </w:tcPr>
          <w:p w14:paraId="6922C3E5" w14:textId="77777777" w:rsidR="00A73E79" w:rsidRPr="00A73E79" w:rsidRDefault="00A73E79" w:rsidP="00FF5933">
            <w:pPr>
              <w:spacing w:before="40" w:after="40"/>
              <w:jc w:val="center"/>
              <w:rPr>
                <w:rFonts w:ascii="Arial" w:hAnsi="Arial" w:cs="Arial"/>
                <w:sz w:val="18"/>
                <w:szCs w:val="18"/>
              </w:rPr>
            </w:pPr>
            <w:r w:rsidRPr="00A73E79">
              <w:rPr>
                <w:rFonts w:ascii="Arial" w:hAnsi="Arial" w:cs="Arial"/>
                <w:sz w:val="18"/>
                <w:szCs w:val="18"/>
              </w:rPr>
              <w:t>COMMITTEE TYPE</w:t>
            </w:r>
          </w:p>
        </w:tc>
        <w:tc>
          <w:tcPr>
            <w:tcW w:w="775" w:type="pct"/>
            <w:tcBorders>
              <w:bottom w:val="single" w:sz="4" w:space="0" w:color="auto"/>
            </w:tcBorders>
            <w:shd w:val="pct12" w:color="auto" w:fill="FFFFFF"/>
            <w:vAlign w:val="center"/>
          </w:tcPr>
          <w:p w14:paraId="75C2289E" w14:textId="77777777" w:rsidR="00A73E79" w:rsidRPr="00A73E79" w:rsidRDefault="00A73E79" w:rsidP="00FF5933">
            <w:pPr>
              <w:spacing w:before="40" w:after="40"/>
              <w:jc w:val="center"/>
              <w:rPr>
                <w:rFonts w:ascii="Arial" w:hAnsi="Arial" w:cs="Arial"/>
                <w:sz w:val="18"/>
                <w:szCs w:val="18"/>
              </w:rPr>
            </w:pPr>
            <w:r w:rsidRPr="00A73E79">
              <w:rPr>
                <w:rFonts w:ascii="Arial" w:hAnsi="Arial" w:cs="Arial"/>
                <w:sz w:val="18"/>
                <w:szCs w:val="18"/>
              </w:rPr>
              <w:t>CHAIR</w:t>
            </w:r>
          </w:p>
        </w:tc>
        <w:tc>
          <w:tcPr>
            <w:tcW w:w="1393" w:type="pct"/>
            <w:tcBorders>
              <w:bottom w:val="single" w:sz="4" w:space="0" w:color="auto"/>
            </w:tcBorders>
            <w:shd w:val="pct12" w:color="auto" w:fill="FFFFFF"/>
            <w:vAlign w:val="center"/>
          </w:tcPr>
          <w:p w14:paraId="349D1BFA" w14:textId="77777777" w:rsidR="00A73E79" w:rsidRPr="00A73E79" w:rsidRDefault="00A73E79" w:rsidP="00FF5933">
            <w:pPr>
              <w:keepNext/>
              <w:jc w:val="center"/>
              <w:outlineLvl w:val="1"/>
              <w:rPr>
                <w:rFonts w:ascii="Arial" w:hAnsi="Arial" w:cs="Arial"/>
                <w:sz w:val="18"/>
                <w:szCs w:val="18"/>
              </w:rPr>
            </w:pPr>
            <w:r w:rsidRPr="00A73E79">
              <w:rPr>
                <w:rFonts w:ascii="Arial" w:hAnsi="Arial" w:cs="Arial"/>
                <w:sz w:val="18"/>
                <w:szCs w:val="18"/>
              </w:rPr>
              <w:t>MEETING SCHEDULE</w:t>
            </w:r>
          </w:p>
        </w:tc>
        <w:tc>
          <w:tcPr>
            <w:tcW w:w="1028" w:type="pct"/>
            <w:tcBorders>
              <w:bottom w:val="single" w:sz="4" w:space="0" w:color="auto"/>
            </w:tcBorders>
            <w:shd w:val="pct12" w:color="auto" w:fill="FFFFFF"/>
            <w:vAlign w:val="center"/>
          </w:tcPr>
          <w:p w14:paraId="0A4712ED" w14:textId="77777777" w:rsidR="00A73E79" w:rsidRPr="00A73E79" w:rsidRDefault="00A73E79" w:rsidP="00FF5933">
            <w:pPr>
              <w:spacing w:before="40" w:after="40"/>
              <w:jc w:val="center"/>
              <w:rPr>
                <w:rFonts w:ascii="Arial" w:hAnsi="Arial" w:cs="Arial"/>
                <w:sz w:val="18"/>
                <w:szCs w:val="18"/>
              </w:rPr>
            </w:pPr>
            <w:r w:rsidRPr="00A73E79">
              <w:rPr>
                <w:rFonts w:ascii="Arial" w:hAnsi="Arial" w:cs="Arial"/>
                <w:sz w:val="18"/>
                <w:szCs w:val="18"/>
              </w:rPr>
              <w:t>LOCATION</w:t>
            </w:r>
          </w:p>
        </w:tc>
        <w:tc>
          <w:tcPr>
            <w:tcW w:w="831" w:type="pct"/>
            <w:tcBorders>
              <w:bottom w:val="single" w:sz="4" w:space="0" w:color="auto"/>
            </w:tcBorders>
            <w:shd w:val="pct12" w:color="auto" w:fill="FFFFFF"/>
            <w:vAlign w:val="center"/>
          </w:tcPr>
          <w:p w14:paraId="63ADBE0D" w14:textId="77777777" w:rsidR="00A73E79" w:rsidRPr="00A73E79" w:rsidRDefault="00A73E79" w:rsidP="00FF5933">
            <w:pPr>
              <w:spacing w:before="40" w:after="40"/>
              <w:jc w:val="center"/>
              <w:rPr>
                <w:rFonts w:ascii="Arial" w:hAnsi="Arial" w:cs="Arial"/>
                <w:sz w:val="18"/>
                <w:szCs w:val="18"/>
              </w:rPr>
            </w:pPr>
            <w:r w:rsidRPr="00A73E79">
              <w:rPr>
                <w:rFonts w:ascii="Arial" w:hAnsi="Arial" w:cs="Arial"/>
                <w:sz w:val="18"/>
                <w:szCs w:val="18"/>
              </w:rPr>
              <w:t>TIME</w:t>
            </w:r>
          </w:p>
        </w:tc>
      </w:tr>
      <w:tr w:rsidR="00A73E79" w:rsidRPr="00A73E79" w14:paraId="35D8FC48" w14:textId="77777777" w:rsidTr="00FF5933">
        <w:tc>
          <w:tcPr>
            <w:tcW w:w="973" w:type="pct"/>
            <w:shd w:val="clear" w:color="auto" w:fill="auto"/>
          </w:tcPr>
          <w:p w14:paraId="6DEA9F6E" w14:textId="77777777" w:rsidR="00A73E79" w:rsidRPr="00A73E79" w:rsidRDefault="00A73E79" w:rsidP="00FF5933">
            <w:pPr>
              <w:spacing w:before="40" w:after="40"/>
              <w:jc w:val="center"/>
              <w:rPr>
                <w:rFonts w:ascii="Arial" w:hAnsi="Arial" w:cs="Arial"/>
                <w:sz w:val="18"/>
                <w:szCs w:val="18"/>
              </w:rPr>
            </w:pPr>
            <w:r w:rsidRPr="00A73E79">
              <w:rPr>
                <w:rFonts w:ascii="Arial" w:hAnsi="Arial" w:cs="Arial"/>
                <w:sz w:val="18"/>
                <w:szCs w:val="18"/>
              </w:rPr>
              <w:t>Governance</w:t>
            </w:r>
          </w:p>
        </w:tc>
        <w:tc>
          <w:tcPr>
            <w:tcW w:w="775" w:type="pct"/>
            <w:shd w:val="clear" w:color="auto" w:fill="auto"/>
          </w:tcPr>
          <w:p w14:paraId="5CF321F1" w14:textId="69247FE4" w:rsidR="00A73E79" w:rsidRPr="00A73E79" w:rsidRDefault="00FA2564" w:rsidP="00FF5933">
            <w:pPr>
              <w:spacing w:before="40" w:after="40"/>
              <w:jc w:val="center"/>
              <w:rPr>
                <w:rFonts w:ascii="Arial" w:hAnsi="Arial" w:cs="Arial"/>
                <w:sz w:val="18"/>
                <w:szCs w:val="18"/>
                <w:highlight w:val="yellow"/>
              </w:rPr>
            </w:pPr>
            <w:r>
              <w:rPr>
                <w:rFonts w:ascii="Arial" w:hAnsi="Arial" w:cs="Arial"/>
                <w:sz w:val="18"/>
                <w:szCs w:val="18"/>
              </w:rPr>
              <w:t>Joumana McGowan</w:t>
            </w:r>
          </w:p>
        </w:tc>
        <w:tc>
          <w:tcPr>
            <w:tcW w:w="1393" w:type="pct"/>
            <w:shd w:val="clear" w:color="auto" w:fill="auto"/>
          </w:tcPr>
          <w:p w14:paraId="7669F270" w14:textId="56FBE594" w:rsidR="00A73E79" w:rsidRPr="00A73E79" w:rsidRDefault="001C7CFA" w:rsidP="00FF5933">
            <w:pPr>
              <w:spacing w:before="40" w:after="40"/>
              <w:jc w:val="center"/>
              <w:rPr>
                <w:rFonts w:ascii="Arial" w:hAnsi="Arial" w:cs="Arial"/>
                <w:sz w:val="18"/>
                <w:szCs w:val="18"/>
              </w:rPr>
            </w:pPr>
            <w:r>
              <w:rPr>
                <w:rFonts w:ascii="Tahoma" w:hAnsi="Tahoma" w:cs="Tahoma"/>
                <w:sz w:val="18"/>
                <w:szCs w:val="18"/>
              </w:rPr>
              <w:t>1</w:t>
            </w:r>
            <w:r w:rsidRPr="00AE5AA8">
              <w:rPr>
                <w:rFonts w:ascii="Tahoma" w:hAnsi="Tahoma" w:cs="Tahoma"/>
                <w:sz w:val="18"/>
                <w:szCs w:val="18"/>
                <w:vertAlign w:val="superscript"/>
              </w:rPr>
              <w:t>st</w:t>
            </w:r>
            <w:r>
              <w:rPr>
                <w:rFonts w:ascii="Tahoma" w:hAnsi="Tahoma" w:cs="Tahoma"/>
                <w:sz w:val="18"/>
                <w:szCs w:val="18"/>
              </w:rPr>
              <w:t xml:space="preserve"> &amp; </w:t>
            </w:r>
            <w:r w:rsidRPr="00F00AAF">
              <w:rPr>
                <w:rFonts w:ascii="Tahoma" w:hAnsi="Tahoma" w:cs="Tahoma"/>
                <w:sz w:val="18"/>
                <w:szCs w:val="18"/>
              </w:rPr>
              <w:t>3</w:t>
            </w:r>
            <w:r w:rsidRPr="00F00AAF">
              <w:rPr>
                <w:rFonts w:ascii="Tahoma" w:hAnsi="Tahoma" w:cs="Tahoma"/>
                <w:sz w:val="18"/>
                <w:szCs w:val="18"/>
                <w:vertAlign w:val="superscript"/>
              </w:rPr>
              <w:t>rd</w:t>
            </w:r>
            <w:r w:rsidRPr="00F00AAF">
              <w:rPr>
                <w:rFonts w:ascii="Tahoma" w:hAnsi="Tahoma" w:cs="Tahoma"/>
                <w:sz w:val="18"/>
                <w:szCs w:val="18"/>
              </w:rPr>
              <w:t xml:space="preserve"> Wednesday</w:t>
            </w:r>
            <w:r>
              <w:rPr>
                <w:rFonts w:ascii="Tahoma" w:hAnsi="Tahoma" w:cs="Tahoma"/>
                <w:sz w:val="18"/>
                <w:szCs w:val="18"/>
              </w:rPr>
              <w:t xml:space="preserve"> of the Month</w:t>
            </w:r>
          </w:p>
        </w:tc>
        <w:tc>
          <w:tcPr>
            <w:tcW w:w="1028" w:type="pct"/>
            <w:shd w:val="clear" w:color="auto" w:fill="auto"/>
          </w:tcPr>
          <w:p w14:paraId="5986B55C" w14:textId="77777777" w:rsidR="00A73E79" w:rsidRPr="00A73E79" w:rsidRDefault="00A73E79" w:rsidP="00FF5933">
            <w:pPr>
              <w:spacing w:before="40" w:after="40"/>
              <w:jc w:val="center"/>
              <w:rPr>
                <w:rFonts w:ascii="Arial" w:hAnsi="Arial" w:cs="Arial"/>
                <w:sz w:val="18"/>
                <w:szCs w:val="18"/>
              </w:rPr>
            </w:pPr>
            <w:r w:rsidRPr="00A73E79">
              <w:rPr>
                <w:rFonts w:ascii="Arial" w:hAnsi="Arial" w:cs="Arial"/>
                <w:sz w:val="18"/>
                <w:szCs w:val="18"/>
              </w:rPr>
              <w:t>4-2440</w:t>
            </w:r>
          </w:p>
        </w:tc>
        <w:tc>
          <w:tcPr>
            <w:tcW w:w="831" w:type="pct"/>
            <w:shd w:val="clear" w:color="auto" w:fill="auto"/>
          </w:tcPr>
          <w:p w14:paraId="1FE8823C" w14:textId="343CABE3" w:rsidR="00A73E79" w:rsidRPr="00A73E79" w:rsidRDefault="001C7CFA" w:rsidP="00FF5933">
            <w:pPr>
              <w:spacing w:before="40" w:after="40"/>
              <w:jc w:val="center"/>
              <w:rPr>
                <w:rFonts w:ascii="Arial" w:hAnsi="Arial" w:cs="Arial"/>
                <w:sz w:val="18"/>
                <w:szCs w:val="18"/>
              </w:rPr>
            </w:pPr>
            <w:r>
              <w:rPr>
                <w:rFonts w:ascii="Arial" w:hAnsi="Arial" w:cs="Arial"/>
                <w:sz w:val="18"/>
                <w:szCs w:val="18"/>
              </w:rPr>
              <w:t>3:00 p.m.-4:3</w:t>
            </w:r>
            <w:r w:rsidR="00A73E79">
              <w:rPr>
                <w:rFonts w:ascii="Arial" w:hAnsi="Arial" w:cs="Arial"/>
                <w:sz w:val="18"/>
                <w:szCs w:val="18"/>
              </w:rPr>
              <w:t>0 p.m.</w:t>
            </w:r>
          </w:p>
        </w:tc>
      </w:tr>
    </w:tbl>
    <w:p w14:paraId="605330BE" w14:textId="77777777" w:rsidR="00A73E79" w:rsidRPr="00A73E79" w:rsidRDefault="00A73E79" w:rsidP="00A73E79">
      <w:pPr>
        <w:tabs>
          <w:tab w:val="right" w:pos="9900"/>
        </w:tabs>
        <w:ind w:right="-54"/>
        <w:jc w:val="both"/>
        <w:rPr>
          <w:rFonts w:ascii="Arial" w:hAnsi="Arial" w:cs="Arial"/>
          <w:spacing w:val="-3"/>
          <w:sz w:val="22"/>
          <w:szCs w:val="22"/>
        </w:rPr>
      </w:pPr>
    </w:p>
    <w:p w14:paraId="7281DA03" w14:textId="26C754C9" w:rsidR="00A73E79" w:rsidRPr="00A73E79" w:rsidRDefault="00A73E79" w:rsidP="00A73E79">
      <w:pPr>
        <w:tabs>
          <w:tab w:val="right" w:pos="9900"/>
        </w:tabs>
        <w:ind w:right="-54"/>
        <w:jc w:val="both"/>
        <w:rPr>
          <w:rFonts w:ascii="Arial" w:hAnsi="Arial" w:cs="Arial"/>
          <w:spacing w:val="-3"/>
          <w:sz w:val="22"/>
          <w:szCs w:val="22"/>
        </w:rPr>
      </w:pPr>
      <w:r w:rsidRPr="00A73E79">
        <w:rPr>
          <w:rFonts w:ascii="Arial" w:hAnsi="Arial" w:cs="Arial"/>
          <w:spacing w:val="-3"/>
          <w:sz w:val="22"/>
          <w:szCs w:val="22"/>
        </w:rPr>
        <w:t>Person Responsible to Maintain Committee Website:</w:t>
      </w:r>
      <w:r w:rsidRPr="00A73E79">
        <w:rPr>
          <w:rFonts w:ascii="Arial" w:hAnsi="Arial" w:cs="Arial"/>
          <w:spacing w:val="-3"/>
          <w:sz w:val="22"/>
          <w:szCs w:val="22"/>
        </w:rPr>
        <w:tab/>
      </w:r>
      <w:r w:rsidR="00EA25C3">
        <w:rPr>
          <w:rFonts w:ascii="Arial" w:hAnsi="Arial" w:cs="Arial"/>
          <w:spacing w:val="-3"/>
          <w:sz w:val="22"/>
          <w:szCs w:val="22"/>
        </w:rPr>
        <w:t>Marlyn Lanuza</w:t>
      </w:r>
    </w:p>
    <w:p w14:paraId="7A95A1FE" w14:textId="642B901C" w:rsidR="00A73E79" w:rsidRPr="00A73E79" w:rsidRDefault="00A73E79" w:rsidP="00A73E79">
      <w:pPr>
        <w:tabs>
          <w:tab w:val="right" w:pos="9900"/>
        </w:tabs>
        <w:ind w:right="-54"/>
        <w:jc w:val="both"/>
        <w:rPr>
          <w:rFonts w:ascii="Arial" w:hAnsi="Arial" w:cs="Arial"/>
          <w:spacing w:val="-3"/>
          <w:sz w:val="22"/>
          <w:szCs w:val="22"/>
        </w:rPr>
      </w:pPr>
      <w:r w:rsidRPr="00A73E79">
        <w:rPr>
          <w:rFonts w:ascii="Arial" w:hAnsi="Arial" w:cs="Arial"/>
          <w:spacing w:val="-3"/>
          <w:sz w:val="22"/>
          <w:szCs w:val="22"/>
        </w:rPr>
        <w:tab/>
      </w:r>
      <w:hyperlink r:id="rId8" w:history="1">
        <w:r w:rsidR="00EA25C3" w:rsidRPr="00181DE8">
          <w:rPr>
            <w:rStyle w:val="Hyperlink"/>
            <w:rFonts w:ascii="Arial" w:hAnsi="Arial" w:cs="Arial"/>
            <w:spacing w:val="-3"/>
            <w:sz w:val="22"/>
            <w:szCs w:val="22"/>
          </w:rPr>
          <w:t>mlanuza3@mtsac.edu</w:t>
        </w:r>
      </w:hyperlink>
      <w:r w:rsidR="00EA25C3">
        <w:rPr>
          <w:rFonts w:ascii="Arial" w:hAnsi="Arial" w:cs="Arial"/>
          <w:spacing w:val="-3"/>
          <w:sz w:val="22"/>
          <w:szCs w:val="22"/>
        </w:rPr>
        <w:t xml:space="preserve"> X4683</w:t>
      </w:r>
    </w:p>
    <w:p w14:paraId="597485AF" w14:textId="77777777" w:rsidR="00A73E79" w:rsidRPr="00A73E79" w:rsidRDefault="00A73E79" w:rsidP="00A73E79">
      <w:pPr>
        <w:tabs>
          <w:tab w:val="right" w:pos="9900"/>
        </w:tabs>
        <w:ind w:right="-54"/>
        <w:jc w:val="both"/>
        <w:rPr>
          <w:rFonts w:ascii="Arial" w:hAnsi="Arial" w:cs="Arial"/>
          <w:spacing w:val="-3"/>
          <w:sz w:val="22"/>
          <w:szCs w:val="22"/>
        </w:rPr>
      </w:pPr>
    </w:p>
    <w:p w14:paraId="66396084" w14:textId="77777777" w:rsidR="00A73E79" w:rsidRPr="00A73E79" w:rsidRDefault="00A73E79" w:rsidP="00A73E79">
      <w:pPr>
        <w:tabs>
          <w:tab w:val="right" w:pos="9900"/>
        </w:tabs>
        <w:ind w:right="-54"/>
        <w:jc w:val="both"/>
        <w:rPr>
          <w:rFonts w:ascii="Arial" w:hAnsi="Arial" w:cs="Arial"/>
          <w:spacing w:val="-3"/>
          <w:sz w:val="22"/>
          <w:szCs w:val="22"/>
        </w:rPr>
      </w:pPr>
      <w:r w:rsidRPr="00A73E79">
        <w:rPr>
          <w:rFonts w:ascii="Arial" w:hAnsi="Arial" w:cs="Arial"/>
          <w:spacing w:val="-3"/>
          <w:sz w:val="22"/>
          <w:szCs w:val="22"/>
        </w:rPr>
        <w:t>College Website Link and Last Time Website Was Updated:</w:t>
      </w:r>
    </w:p>
    <w:p w14:paraId="5B0F3417" w14:textId="0569C92A" w:rsidR="00A73E79" w:rsidRPr="00A73E79" w:rsidRDefault="001C7CFA" w:rsidP="00A73E79">
      <w:pPr>
        <w:tabs>
          <w:tab w:val="left" w:pos="1800"/>
          <w:tab w:val="right" w:pos="9900"/>
        </w:tabs>
        <w:ind w:right="-54"/>
        <w:jc w:val="both"/>
        <w:rPr>
          <w:rFonts w:ascii="Arial" w:hAnsi="Arial" w:cs="Arial"/>
          <w:spacing w:val="-3"/>
          <w:sz w:val="22"/>
          <w:szCs w:val="22"/>
        </w:rPr>
      </w:pPr>
      <w:hyperlink r:id="rId9" w:history="1">
        <w:r w:rsidRPr="00181DE8">
          <w:rPr>
            <w:rStyle w:val="Hyperlink"/>
            <w:rFonts w:ascii="Arial" w:hAnsi="Arial" w:cs="Arial"/>
            <w:spacing w:val="-3"/>
            <w:sz w:val="22"/>
            <w:szCs w:val="22"/>
          </w:rPr>
          <w:t>http://www.mtsac.edu/governance/committees/c-teac/index.html</w:t>
        </w:r>
      </w:hyperlink>
      <w:bookmarkStart w:id="0" w:name="_GoBack"/>
      <w:bookmarkEnd w:id="0"/>
    </w:p>
    <w:sectPr w:rsidR="00A73E79" w:rsidRPr="00A73E79" w:rsidSect="000078B4">
      <w:footerReference w:type="default" r:id="rId10"/>
      <w:pgSz w:w="12240" w:h="15840" w:code="1"/>
      <w:pgMar w:top="1152" w:right="1152" w:bottom="720" w:left="1152" w:header="720"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06F6B" w14:textId="77777777" w:rsidR="00A1441B" w:rsidRDefault="00A1441B">
      <w:r>
        <w:separator/>
      </w:r>
    </w:p>
  </w:endnote>
  <w:endnote w:type="continuationSeparator" w:id="0">
    <w:p w14:paraId="47466D8A" w14:textId="77777777" w:rsidR="00A1441B" w:rsidRDefault="00A1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Albertus Medium">
    <w:altName w:val="Candara"/>
    <w:charset w:val="00"/>
    <w:family w:val="swiss"/>
    <w:pitch w:val="variable"/>
    <w:sig w:usb0="00000007" w:usb1="00000000" w:usb2="00000000" w:usb3="00000000" w:csb0="00000093" w:csb1="00000000"/>
  </w:font>
  <w:font w:name="AvantGarde">
    <w:altName w:val="Century Gothi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TC Avant Garde Gothic Book">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E1C81" w14:textId="2001CCA0" w:rsidR="00860A84" w:rsidRDefault="00860A84">
    <w:pPr>
      <w:pStyle w:val="Footer"/>
    </w:pPr>
    <w:r w:rsidRPr="00860A84">
      <w:rPr>
        <w:rFonts w:ascii="Arial" w:hAnsi="Arial" w:cs="Arial"/>
        <w:sz w:val="22"/>
        <w:szCs w:val="22"/>
      </w:rPr>
      <w:t>2016-17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E3E5B" w14:textId="77777777" w:rsidR="00A1441B" w:rsidRDefault="00A1441B">
      <w:r>
        <w:separator/>
      </w:r>
    </w:p>
  </w:footnote>
  <w:footnote w:type="continuationSeparator" w:id="0">
    <w:p w14:paraId="1C9FF179" w14:textId="77777777" w:rsidR="00A1441B" w:rsidRDefault="00A14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423C8D"/>
    <w:multiLevelType w:val="singleLevel"/>
    <w:tmpl w:val="50869C66"/>
    <w:lvl w:ilvl="0">
      <w:start w:val="1"/>
      <w:numFmt w:val="decimal"/>
      <w:lvlText w:val="%1."/>
      <w:lvlJc w:val="left"/>
      <w:pPr>
        <w:tabs>
          <w:tab w:val="num" w:pos="1080"/>
        </w:tabs>
        <w:ind w:left="1080" w:hanging="540"/>
      </w:pPr>
      <w:rPr>
        <w:rFonts w:hint="default"/>
      </w:rPr>
    </w:lvl>
  </w:abstractNum>
  <w:abstractNum w:abstractNumId="2" w15:restartNumberingAfterBreak="0">
    <w:nsid w:val="1241693A"/>
    <w:multiLevelType w:val="singleLevel"/>
    <w:tmpl w:val="43EC4A38"/>
    <w:lvl w:ilvl="0">
      <w:start w:val="1"/>
      <w:numFmt w:val="decimal"/>
      <w:lvlText w:val="%1."/>
      <w:lvlJc w:val="left"/>
      <w:pPr>
        <w:tabs>
          <w:tab w:val="num" w:pos="1080"/>
        </w:tabs>
        <w:ind w:left="1080" w:hanging="540"/>
      </w:pPr>
      <w:rPr>
        <w:rFonts w:hint="default"/>
      </w:rPr>
    </w:lvl>
  </w:abstractNum>
  <w:abstractNum w:abstractNumId="3" w15:restartNumberingAfterBreak="0">
    <w:nsid w:val="13486AEE"/>
    <w:multiLevelType w:val="hybridMultilevel"/>
    <w:tmpl w:val="DAC2EA44"/>
    <w:lvl w:ilvl="0" w:tplc="04090019">
      <w:start w:val="1"/>
      <w:numFmt w:val="lowerLetter"/>
      <w:lvlText w:val="%1."/>
      <w:lvlJc w:val="left"/>
      <w:pPr>
        <w:tabs>
          <w:tab w:val="num" w:pos="240"/>
        </w:tabs>
        <w:ind w:left="240" w:hanging="360"/>
      </w:p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 w15:restartNumberingAfterBreak="0">
    <w:nsid w:val="187C0149"/>
    <w:multiLevelType w:val="singleLevel"/>
    <w:tmpl w:val="EF30C800"/>
    <w:lvl w:ilvl="0">
      <w:start w:val="1"/>
      <w:numFmt w:val="decimal"/>
      <w:lvlText w:val="%1."/>
      <w:lvlJc w:val="left"/>
      <w:pPr>
        <w:tabs>
          <w:tab w:val="num" w:pos="1080"/>
        </w:tabs>
        <w:ind w:left="1080" w:hanging="540"/>
      </w:pPr>
      <w:rPr>
        <w:rFonts w:hint="default"/>
      </w:rPr>
    </w:lvl>
  </w:abstractNum>
  <w:abstractNum w:abstractNumId="5" w15:restartNumberingAfterBreak="0">
    <w:nsid w:val="1E14280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E740DFC"/>
    <w:multiLevelType w:val="hybridMultilevel"/>
    <w:tmpl w:val="F5C67310"/>
    <w:lvl w:ilvl="0" w:tplc="AC30384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912201"/>
    <w:multiLevelType w:val="hybridMultilevel"/>
    <w:tmpl w:val="B8D2D068"/>
    <w:lvl w:ilvl="0" w:tplc="F692C7DC">
      <w:start w:val="1"/>
      <w:numFmt w:val="decimal"/>
      <w:lvlText w:val="%1."/>
      <w:lvlJc w:val="left"/>
      <w:pPr>
        <w:tabs>
          <w:tab w:val="num" w:pos="1710"/>
        </w:tabs>
        <w:ind w:left="1710" w:hanging="510"/>
      </w:pPr>
      <w:rPr>
        <w:rFonts w:hint="default"/>
      </w:rPr>
    </w:lvl>
    <w:lvl w:ilvl="1" w:tplc="04090019" w:tentative="1">
      <w:start w:val="1"/>
      <w:numFmt w:val="lowerLetter"/>
      <w:lvlText w:val="%2."/>
      <w:lvlJc w:val="left"/>
      <w:pPr>
        <w:tabs>
          <w:tab w:val="num" w:pos="2256"/>
        </w:tabs>
        <w:ind w:left="2256" w:hanging="360"/>
      </w:pPr>
    </w:lvl>
    <w:lvl w:ilvl="2" w:tplc="0409001B" w:tentative="1">
      <w:start w:val="1"/>
      <w:numFmt w:val="lowerRoman"/>
      <w:lvlText w:val="%3."/>
      <w:lvlJc w:val="right"/>
      <w:pPr>
        <w:tabs>
          <w:tab w:val="num" w:pos="2976"/>
        </w:tabs>
        <w:ind w:left="2976" w:hanging="180"/>
      </w:pPr>
    </w:lvl>
    <w:lvl w:ilvl="3" w:tplc="0409000F" w:tentative="1">
      <w:start w:val="1"/>
      <w:numFmt w:val="decimal"/>
      <w:lvlText w:val="%4."/>
      <w:lvlJc w:val="left"/>
      <w:pPr>
        <w:tabs>
          <w:tab w:val="num" w:pos="3696"/>
        </w:tabs>
        <w:ind w:left="3696" w:hanging="360"/>
      </w:pPr>
    </w:lvl>
    <w:lvl w:ilvl="4" w:tplc="04090019" w:tentative="1">
      <w:start w:val="1"/>
      <w:numFmt w:val="lowerLetter"/>
      <w:lvlText w:val="%5."/>
      <w:lvlJc w:val="left"/>
      <w:pPr>
        <w:tabs>
          <w:tab w:val="num" w:pos="4416"/>
        </w:tabs>
        <w:ind w:left="4416" w:hanging="360"/>
      </w:pPr>
    </w:lvl>
    <w:lvl w:ilvl="5" w:tplc="0409001B" w:tentative="1">
      <w:start w:val="1"/>
      <w:numFmt w:val="lowerRoman"/>
      <w:lvlText w:val="%6."/>
      <w:lvlJc w:val="right"/>
      <w:pPr>
        <w:tabs>
          <w:tab w:val="num" w:pos="5136"/>
        </w:tabs>
        <w:ind w:left="5136" w:hanging="180"/>
      </w:pPr>
    </w:lvl>
    <w:lvl w:ilvl="6" w:tplc="0409000F" w:tentative="1">
      <w:start w:val="1"/>
      <w:numFmt w:val="decimal"/>
      <w:lvlText w:val="%7."/>
      <w:lvlJc w:val="left"/>
      <w:pPr>
        <w:tabs>
          <w:tab w:val="num" w:pos="5856"/>
        </w:tabs>
        <w:ind w:left="5856" w:hanging="360"/>
      </w:pPr>
    </w:lvl>
    <w:lvl w:ilvl="7" w:tplc="04090019" w:tentative="1">
      <w:start w:val="1"/>
      <w:numFmt w:val="lowerLetter"/>
      <w:lvlText w:val="%8."/>
      <w:lvlJc w:val="left"/>
      <w:pPr>
        <w:tabs>
          <w:tab w:val="num" w:pos="6576"/>
        </w:tabs>
        <w:ind w:left="6576" w:hanging="360"/>
      </w:pPr>
    </w:lvl>
    <w:lvl w:ilvl="8" w:tplc="0409001B" w:tentative="1">
      <w:start w:val="1"/>
      <w:numFmt w:val="lowerRoman"/>
      <w:lvlText w:val="%9."/>
      <w:lvlJc w:val="right"/>
      <w:pPr>
        <w:tabs>
          <w:tab w:val="num" w:pos="7296"/>
        </w:tabs>
        <w:ind w:left="7296" w:hanging="180"/>
      </w:pPr>
    </w:lvl>
  </w:abstractNum>
  <w:abstractNum w:abstractNumId="8" w15:restartNumberingAfterBreak="0">
    <w:nsid w:val="20C97D4D"/>
    <w:multiLevelType w:val="multilevel"/>
    <w:tmpl w:val="7292BDB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3581F44"/>
    <w:multiLevelType w:val="hybridMultilevel"/>
    <w:tmpl w:val="32DC69B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A176151"/>
    <w:multiLevelType w:val="hybridMultilevel"/>
    <w:tmpl w:val="787EE5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E5105C7"/>
    <w:multiLevelType w:val="multilevel"/>
    <w:tmpl w:val="A19E9EE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3620197"/>
    <w:multiLevelType w:val="hybridMultilevel"/>
    <w:tmpl w:val="7DCEC0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5B80DE4"/>
    <w:multiLevelType w:val="hybridMultilevel"/>
    <w:tmpl w:val="B50CFE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AF61D4E"/>
    <w:multiLevelType w:val="hybridMultilevel"/>
    <w:tmpl w:val="BB100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D2901"/>
    <w:multiLevelType w:val="singleLevel"/>
    <w:tmpl w:val="8C94A094"/>
    <w:lvl w:ilvl="0">
      <w:start w:val="1"/>
      <w:numFmt w:val="decimal"/>
      <w:lvlText w:val="%1."/>
      <w:lvlJc w:val="left"/>
      <w:pPr>
        <w:tabs>
          <w:tab w:val="num" w:pos="1080"/>
        </w:tabs>
        <w:ind w:left="1080" w:hanging="540"/>
      </w:pPr>
      <w:rPr>
        <w:rFonts w:hint="default"/>
      </w:rPr>
    </w:lvl>
  </w:abstractNum>
  <w:abstractNum w:abstractNumId="16" w15:restartNumberingAfterBreak="0">
    <w:nsid w:val="49D941B5"/>
    <w:multiLevelType w:val="singleLevel"/>
    <w:tmpl w:val="FE0E1038"/>
    <w:lvl w:ilvl="0">
      <w:start w:val="1"/>
      <w:numFmt w:val="lowerLetter"/>
      <w:lvlText w:val="%1."/>
      <w:lvlJc w:val="left"/>
      <w:pPr>
        <w:tabs>
          <w:tab w:val="num" w:pos="1620"/>
        </w:tabs>
        <w:ind w:left="1620" w:hanging="540"/>
      </w:pPr>
      <w:rPr>
        <w:rFonts w:hint="default"/>
      </w:rPr>
    </w:lvl>
  </w:abstractNum>
  <w:abstractNum w:abstractNumId="17" w15:restartNumberingAfterBreak="0">
    <w:nsid w:val="505A5C4F"/>
    <w:multiLevelType w:val="singleLevel"/>
    <w:tmpl w:val="F73C50CA"/>
    <w:lvl w:ilvl="0">
      <w:start w:val="1"/>
      <w:numFmt w:val="decimal"/>
      <w:lvlText w:val="%1."/>
      <w:lvlJc w:val="left"/>
      <w:pPr>
        <w:tabs>
          <w:tab w:val="num" w:pos="1080"/>
        </w:tabs>
        <w:ind w:left="1080" w:hanging="540"/>
      </w:pPr>
      <w:rPr>
        <w:rFonts w:hint="default"/>
      </w:rPr>
    </w:lvl>
  </w:abstractNum>
  <w:abstractNum w:abstractNumId="18" w15:restartNumberingAfterBreak="0">
    <w:nsid w:val="54852A80"/>
    <w:multiLevelType w:val="multilevel"/>
    <w:tmpl w:val="B50CFE9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55712A10"/>
    <w:multiLevelType w:val="hybridMultilevel"/>
    <w:tmpl w:val="C2BE646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57010BFF"/>
    <w:multiLevelType w:val="hybridMultilevel"/>
    <w:tmpl w:val="69181DA8"/>
    <w:lvl w:ilvl="0" w:tplc="6B96C42A">
      <w:start w:val="1"/>
      <w:numFmt w:val="lowerLetter"/>
      <w:lvlText w:val="%1."/>
      <w:lvlJc w:val="left"/>
      <w:pPr>
        <w:tabs>
          <w:tab w:val="num" w:pos="720"/>
        </w:tabs>
        <w:ind w:left="720" w:hanging="360"/>
      </w:pPr>
      <w:rPr>
        <w:rFonts w:hint="default"/>
      </w:rPr>
    </w:lvl>
    <w:lvl w:ilvl="1" w:tplc="FD74F5B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6F7DCD"/>
    <w:multiLevelType w:val="singleLevel"/>
    <w:tmpl w:val="E64EE8F4"/>
    <w:lvl w:ilvl="0">
      <w:start w:val="1"/>
      <w:numFmt w:val="decimal"/>
      <w:lvlText w:val="%1."/>
      <w:lvlJc w:val="left"/>
      <w:pPr>
        <w:tabs>
          <w:tab w:val="num" w:pos="1080"/>
        </w:tabs>
        <w:ind w:left="1080" w:hanging="540"/>
      </w:pPr>
      <w:rPr>
        <w:rFonts w:hint="default"/>
      </w:rPr>
    </w:lvl>
  </w:abstractNum>
  <w:abstractNum w:abstractNumId="22" w15:restartNumberingAfterBreak="0">
    <w:nsid w:val="5802055B"/>
    <w:multiLevelType w:val="hybridMultilevel"/>
    <w:tmpl w:val="6700F9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270BEC"/>
    <w:multiLevelType w:val="hybridMultilevel"/>
    <w:tmpl w:val="0F3CCFC2"/>
    <w:lvl w:ilvl="0" w:tplc="C492BF62">
      <w:start w:val="1"/>
      <w:numFmt w:val="decimal"/>
      <w:lvlText w:val="%1."/>
      <w:lvlJc w:val="left"/>
      <w:pPr>
        <w:tabs>
          <w:tab w:val="num" w:pos="720"/>
        </w:tabs>
        <w:ind w:left="72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C829FD"/>
    <w:multiLevelType w:val="hybridMultilevel"/>
    <w:tmpl w:val="B70E2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E56B1C"/>
    <w:multiLevelType w:val="hybridMultilevel"/>
    <w:tmpl w:val="B34CE16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5F231581"/>
    <w:multiLevelType w:val="singleLevel"/>
    <w:tmpl w:val="50869C66"/>
    <w:lvl w:ilvl="0">
      <w:start w:val="1"/>
      <w:numFmt w:val="decimal"/>
      <w:lvlText w:val="%1."/>
      <w:lvlJc w:val="left"/>
      <w:pPr>
        <w:tabs>
          <w:tab w:val="num" w:pos="1080"/>
        </w:tabs>
        <w:ind w:left="1080" w:hanging="540"/>
      </w:pPr>
      <w:rPr>
        <w:rFonts w:hint="default"/>
      </w:rPr>
    </w:lvl>
  </w:abstractNum>
  <w:abstractNum w:abstractNumId="27" w15:restartNumberingAfterBreak="0">
    <w:nsid w:val="6498578E"/>
    <w:multiLevelType w:val="singleLevel"/>
    <w:tmpl w:val="3A32F58A"/>
    <w:lvl w:ilvl="0">
      <w:start w:val="1"/>
      <w:numFmt w:val="lowerLetter"/>
      <w:lvlText w:val="%1."/>
      <w:lvlJc w:val="left"/>
      <w:pPr>
        <w:tabs>
          <w:tab w:val="num" w:pos="1620"/>
        </w:tabs>
        <w:ind w:left="1620" w:hanging="540"/>
      </w:pPr>
      <w:rPr>
        <w:rFonts w:hint="default"/>
      </w:rPr>
    </w:lvl>
  </w:abstractNum>
  <w:abstractNum w:abstractNumId="28" w15:restartNumberingAfterBreak="0">
    <w:nsid w:val="65C61AC3"/>
    <w:multiLevelType w:val="hybridMultilevel"/>
    <w:tmpl w:val="A87AD94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66DE15F4"/>
    <w:multiLevelType w:val="hybridMultilevel"/>
    <w:tmpl w:val="A72837FC"/>
    <w:lvl w:ilvl="0" w:tplc="E6CA5970">
      <w:start w:val="1"/>
      <w:numFmt w:val="decimal"/>
      <w:lvlText w:val="%1."/>
      <w:lvlJc w:val="left"/>
      <w:pPr>
        <w:ind w:left="36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E0D15"/>
    <w:multiLevelType w:val="hybridMultilevel"/>
    <w:tmpl w:val="FF7A7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52773D"/>
    <w:multiLevelType w:val="hybridMultilevel"/>
    <w:tmpl w:val="DDE2BC1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852256"/>
    <w:multiLevelType w:val="singleLevel"/>
    <w:tmpl w:val="50869C66"/>
    <w:lvl w:ilvl="0">
      <w:start w:val="1"/>
      <w:numFmt w:val="decimal"/>
      <w:lvlText w:val="%1."/>
      <w:lvlJc w:val="left"/>
      <w:pPr>
        <w:tabs>
          <w:tab w:val="num" w:pos="1080"/>
        </w:tabs>
        <w:ind w:left="1080" w:hanging="540"/>
      </w:pPr>
      <w:rPr>
        <w:rFonts w:hint="default"/>
      </w:rPr>
    </w:lvl>
  </w:abstractNum>
  <w:abstractNum w:abstractNumId="33" w15:restartNumberingAfterBreak="0">
    <w:nsid w:val="700D610E"/>
    <w:multiLevelType w:val="hybridMultilevel"/>
    <w:tmpl w:val="2E282B3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77106ACD"/>
    <w:multiLevelType w:val="hybridMultilevel"/>
    <w:tmpl w:val="FAF05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2E7E42"/>
    <w:multiLevelType w:val="multilevel"/>
    <w:tmpl w:val="E5E64DC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85D5C20"/>
    <w:multiLevelType w:val="multilevel"/>
    <w:tmpl w:val="7292BDB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90802B7"/>
    <w:multiLevelType w:val="multilevel"/>
    <w:tmpl w:val="56F447F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7C5E6F6C"/>
    <w:multiLevelType w:val="hybridMultilevel"/>
    <w:tmpl w:val="83B42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6602A8"/>
    <w:multiLevelType w:val="hybridMultilevel"/>
    <w:tmpl w:val="20CED5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6"/>
  </w:num>
  <w:num w:numId="4">
    <w:abstractNumId w:val="21"/>
  </w:num>
  <w:num w:numId="5">
    <w:abstractNumId w:val="4"/>
  </w:num>
  <w:num w:numId="6">
    <w:abstractNumId w:val="27"/>
  </w:num>
  <w:num w:numId="7">
    <w:abstractNumId w:val="5"/>
  </w:num>
  <w:num w:numId="8">
    <w:abstractNumId w:val="2"/>
  </w:num>
  <w:num w:numId="9">
    <w:abstractNumId w:val="15"/>
  </w:num>
  <w:num w:numId="10">
    <w:abstractNumId w:val="7"/>
  </w:num>
  <w:num w:numId="11">
    <w:abstractNumId w:val="23"/>
  </w:num>
  <w:num w:numId="12">
    <w:abstractNumId w:val="22"/>
  </w:num>
  <w:num w:numId="13">
    <w:abstractNumId w:val="20"/>
  </w:num>
  <w:num w:numId="14">
    <w:abstractNumId w:val="39"/>
  </w:num>
  <w:num w:numId="15">
    <w:abstractNumId w:val="24"/>
  </w:num>
  <w:num w:numId="16">
    <w:abstractNumId w:val="37"/>
  </w:num>
  <w:num w:numId="17">
    <w:abstractNumId w:val="35"/>
  </w:num>
  <w:num w:numId="18">
    <w:abstractNumId w:val="31"/>
  </w:num>
  <w:num w:numId="19">
    <w:abstractNumId w:val="13"/>
  </w:num>
  <w:num w:numId="20">
    <w:abstractNumId w:val="10"/>
  </w:num>
  <w:num w:numId="21">
    <w:abstractNumId w:val="19"/>
  </w:num>
  <w:num w:numId="22">
    <w:abstractNumId w:val="9"/>
  </w:num>
  <w:num w:numId="23">
    <w:abstractNumId w:val="33"/>
  </w:num>
  <w:num w:numId="24">
    <w:abstractNumId w:val="28"/>
  </w:num>
  <w:num w:numId="25">
    <w:abstractNumId w:val="25"/>
  </w:num>
  <w:num w:numId="26">
    <w:abstractNumId w:val="3"/>
  </w:num>
  <w:num w:numId="27">
    <w:abstractNumId w:val="34"/>
  </w:num>
  <w:num w:numId="28">
    <w:abstractNumId w:val="18"/>
  </w:num>
  <w:num w:numId="29">
    <w:abstractNumId w:val="14"/>
  </w:num>
  <w:num w:numId="30">
    <w:abstractNumId w:val="38"/>
  </w:num>
  <w:num w:numId="31">
    <w:abstractNumId w:val="30"/>
  </w:num>
  <w:num w:numId="32">
    <w:abstractNumId w:val="0"/>
  </w:num>
  <w:num w:numId="33">
    <w:abstractNumId w:val="29"/>
  </w:num>
  <w:num w:numId="34">
    <w:abstractNumId w:val="6"/>
  </w:num>
  <w:num w:numId="35">
    <w:abstractNumId w:val="12"/>
  </w:num>
  <w:num w:numId="36">
    <w:abstractNumId w:val="8"/>
  </w:num>
  <w:num w:numId="37">
    <w:abstractNumId w:val="36"/>
  </w:num>
  <w:num w:numId="38">
    <w:abstractNumId w:val="11"/>
  </w:num>
  <w:num w:numId="39">
    <w:abstractNumId w:val="32"/>
  </w:num>
  <w:num w:numId="4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D0"/>
    <w:rsid w:val="0000005A"/>
    <w:rsid w:val="00000113"/>
    <w:rsid w:val="000004BD"/>
    <w:rsid w:val="00006ADE"/>
    <w:rsid w:val="000078B4"/>
    <w:rsid w:val="0002019A"/>
    <w:rsid w:val="00024164"/>
    <w:rsid w:val="000309D1"/>
    <w:rsid w:val="000348CC"/>
    <w:rsid w:val="00040711"/>
    <w:rsid w:val="00041A8A"/>
    <w:rsid w:val="00042FD3"/>
    <w:rsid w:val="00045B88"/>
    <w:rsid w:val="0004756D"/>
    <w:rsid w:val="00050403"/>
    <w:rsid w:val="00061B93"/>
    <w:rsid w:val="00061C92"/>
    <w:rsid w:val="00064D2D"/>
    <w:rsid w:val="00065A14"/>
    <w:rsid w:val="00067EA4"/>
    <w:rsid w:val="00072C4E"/>
    <w:rsid w:val="000730A1"/>
    <w:rsid w:val="00074A40"/>
    <w:rsid w:val="0007641E"/>
    <w:rsid w:val="000822F2"/>
    <w:rsid w:val="000828C8"/>
    <w:rsid w:val="00082CB3"/>
    <w:rsid w:val="00083DCC"/>
    <w:rsid w:val="0008472F"/>
    <w:rsid w:val="00084990"/>
    <w:rsid w:val="00085FAF"/>
    <w:rsid w:val="000962A4"/>
    <w:rsid w:val="00096702"/>
    <w:rsid w:val="000A588F"/>
    <w:rsid w:val="000A67CB"/>
    <w:rsid w:val="000B00C9"/>
    <w:rsid w:val="000B0BBC"/>
    <w:rsid w:val="000B360C"/>
    <w:rsid w:val="000B3E6E"/>
    <w:rsid w:val="000B7695"/>
    <w:rsid w:val="000C1126"/>
    <w:rsid w:val="000C391C"/>
    <w:rsid w:val="000C7B80"/>
    <w:rsid w:val="000D168A"/>
    <w:rsid w:val="000D2877"/>
    <w:rsid w:val="000D3E6D"/>
    <w:rsid w:val="000E0B47"/>
    <w:rsid w:val="000E1430"/>
    <w:rsid w:val="000F1985"/>
    <w:rsid w:val="000F1F97"/>
    <w:rsid w:val="000F260F"/>
    <w:rsid w:val="000F2D52"/>
    <w:rsid w:val="000F30D3"/>
    <w:rsid w:val="00101928"/>
    <w:rsid w:val="00104CF7"/>
    <w:rsid w:val="0010638E"/>
    <w:rsid w:val="001071CC"/>
    <w:rsid w:val="0011038F"/>
    <w:rsid w:val="001120FD"/>
    <w:rsid w:val="00115FC5"/>
    <w:rsid w:val="00116093"/>
    <w:rsid w:val="001179B6"/>
    <w:rsid w:val="00120BE6"/>
    <w:rsid w:val="00121CF7"/>
    <w:rsid w:val="001226D6"/>
    <w:rsid w:val="00123913"/>
    <w:rsid w:val="00124895"/>
    <w:rsid w:val="0012648D"/>
    <w:rsid w:val="00130E80"/>
    <w:rsid w:val="00132623"/>
    <w:rsid w:val="00134925"/>
    <w:rsid w:val="0014366D"/>
    <w:rsid w:val="00145255"/>
    <w:rsid w:val="00145A0C"/>
    <w:rsid w:val="00146266"/>
    <w:rsid w:val="001509FF"/>
    <w:rsid w:val="0015351A"/>
    <w:rsid w:val="0015610D"/>
    <w:rsid w:val="00160C91"/>
    <w:rsid w:val="001701F4"/>
    <w:rsid w:val="00170B4F"/>
    <w:rsid w:val="001761FA"/>
    <w:rsid w:val="00181E83"/>
    <w:rsid w:val="00182059"/>
    <w:rsid w:val="0018469E"/>
    <w:rsid w:val="00184AF6"/>
    <w:rsid w:val="00185BB1"/>
    <w:rsid w:val="001870C3"/>
    <w:rsid w:val="001905DF"/>
    <w:rsid w:val="00190DB8"/>
    <w:rsid w:val="00195BB0"/>
    <w:rsid w:val="001970E0"/>
    <w:rsid w:val="001A0664"/>
    <w:rsid w:val="001A2799"/>
    <w:rsid w:val="001A65E7"/>
    <w:rsid w:val="001A7E1C"/>
    <w:rsid w:val="001B4BE9"/>
    <w:rsid w:val="001C1743"/>
    <w:rsid w:val="001C1C7E"/>
    <w:rsid w:val="001C217B"/>
    <w:rsid w:val="001C54EA"/>
    <w:rsid w:val="001C65EB"/>
    <w:rsid w:val="001C6ED6"/>
    <w:rsid w:val="001C754C"/>
    <w:rsid w:val="001C7CFA"/>
    <w:rsid w:val="001D18D7"/>
    <w:rsid w:val="001D20B4"/>
    <w:rsid w:val="001E0711"/>
    <w:rsid w:val="001E32E8"/>
    <w:rsid w:val="001E553A"/>
    <w:rsid w:val="001E5C9A"/>
    <w:rsid w:val="001E7F25"/>
    <w:rsid w:val="001F1399"/>
    <w:rsid w:val="001F297E"/>
    <w:rsid w:val="001F37A7"/>
    <w:rsid w:val="001F5157"/>
    <w:rsid w:val="00203CE3"/>
    <w:rsid w:val="00206461"/>
    <w:rsid w:val="00207323"/>
    <w:rsid w:val="00210FD7"/>
    <w:rsid w:val="0021127C"/>
    <w:rsid w:val="00212E70"/>
    <w:rsid w:val="00213581"/>
    <w:rsid w:val="00215C8D"/>
    <w:rsid w:val="0021613B"/>
    <w:rsid w:val="002202F6"/>
    <w:rsid w:val="00220596"/>
    <w:rsid w:val="002225A6"/>
    <w:rsid w:val="00226009"/>
    <w:rsid w:val="002273BE"/>
    <w:rsid w:val="002312A8"/>
    <w:rsid w:val="00232AD7"/>
    <w:rsid w:val="002362D5"/>
    <w:rsid w:val="00240476"/>
    <w:rsid w:val="00242C36"/>
    <w:rsid w:val="00244B19"/>
    <w:rsid w:val="00244C23"/>
    <w:rsid w:val="0024501E"/>
    <w:rsid w:val="002450D9"/>
    <w:rsid w:val="00246452"/>
    <w:rsid w:val="00246E91"/>
    <w:rsid w:val="002520D2"/>
    <w:rsid w:val="002534D4"/>
    <w:rsid w:val="00254A12"/>
    <w:rsid w:val="00255407"/>
    <w:rsid w:val="00257CDE"/>
    <w:rsid w:val="00262008"/>
    <w:rsid w:val="00266FF8"/>
    <w:rsid w:val="00272307"/>
    <w:rsid w:val="00274BCB"/>
    <w:rsid w:val="00276633"/>
    <w:rsid w:val="00282316"/>
    <w:rsid w:val="00283947"/>
    <w:rsid w:val="002846EF"/>
    <w:rsid w:val="00284B6D"/>
    <w:rsid w:val="00285774"/>
    <w:rsid w:val="00286BA2"/>
    <w:rsid w:val="0028731D"/>
    <w:rsid w:val="00290B80"/>
    <w:rsid w:val="00294400"/>
    <w:rsid w:val="00297AC0"/>
    <w:rsid w:val="002A4BDF"/>
    <w:rsid w:val="002A60DF"/>
    <w:rsid w:val="002B0458"/>
    <w:rsid w:val="002B1A94"/>
    <w:rsid w:val="002B57F2"/>
    <w:rsid w:val="002C1394"/>
    <w:rsid w:val="002C14BE"/>
    <w:rsid w:val="002C18D1"/>
    <w:rsid w:val="002C1F28"/>
    <w:rsid w:val="002C2ADE"/>
    <w:rsid w:val="002C3342"/>
    <w:rsid w:val="002C3A93"/>
    <w:rsid w:val="002C7657"/>
    <w:rsid w:val="002D457E"/>
    <w:rsid w:val="002E038A"/>
    <w:rsid w:val="002E1663"/>
    <w:rsid w:val="002E1CBF"/>
    <w:rsid w:val="002E2184"/>
    <w:rsid w:val="002E29FC"/>
    <w:rsid w:val="002E3042"/>
    <w:rsid w:val="002E368B"/>
    <w:rsid w:val="002E7F9E"/>
    <w:rsid w:val="002F0ECC"/>
    <w:rsid w:val="002F29B8"/>
    <w:rsid w:val="002F2D83"/>
    <w:rsid w:val="002F397B"/>
    <w:rsid w:val="002F6157"/>
    <w:rsid w:val="002F63A0"/>
    <w:rsid w:val="002F7A51"/>
    <w:rsid w:val="003008E4"/>
    <w:rsid w:val="003017EA"/>
    <w:rsid w:val="0030586E"/>
    <w:rsid w:val="00306A5F"/>
    <w:rsid w:val="003071BD"/>
    <w:rsid w:val="003109C7"/>
    <w:rsid w:val="003129A6"/>
    <w:rsid w:val="00315169"/>
    <w:rsid w:val="00315C66"/>
    <w:rsid w:val="00316191"/>
    <w:rsid w:val="00320D31"/>
    <w:rsid w:val="00321210"/>
    <w:rsid w:val="003257F1"/>
    <w:rsid w:val="00325FB3"/>
    <w:rsid w:val="00325FD6"/>
    <w:rsid w:val="00330FE8"/>
    <w:rsid w:val="00332986"/>
    <w:rsid w:val="0033566F"/>
    <w:rsid w:val="00336D72"/>
    <w:rsid w:val="00341372"/>
    <w:rsid w:val="00341825"/>
    <w:rsid w:val="0034196B"/>
    <w:rsid w:val="00341E1D"/>
    <w:rsid w:val="00345E9B"/>
    <w:rsid w:val="0035316F"/>
    <w:rsid w:val="00362C1D"/>
    <w:rsid w:val="00365BE0"/>
    <w:rsid w:val="00366223"/>
    <w:rsid w:val="00366ACC"/>
    <w:rsid w:val="00371B79"/>
    <w:rsid w:val="00372421"/>
    <w:rsid w:val="003738CF"/>
    <w:rsid w:val="003739E3"/>
    <w:rsid w:val="00373A8E"/>
    <w:rsid w:val="00374905"/>
    <w:rsid w:val="00375780"/>
    <w:rsid w:val="00375FC6"/>
    <w:rsid w:val="00380B87"/>
    <w:rsid w:val="003824AF"/>
    <w:rsid w:val="00382A1D"/>
    <w:rsid w:val="00390487"/>
    <w:rsid w:val="00391F69"/>
    <w:rsid w:val="003927CF"/>
    <w:rsid w:val="00392850"/>
    <w:rsid w:val="00396E21"/>
    <w:rsid w:val="003978A3"/>
    <w:rsid w:val="003A0341"/>
    <w:rsid w:val="003A04A1"/>
    <w:rsid w:val="003A1545"/>
    <w:rsid w:val="003B0215"/>
    <w:rsid w:val="003B0ECA"/>
    <w:rsid w:val="003B3B84"/>
    <w:rsid w:val="003B614A"/>
    <w:rsid w:val="003C0670"/>
    <w:rsid w:val="003C3086"/>
    <w:rsid w:val="003C3C4A"/>
    <w:rsid w:val="003C3FED"/>
    <w:rsid w:val="003D2D2F"/>
    <w:rsid w:val="003D426F"/>
    <w:rsid w:val="003D772D"/>
    <w:rsid w:val="003E0200"/>
    <w:rsid w:val="003E16E9"/>
    <w:rsid w:val="003E261D"/>
    <w:rsid w:val="003E3018"/>
    <w:rsid w:val="003E3C7B"/>
    <w:rsid w:val="003E523C"/>
    <w:rsid w:val="003E7349"/>
    <w:rsid w:val="003F04B1"/>
    <w:rsid w:val="003F056A"/>
    <w:rsid w:val="003F28A8"/>
    <w:rsid w:val="003F41B4"/>
    <w:rsid w:val="003F4719"/>
    <w:rsid w:val="004028EF"/>
    <w:rsid w:val="00402A9F"/>
    <w:rsid w:val="0040443E"/>
    <w:rsid w:val="00405A45"/>
    <w:rsid w:val="00407B71"/>
    <w:rsid w:val="00411EF4"/>
    <w:rsid w:val="00412BB3"/>
    <w:rsid w:val="0041393C"/>
    <w:rsid w:val="00413982"/>
    <w:rsid w:val="00417C69"/>
    <w:rsid w:val="00421A8C"/>
    <w:rsid w:val="00425E53"/>
    <w:rsid w:val="004260C1"/>
    <w:rsid w:val="00426D85"/>
    <w:rsid w:val="00427465"/>
    <w:rsid w:val="00430F51"/>
    <w:rsid w:val="0043313C"/>
    <w:rsid w:val="004331A9"/>
    <w:rsid w:val="00434D87"/>
    <w:rsid w:val="0043561F"/>
    <w:rsid w:val="00435875"/>
    <w:rsid w:val="004451A1"/>
    <w:rsid w:val="00446FF2"/>
    <w:rsid w:val="00447471"/>
    <w:rsid w:val="00447DB9"/>
    <w:rsid w:val="004524C3"/>
    <w:rsid w:val="00455EEA"/>
    <w:rsid w:val="00464207"/>
    <w:rsid w:val="00466F75"/>
    <w:rsid w:val="0047190E"/>
    <w:rsid w:val="00472EDB"/>
    <w:rsid w:val="00473D9F"/>
    <w:rsid w:val="00480565"/>
    <w:rsid w:val="00481A08"/>
    <w:rsid w:val="00482455"/>
    <w:rsid w:val="00483767"/>
    <w:rsid w:val="004842F7"/>
    <w:rsid w:val="00484FEF"/>
    <w:rsid w:val="004851AA"/>
    <w:rsid w:val="0048680E"/>
    <w:rsid w:val="00491331"/>
    <w:rsid w:val="004919BE"/>
    <w:rsid w:val="00497BCA"/>
    <w:rsid w:val="004A1DC4"/>
    <w:rsid w:val="004A54E3"/>
    <w:rsid w:val="004B124B"/>
    <w:rsid w:val="004B3242"/>
    <w:rsid w:val="004B40F6"/>
    <w:rsid w:val="004B6204"/>
    <w:rsid w:val="004B6CD4"/>
    <w:rsid w:val="004C4CD9"/>
    <w:rsid w:val="004C654F"/>
    <w:rsid w:val="004D10F5"/>
    <w:rsid w:val="004D4F8B"/>
    <w:rsid w:val="004D5139"/>
    <w:rsid w:val="004D6357"/>
    <w:rsid w:val="004F7DBC"/>
    <w:rsid w:val="005007B3"/>
    <w:rsid w:val="00507F7B"/>
    <w:rsid w:val="00510BA2"/>
    <w:rsid w:val="00511470"/>
    <w:rsid w:val="0051454C"/>
    <w:rsid w:val="00516F22"/>
    <w:rsid w:val="005244FB"/>
    <w:rsid w:val="0052675A"/>
    <w:rsid w:val="00526860"/>
    <w:rsid w:val="005273C2"/>
    <w:rsid w:val="0053073A"/>
    <w:rsid w:val="0053283A"/>
    <w:rsid w:val="005348F4"/>
    <w:rsid w:val="00534CBA"/>
    <w:rsid w:val="00536A6D"/>
    <w:rsid w:val="00542DF5"/>
    <w:rsid w:val="00545855"/>
    <w:rsid w:val="00552113"/>
    <w:rsid w:val="00552981"/>
    <w:rsid w:val="00552E8D"/>
    <w:rsid w:val="00553FD7"/>
    <w:rsid w:val="0055450C"/>
    <w:rsid w:val="0055726F"/>
    <w:rsid w:val="00561378"/>
    <w:rsid w:val="0056302F"/>
    <w:rsid w:val="00563983"/>
    <w:rsid w:val="00567010"/>
    <w:rsid w:val="005703FD"/>
    <w:rsid w:val="005715BF"/>
    <w:rsid w:val="00571607"/>
    <w:rsid w:val="00571E69"/>
    <w:rsid w:val="00574511"/>
    <w:rsid w:val="00574877"/>
    <w:rsid w:val="00577AAF"/>
    <w:rsid w:val="00577B35"/>
    <w:rsid w:val="0058054B"/>
    <w:rsid w:val="0058306E"/>
    <w:rsid w:val="0058501E"/>
    <w:rsid w:val="005852FC"/>
    <w:rsid w:val="00587E07"/>
    <w:rsid w:val="00590508"/>
    <w:rsid w:val="00593CDC"/>
    <w:rsid w:val="00594C0F"/>
    <w:rsid w:val="0059764B"/>
    <w:rsid w:val="005A02C6"/>
    <w:rsid w:val="005A18B4"/>
    <w:rsid w:val="005A61FC"/>
    <w:rsid w:val="005B12F4"/>
    <w:rsid w:val="005B13C7"/>
    <w:rsid w:val="005B18A6"/>
    <w:rsid w:val="005B3927"/>
    <w:rsid w:val="005B57D3"/>
    <w:rsid w:val="005C122A"/>
    <w:rsid w:val="005C19F6"/>
    <w:rsid w:val="005C24A2"/>
    <w:rsid w:val="005C38FD"/>
    <w:rsid w:val="005C490A"/>
    <w:rsid w:val="005C5E31"/>
    <w:rsid w:val="005D254D"/>
    <w:rsid w:val="005D4B76"/>
    <w:rsid w:val="005D4F54"/>
    <w:rsid w:val="005D7078"/>
    <w:rsid w:val="005E0415"/>
    <w:rsid w:val="005E179F"/>
    <w:rsid w:val="005E4C20"/>
    <w:rsid w:val="005E4EDF"/>
    <w:rsid w:val="005E7293"/>
    <w:rsid w:val="005F1495"/>
    <w:rsid w:val="005F4696"/>
    <w:rsid w:val="005F4761"/>
    <w:rsid w:val="005F57F3"/>
    <w:rsid w:val="005F603D"/>
    <w:rsid w:val="00600E39"/>
    <w:rsid w:val="006036C3"/>
    <w:rsid w:val="00603CE8"/>
    <w:rsid w:val="00604913"/>
    <w:rsid w:val="00605DC6"/>
    <w:rsid w:val="00607CC1"/>
    <w:rsid w:val="00613021"/>
    <w:rsid w:val="006130D8"/>
    <w:rsid w:val="0061669C"/>
    <w:rsid w:val="00621D7E"/>
    <w:rsid w:val="00621EDA"/>
    <w:rsid w:val="00623900"/>
    <w:rsid w:val="006255D2"/>
    <w:rsid w:val="006311FD"/>
    <w:rsid w:val="00631453"/>
    <w:rsid w:val="00631CE5"/>
    <w:rsid w:val="00632DBB"/>
    <w:rsid w:val="006341A3"/>
    <w:rsid w:val="00634287"/>
    <w:rsid w:val="00634F95"/>
    <w:rsid w:val="00647E32"/>
    <w:rsid w:val="00651507"/>
    <w:rsid w:val="00660E16"/>
    <w:rsid w:val="00664403"/>
    <w:rsid w:val="0066529B"/>
    <w:rsid w:val="0066552F"/>
    <w:rsid w:val="00665E03"/>
    <w:rsid w:val="00670599"/>
    <w:rsid w:val="00673B5F"/>
    <w:rsid w:val="00674B8B"/>
    <w:rsid w:val="00677ED7"/>
    <w:rsid w:val="00683814"/>
    <w:rsid w:val="006862E9"/>
    <w:rsid w:val="00687E8F"/>
    <w:rsid w:val="006912B9"/>
    <w:rsid w:val="00691A50"/>
    <w:rsid w:val="00691F0D"/>
    <w:rsid w:val="00693741"/>
    <w:rsid w:val="00694126"/>
    <w:rsid w:val="00694E43"/>
    <w:rsid w:val="0069529E"/>
    <w:rsid w:val="006A2B56"/>
    <w:rsid w:val="006A4308"/>
    <w:rsid w:val="006B0708"/>
    <w:rsid w:val="006B313A"/>
    <w:rsid w:val="006B3511"/>
    <w:rsid w:val="006B72F7"/>
    <w:rsid w:val="006C066C"/>
    <w:rsid w:val="006C1A83"/>
    <w:rsid w:val="006C41ED"/>
    <w:rsid w:val="006C670F"/>
    <w:rsid w:val="006D1A6C"/>
    <w:rsid w:val="006D5CEE"/>
    <w:rsid w:val="006E0A42"/>
    <w:rsid w:val="006E5540"/>
    <w:rsid w:val="006E66E9"/>
    <w:rsid w:val="006E6ABD"/>
    <w:rsid w:val="006F0095"/>
    <w:rsid w:val="006F43B0"/>
    <w:rsid w:val="006F5689"/>
    <w:rsid w:val="006F6E98"/>
    <w:rsid w:val="00702B53"/>
    <w:rsid w:val="007038D0"/>
    <w:rsid w:val="007069DE"/>
    <w:rsid w:val="00706F02"/>
    <w:rsid w:val="0071032E"/>
    <w:rsid w:val="00712F09"/>
    <w:rsid w:val="007160DB"/>
    <w:rsid w:val="0071681D"/>
    <w:rsid w:val="00720E41"/>
    <w:rsid w:val="007214BC"/>
    <w:rsid w:val="00724695"/>
    <w:rsid w:val="00725DF7"/>
    <w:rsid w:val="007263D8"/>
    <w:rsid w:val="007314D0"/>
    <w:rsid w:val="00732A28"/>
    <w:rsid w:val="007338EC"/>
    <w:rsid w:val="00733FC8"/>
    <w:rsid w:val="007403AF"/>
    <w:rsid w:val="007411D7"/>
    <w:rsid w:val="0074275B"/>
    <w:rsid w:val="007466EB"/>
    <w:rsid w:val="00754088"/>
    <w:rsid w:val="00760BFE"/>
    <w:rsid w:val="00763A81"/>
    <w:rsid w:val="00767A2D"/>
    <w:rsid w:val="007703E0"/>
    <w:rsid w:val="00770C74"/>
    <w:rsid w:val="00773AE7"/>
    <w:rsid w:val="00776B31"/>
    <w:rsid w:val="00780808"/>
    <w:rsid w:val="00780C80"/>
    <w:rsid w:val="00784E97"/>
    <w:rsid w:val="007860FB"/>
    <w:rsid w:val="00787A98"/>
    <w:rsid w:val="00790F4C"/>
    <w:rsid w:val="00791F26"/>
    <w:rsid w:val="007949C2"/>
    <w:rsid w:val="00795138"/>
    <w:rsid w:val="00795DAD"/>
    <w:rsid w:val="00796369"/>
    <w:rsid w:val="007A6BDD"/>
    <w:rsid w:val="007A7B0A"/>
    <w:rsid w:val="007B049C"/>
    <w:rsid w:val="007B42AD"/>
    <w:rsid w:val="007B4B1F"/>
    <w:rsid w:val="007B5519"/>
    <w:rsid w:val="007C1334"/>
    <w:rsid w:val="007C4D30"/>
    <w:rsid w:val="007C619C"/>
    <w:rsid w:val="007D3002"/>
    <w:rsid w:val="007D3111"/>
    <w:rsid w:val="007D5905"/>
    <w:rsid w:val="007D6943"/>
    <w:rsid w:val="007D6BCC"/>
    <w:rsid w:val="007D6ECB"/>
    <w:rsid w:val="007E09E2"/>
    <w:rsid w:val="007E65B6"/>
    <w:rsid w:val="007E79AB"/>
    <w:rsid w:val="007F25BC"/>
    <w:rsid w:val="007F2E63"/>
    <w:rsid w:val="00800004"/>
    <w:rsid w:val="00803653"/>
    <w:rsid w:val="00803688"/>
    <w:rsid w:val="00805241"/>
    <w:rsid w:val="00806746"/>
    <w:rsid w:val="00807878"/>
    <w:rsid w:val="00813C8A"/>
    <w:rsid w:val="00814346"/>
    <w:rsid w:val="008149AE"/>
    <w:rsid w:val="00815DBD"/>
    <w:rsid w:val="00816201"/>
    <w:rsid w:val="00817642"/>
    <w:rsid w:val="008200C7"/>
    <w:rsid w:val="00821F89"/>
    <w:rsid w:val="008226F3"/>
    <w:rsid w:val="00824019"/>
    <w:rsid w:val="00825278"/>
    <w:rsid w:val="008277E5"/>
    <w:rsid w:val="008325E1"/>
    <w:rsid w:val="00835902"/>
    <w:rsid w:val="00837810"/>
    <w:rsid w:val="00845EA6"/>
    <w:rsid w:val="008472D2"/>
    <w:rsid w:val="008526C6"/>
    <w:rsid w:val="00853174"/>
    <w:rsid w:val="00857DDC"/>
    <w:rsid w:val="008600E0"/>
    <w:rsid w:val="00860A84"/>
    <w:rsid w:val="00873D9B"/>
    <w:rsid w:val="008768C5"/>
    <w:rsid w:val="00891885"/>
    <w:rsid w:val="00895D9F"/>
    <w:rsid w:val="00897E8D"/>
    <w:rsid w:val="008A1828"/>
    <w:rsid w:val="008A20BF"/>
    <w:rsid w:val="008A3BA4"/>
    <w:rsid w:val="008A456E"/>
    <w:rsid w:val="008A4A66"/>
    <w:rsid w:val="008A53BD"/>
    <w:rsid w:val="008B18AA"/>
    <w:rsid w:val="008B30D2"/>
    <w:rsid w:val="008B6AF5"/>
    <w:rsid w:val="008C3749"/>
    <w:rsid w:val="008C3960"/>
    <w:rsid w:val="008C3E64"/>
    <w:rsid w:val="008C56C8"/>
    <w:rsid w:val="008C5A91"/>
    <w:rsid w:val="008C5ADB"/>
    <w:rsid w:val="008C6039"/>
    <w:rsid w:val="008C797C"/>
    <w:rsid w:val="008D14E7"/>
    <w:rsid w:val="008D26AC"/>
    <w:rsid w:val="008D3355"/>
    <w:rsid w:val="008D579C"/>
    <w:rsid w:val="008D5F17"/>
    <w:rsid w:val="008E00A2"/>
    <w:rsid w:val="008E1F45"/>
    <w:rsid w:val="008E2358"/>
    <w:rsid w:val="008E279A"/>
    <w:rsid w:val="008F4E98"/>
    <w:rsid w:val="008F5B24"/>
    <w:rsid w:val="008F6D0B"/>
    <w:rsid w:val="00900CE7"/>
    <w:rsid w:val="00900E8C"/>
    <w:rsid w:val="00902BC3"/>
    <w:rsid w:val="00903A46"/>
    <w:rsid w:val="009059FF"/>
    <w:rsid w:val="00907DA4"/>
    <w:rsid w:val="009101EB"/>
    <w:rsid w:val="0091564E"/>
    <w:rsid w:val="009168A6"/>
    <w:rsid w:val="0091760E"/>
    <w:rsid w:val="00921B31"/>
    <w:rsid w:val="00924A91"/>
    <w:rsid w:val="009256D5"/>
    <w:rsid w:val="0092653B"/>
    <w:rsid w:val="00930116"/>
    <w:rsid w:val="00930BC2"/>
    <w:rsid w:val="00932052"/>
    <w:rsid w:val="009377F4"/>
    <w:rsid w:val="00940A43"/>
    <w:rsid w:val="00941526"/>
    <w:rsid w:val="00945C4B"/>
    <w:rsid w:val="009469F9"/>
    <w:rsid w:val="00952B38"/>
    <w:rsid w:val="0095355D"/>
    <w:rsid w:val="00954416"/>
    <w:rsid w:val="009579C7"/>
    <w:rsid w:val="0096103C"/>
    <w:rsid w:val="00961B7A"/>
    <w:rsid w:val="00963908"/>
    <w:rsid w:val="009668F5"/>
    <w:rsid w:val="00966DEA"/>
    <w:rsid w:val="00967DB9"/>
    <w:rsid w:val="00970AE7"/>
    <w:rsid w:val="009720F5"/>
    <w:rsid w:val="009727DE"/>
    <w:rsid w:val="009748B7"/>
    <w:rsid w:val="009817F1"/>
    <w:rsid w:val="00981E0F"/>
    <w:rsid w:val="00985D12"/>
    <w:rsid w:val="00986C51"/>
    <w:rsid w:val="0099290D"/>
    <w:rsid w:val="0099312B"/>
    <w:rsid w:val="009A342B"/>
    <w:rsid w:val="009A38EF"/>
    <w:rsid w:val="009A6625"/>
    <w:rsid w:val="009A7A92"/>
    <w:rsid w:val="009B1776"/>
    <w:rsid w:val="009B500C"/>
    <w:rsid w:val="009C2907"/>
    <w:rsid w:val="009C6A2F"/>
    <w:rsid w:val="009C6E3A"/>
    <w:rsid w:val="009D2774"/>
    <w:rsid w:val="009D3358"/>
    <w:rsid w:val="009D634D"/>
    <w:rsid w:val="009D7198"/>
    <w:rsid w:val="009D75BA"/>
    <w:rsid w:val="009D76FC"/>
    <w:rsid w:val="009E0BDD"/>
    <w:rsid w:val="009E0E43"/>
    <w:rsid w:val="009E0FCA"/>
    <w:rsid w:val="009E4756"/>
    <w:rsid w:val="009E70A2"/>
    <w:rsid w:val="009F5ACB"/>
    <w:rsid w:val="00A0407F"/>
    <w:rsid w:val="00A04694"/>
    <w:rsid w:val="00A04972"/>
    <w:rsid w:val="00A054A3"/>
    <w:rsid w:val="00A118B2"/>
    <w:rsid w:val="00A1423C"/>
    <w:rsid w:val="00A1441B"/>
    <w:rsid w:val="00A15908"/>
    <w:rsid w:val="00A16974"/>
    <w:rsid w:val="00A204F3"/>
    <w:rsid w:val="00A20F76"/>
    <w:rsid w:val="00A304D4"/>
    <w:rsid w:val="00A33BE7"/>
    <w:rsid w:val="00A35877"/>
    <w:rsid w:val="00A41FB6"/>
    <w:rsid w:val="00A45949"/>
    <w:rsid w:val="00A46E49"/>
    <w:rsid w:val="00A47606"/>
    <w:rsid w:val="00A502EB"/>
    <w:rsid w:val="00A54778"/>
    <w:rsid w:val="00A55CEE"/>
    <w:rsid w:val="00A57AE7"/>
    <w:rsid w:val="00A6183A"/>
    <w:rsid w:val="00A62B09"/>
    <w:rsid w:val="00A64431"/>
    <w:rsid w:val="00A6475A"/>
    <w:rsid w:val="00A66411"/>
    <w:rsid w:val="00A66674"/>
    <w:rsid w:val="00A70A1C"/>
    <w:rsid w:val="00A72110"/>
    <w:rsid w:val="00A72557"/>
    <w:rsid w:val="00A72F96"/>
    <w:rsid w:val="00A73E79"/>
    <w:rsid w:val="00A75187"/>
    <w:rsid w:val="00A753D4"/>
    <w:rsid w:val="00A7567C"/>
    <w:rsid w:val="00A81AE4"/>
    <w:rsid w:val="00A821C4"/>
    <w:rsid w:val="00A849CD"/>
    <w:rsid w:val="00A84E8F"/>
    <w:rsid w:val="00A860F7"/>
    <w:rsid w:val="00A91E3C"/>
    <w:rsid w:val="00A925ED"/>
    <w:rsid w:val="00A93C5A"/>
    <w:rsid w:val="00A9516D"/>
    <w:rsid w:val="00AA15A3"/>
    <w:rsid w:val="00AA29BA"/>
    <w:rsid w:val="00AA3BB1"/>
    <w:rsid w:val="00AA4547"/>
    <w:rsid w:val="00AA7941"/>
    <w:rsid w:val="00AB133B"/>
    <w:rsid w:val="00AB18D0"/>
    <w:rsid w:val="00AB1F3D"/>
    <w:rsid w:val="00AB34B6"/>
    <w:rsid w:val="00AB5556"/>
    <w:rsid w:val="00AB6FDD"/>
    <w:rsid w:val="00AC04F6"/>
    <w:rsid w:val="00AC1152"/>
    <w:rsid w:val="00AC38BC"/>
    <w:rsid w:val="00AC4123"/>
    <w:rsid w:val="00AC45E3"/>
    <w:rsid w:val="00AC6C5E"/>
    <w:rsid w:val="00AC797E"/>
    <w:rsid w:val="00AD1B6B"/>
    <w:rsid w:val="00AD1E30"/>
    <w:rsid w:val="00AD2122"/>
    <w:rsid w:val="00AD2CBA"/>
    <w:rsid w:val="00AD44E3"/>
    <w:rsid w:val="00AD6C77"/>
    <w:rsid w:val="00AD7080"/>
    <w:rsid w:val="00AD754E"/>
    <w:rsid w:val="00AD7BCB"/>
    <w:rsid w:val="00AE3A26"/>
    <w:rsid w:val="00AE42F4"/>
    <w:rsid w:val="00AF397C"/>
    <w:rsid w:val="00AF663B"/>
    <w:rsid w:val="00AF7E8D"/>
    <w:rsid w:val="00B005BE"/>
    <w:rsid w:val="00B00AC2"/>
    <w:rsid w:val="00B018DD"/>
    <w:rsid w:val="00B01D19"/>
    <w:rsid w:val="00B02458"/>
    <w:rsid w:val="00B12E8A"/>
    <w:rsid w:val="00B1358B"/>
    <w:rsid w:val="00B16ABC"/>
    <w:rsid w:val="00B24F6B"/>
    <w:rsid w:val="00B36B29"/>
    <w:rsid w:val="00B41B1A"/>
    <w:rsid w:val="00B433FB"/>
    <w:rsid w:val="00B5742D"/>
    <w:rsid w:val="00B57A92"/>
    <w:rsid w:val="00B60190"/>
    <w:rsid w:val="00B66741"/>
    <w:rsid w:val="00B67D79"/>
    <w:rsid w:val="00B71638"/>
    <w:rsid w:val="00B75F7A"/>
    <w:rsid w:val="00B816AC"/>
    <w:rsid w:val="00B83E91"/>
    <w:rsid w:val="00B8419C"/>
    <w:rsid w:val="00B84A10"/>
    <w:rsid w:val="00B85985"/>
    <w:rsid w:val="00B87CF0"/>
    <w:rsid w:val="00B9014B"/>
    <w:rsid w:val="00B925BC"/>
    <w:rsid w:val="00B943BE"/>
    <w:rsid w:val="00B94650"/>
    <w:rsid w:val="00B955EB"/>
    <w:rsid w:val="00B97406"/>
    <w:rsid w:val="00BA42A6"/>
    <w:rsid w:val="00BA6214"/>
    <w:rsid w:val="00BA655B"/>
    <w:rsid w:val="00BB0B2B"/>
    <w:rsid w:val="00BB3554"/>
    <w:rsid w:val="00BB526C"/>
    <w:rsid w:val="00BC1333"/>
    <w:rsid w:val="00BD0374"/>
    <w:rsid w:val="00BD15FC"/>
    <w:rsid w:val="00BD19DE"/>
    <w:rsid w:val="00BD2E6A"/>
    <w:rsid w:val="00BD3AE8"/>
    <w:rsid w:val="00BD4325"/>
    <w:rsid w:val="00BD5081"/>
    <w:rsid w:val="00BD58BA"/>
    <w:rsid w:val="00BD6737"/>
    <w:rsid w:val="00BD6B42"/>
    <w:rsid w:val="00BD7EE5"/>
    <w:rsid w:val="00BE02F0"/>
    <w:rsid w:val="00BE220E"/>
    <w:rsid w:val="00BE265C"/>
    <w:rsid w:val="00BE2DA3"/>
    <w:rsid w:val="00BE3260"/>
    <w:rsid w:val="00BE6147"/>
    <w:rsid w:val="00BE6672"/>
    <w:rsid w:val="00BF33E8"/>
    <w:rsid w:val="00BF353F"/>
    <w:rsid w:val="00BF5674"/>
    <w:rsid w:val="00BF76A9"/>
    <w:rsid w:val="00C042D0"/>
    <w:rsid w:val="00C052A6"/>
    <w:rsid w:val="00C05471"/>
    <w:rsid w:val="00C118A7"/>
    <w:rsid w:val="00C12578"/>
    <w:rsid w:val="00C13B7D"/>
    <w:rsid w:val="00C14C68"/>
    <w:rsid w:val="00C166C5"/>
    <w:rsid w:val="00C1778B"/>
    <w:rsid w:val="00C222C7"/>
    <w:rsid w:val="00C231FC"/>
    <w:rsid w:val="00C26ABB"/>
    <w:rsid w:val="00C26BF8"/>
    <w:rsid w:val="00C316A2"/>
    <w:rsid w:val="00C35252"/>
    <w:rsid w:val="00C369B3"/>
    <w:rsid w:val="00C37FCB"/>
    <w:rsid w:val="00C42733"/>
    <w:rsid w:val="00C42D99"/>
    <w:rsid w:val="00C46628"/>
    <w:rsid w:val="00C5241F"/>
    <w:rsid w:val="00C55D0E"/>
    <w:rsid w:val="00C62053"/>
    <w:rsid w:val="00C62B15"/>
    <w:rsid w:val="00C63CC5"/>
    <w:rsid w:val="00C64127"/>
    <w:rsid w:val="00C6545A"/>
    <w:rsid w:val="00C65E96"/>
    <w:rsid w:val="00C66D03"/>
    <w:rsid w:val="00C76F3D"/>
    <w:rsid w:val="00C77424"/>
    <w:rsid w:val="00C80D9D"/>
    <w:rsid w:val="00C81245"/>
    <w:rsid w:val="00C81FE8"/>
    <w:rsid w:val="00C84E07"/>
    <w:rsid w:val="00C85019"/>
    <w:rsid w:val="00C8795D"/>
    <w:rsid w:val="00C90980"/>
    <w:rsid w:val="00C92658"/>
    <w:rsid w:val="00C94CB8"/>
    <w:rsid w:val="00C96FCE"/>
    <w:rsid w:val="00CA1589"/>
    <w:rsid w:val="00CA181A"/>
    <w:rsid w:val="00CA19DB"/>
    <w:rsid w:val="00CA3968"/>
    <w:rsid w:val="00CA54C9"/>
    <w:rsid w:val="00CA7A46"/>
    <w:rsid w:val="00CB1018"/>
    <w:rsid w:val="00CB1D19"/>
    <w:rsid w:val="00CB30DA"/>
    <w:rsid w:val="00CC2287"/>
    <w:rsid w:val="00CC6738"/>
    <w:rsid w:val="00CC7891"/>
    <w:rsid w:val="00CD2AE8"/>
    <w:rsid w:val="00CD3466"/>
    <w:rsid w:val="00CD7763"/>
    <w:rsid w:val="00CE03C1"/>
    <w:rsid w:val="00CE37C3"/>
    <w:rsid w:val="00CE4B3C"/>
    <w:rsid w:val="00CE61FC"/>
    <w:rsid w:val="00CF0380"/>
    <w:rsid w:val="00CF1161"/>
    <w:rsid w:val="00CF3A2D"/>
    <w:rsid w:val="00CF7A9E"/>
    <w:rsid w:val="00D01395"/>
    <w:rsid w:val="00D02ECA"/>
    <w:rsid w:val="00D0383F"/>
    <w:rsid w:val="00D04C2E"/>
    <w:rsid w:val="00D0562D"/>
    <w:rsid w:val="00D06F71"/>
    <w:rsid w:val="00D07F1B"/>
    <w:rsid w:val="00D160F0"/>
    <w:rsid w:val="00D245B4"/>
    <w:rsid w:val="00D26464"/>
    <w:rsid w:val="00D34110"/>
    <w:rsid w:val="00D34697"/>
    <w:rsid w:val="00D350FF"/>
    <w:rsid w:val="00D37099"/>
    <w:rsid w:val="00D407F1"/>
    <w:rsid w:val="00D409BC"/>
    <w:rsid w:val="00D41E6E"/>
    <w:rsid w:val="00D434AC"/>
    <w:rsid w:val="00D4424B"/>
    <w:rsid w:val="00D45692"/>
    <w:rsid w:val="00D51D43"/>
    <w:rsid w:val="00D53833"/>
    <w:rsid w:val="00D64E39"/>
    <w:rsid w:val="00D6690F"/>
    <w:rsid w:val="00D66993"/>
    <w:rsid w:val="00D67090"/>
    <w:rsid w:val="00D6783C"/>
    <w:rsid w:val="00D724FC"/>
    <w:rsid w:val="00D72C1B"/>
    <w:rsid w:val="00D755B9"/>
    <w:rsid w:val="00D75A0B"/>
    <w:rsid w:val="00D75C3E"/>
    <w:rsid w:val="00D77EB6"/>
    <w:rsid w:val="00D84D3B"/>
    <w:rsid w:val="00D84F61"/>
    <w:rsid w:val="00D859F5"/>
    <w:rsid w:val="00D91FD9"/>
    <w:rsid w:val="00D93411"/>
    <w:rsid w:val="00D94A6B"/>
    <w:rsid w:val="00DA06C8"/>
    <w:rsid w:val="00DA1DBD"/>
    <w:rsid w:val="00DA4D6D"/>
    <w:rsid w:val="00DA582D"/>
    <w:rsid w:val="00DB301F"/>
    <w:rsid w:val="00DB43A4"/>
    <w:rsid w:val="00DB5552"/>
    <w:rsid w:val="00DB6038"/>
    <w:rsid w:val="00DB691C"/>
    <w:rsid w:val="00DB7170"/>
    <w:rsid w:val="00DB74E5"/>
    <w:rsid w:val="00DC2319"/>
    <w:rsid w:val="00DC33B8"/>
    <w:rsid w:val="00DC40D7"/>
    <w:rsid w:val="00DD1088"/>
    <w:rsid w:val="00DD1C67"/>
    <w:rsid w:val="00DD2DF5"/>
    <w:rsid w:val="00DD4D23"/>
    <w:rsid w:val="00DD5848"/>
    <w:rsid w:val="00DE0B17"/>
    <w:rsid w:val="00DE68FB"/>
    <w:rsid w:val="00DE74E6"/>
    <w:rsid w:val="00DE7636"/>
    <w:rsid w:val="00DE7D5B"/>
    <w:rsid w:val="00DF0959"/>
    <w:rsid w:val="00DF687B"/>
    <w:rsid w:val="00E00584"/>
    <w:rsid w:val="00E022C3"/>
    <w:rsid w:val="00E05F9E"/>
    <w:rsid w:val="00E06FEA"/>
    <w:rsid w:val="00E13CE5"/>
    <w:rsid w:val="00E155FE"/>
    <w:rsid w:val="00E1577C"/>
    <w:rsid w:val="00E15F20"/>
    <w:rsid w:val="00E17D20"/>
    <w:rsid w:val="00E21A40"/>
    <w:rsid w:val="00E2464F"/>
    <w:rsid w:val="00E247E0"/>
    <w:rsid w:val="00E2515D"/>
    <w:rsid w:val="00E26BD8"/>
    <w:rsid w:val="00E31332"/>
    <w:rsid w:val="00E35C23"/>
    <w:rsid w:val="00E4208A"/>
    <w:rsid w:val="00E42306"/>
    <w:rsid w:val="00E4376F"/>
    <w:rsid w:val="00E4502E"/>
    <w:rsid w:val="00E4569F"/>
    <w:rsid w:val="00E4605F"/>
    <w:rsid w:val="00E46922"/>
    <w:rsid w:val="00E52088"/>
    <w:rsid w:val="00E52566"/>
    <w:rsid w:val="00E52E3E"/>
    <w:rsid w:val="00E55A14"/>
    <w:rsid w:val="00E64710"/>
    <w:rsid w:val="00E64C2D"/>
    <w:rsid w:val="00E65E7B"/>
    <w:rsid w:val="00E67031"/>
    <w:rsid w:val="00E67A32"/>
    <w:rsid w:val="00E74A7C"/>
    <w:rsid w:val="00E74C26"/>
    <w:rsid w:val="00E76F8A"/>
    <w:rsid w:val="00E77464"/>
    <w:rsid w:val="00E8298C"/>
    <w:rsid w:val="00E84BDB"/>
    <w:rsid w:val="00E87BA0"/>
    <w:rsid w:val="00E90ED7"/>
    <w:rsid w:val="00E91AAC"/>
    <w:rsid w:val="00E94B26"/>
    <w:rsid w:val="00E97D2E"/>
    <w:rsid w:val="00EA18BC"/>
    <w:rsid w:val="00EA25C3"/>
    <w:rsid w:val="00EA4D87"/>
    <w:rsid w:val="00EB2E66"/>
    <w:rsid w:val="00EC060E"/>
    <w:rsid w:val="00EC08F7"/>
    <w:rsid w:val="00EC29CC"/>
    <w:rsid w:val="00EC4964"/>
    <w:rsid w:val="00ED1126"/>
    <w:rsid w:val="00ED1785"/>
    <w:rsid w:val="00ED4998"/>
    <w:rsid w:val="00ED54AF"/>
    <w:rsid w:val="00EE0822"/>
    <w:rsid w:val="00EE1565"/>
    <w:rsid w:val="00EE1829"/>
    <w:rsid w:val="00EE2A25"/>
    <w:rsid w:val="00EE2D85"/>
    <w:rsid w:val="00EE4B3F"/>
    <w:rsid w:val="00EE7A8B"/>
    <w:rsid w:val="00EE7C32"/>
    <w:rsid w:val="00EF4279"/>
    <w:rsid w:val="00F00261"/>
    <w:rsid w:val="00F00D79"/>
    <w:rsid w:val="00F023FB"/>
    <w:rsid w:val="00F03C18"/>
    <w:rsid w:val="00F05EBA"/>
    <w:rsid w:val="00F0701C"/>
    <w:rsid w:val="00F10A2E"/>
    <w:rsid w:val="00F1653F"/>
    <w:rsid w:val="00F169E1"/>
    <w:rsid w:val="00F1761F"/>
    <w:rsid w:val="00F200E1"/>
    <w:rsid w:val="00F223BC"/>
    <w:rsid w:val="00F31D34"/>
    <w:rsid w:val="00F341BD"/>
    <w:rsid w:val="00F34E71"/>
    <w:rsid w:val="00F35E7A"/>
    <w:rsid w:val="00F4091B"/>
    <w:rsid w:val="00F579BE"/>
    <w:rsid w:val="00F609D0"/>
    <w:rsid w:val="00F60C68"/>
    <w:rsid w:val="00F65EF9"/>
    <w:rsid w:val="00F717F4"/>
    <w:rsid w:val="00F72830"/>
    <w:rsid w:val="00F72A6B"/>
    <w:rsid w:val="00F77DB3"/>
    <w:rsid w:val="00F80A2C"/>
    <w:rsid w:val="00F80B98"/>
    <w:rsid w:val="00F80D42"/>
    <w:rsid w:val="00F81751"/>
    <w:rsid w:val="00F817C8"/>
    <w:rsid w:val="00F8228A"/>
    <w:rsid w:val="00F8228F"/>
    <w:rsid w:val="00F8284D"/>
    <w:rsid w:val="00F93632"/>
    <w:rsid w:val="00F93C49"/>
    <w:rsid w:val="00FA2564"/>
    <w:rsid w:val="00FA299F"/>
    <w:rsid w:val="00FA2FF8"/>
    <w:rsid w:val="00FA453A"/>
    <w:rsid w:val="00FB0B68"/>
    <w:rsid w:val="00FB145B"/>
    <w:rsid w:val="00FB4677"/>
    <w:rsid w:val="00FB5CDD"/>
    <w:rsid w:val="00FC1885"/>
    <w:rsid w:val="00FD142C"/>
    <w:rsid w:val="00FD15A8"/>
    <w:rsid w:val="00FD18A4"/>
    <w:rsid w:val="00FD39C2"/>
    <w:rsid w:val="00FD3DA7"/>
    <w:rsid w:val="00FD3FAE"/>
    <w:rsid w:val="00FD6BCE"/>
    <w:rsid w:val="00FE2F52"/>
    <w:rsid w:val="00FE3053"/>
    <w:rsid w:val="00FE549B"/>
    <w:rsid w:val="00FE600A"/>
    <w:rsid w:val="00FF2A9C"/>
    <w:rsid w:val="00FF3161"/>
    <w:rsid w:val="00FF34D6"/>
    <w:rsid w:val="00FF3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424444"/>
  <w15:docId w15:val="{1ECC6DB7-6796-4A41-A873-E0E6082B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rPr>
  </w:style>
  <w:style w:type="paragraph" w:styleId="Heading1">
    <w:name w:val="heading 1"/>
    <w:basedOn w:val="Normal"/>
    <w:next w:val="Normal"/>
    <w:qFormat/>
    <w:pPr>
      <w:keepNext/>
      <w:jc w:val="center"/>
      <w:outlineLvl w:val="0"/>
    </w:pPr>
    <w:rPr>
      <w:rFonts w:ascii="Albertus Medium" w:hAnsi="Albertus Medium"/>
      <w:sz w:val="44"/>
    </w:rPr>
  </w:style>
  <w:style w:type="paragraph" w:styleId="Heading2">
    <w:name w:val="heading 2"/>
    <w:basedOn w:val="Normal"/>
    <w:next w:val="Normal"/>
    <w:qFormat/>
    <w:pPr>
      <w:keepNext/>
      <w:jc w:val="center"/>
      <w:outlineLvl w:val="1"/>
    </w:pPr>
    <w:rPr>
      <w:rFonts w:ascii="Albertus Medium" w:hAnsi="Albertus Medium"/>
      <w:sz w:val="72"/>
    </w:rPr>
  </w:style>
  <w:style w:type="paragraph" w:styleId="Heading3">
    <w:name w:val="heading 3"/>
    <w:basedOn w:val="Normal"/>
    <w:next w:val="Normal"/>
    <w:qFormat/>
    <w:pPr>
      <w:keepNext/>
      <w:suppressAutoHyphens/>
      <w:ind w:left="720" w:hanging="720"/>
      <w:jc w:val="both"/>
      <w:outlineLvl w:val="2"/>
    </w:pPr>
    <w:rPr>
      <w:rFonts w:ascii="AvantGarde" w:hAnsi="AvantGarde"/>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uppressAutoHyphens/>
      <w:ind w:left="2340" w:hanging="900"/>
      <w:jc w:val="both"/>
    </w:pPr>
    <w:rPr>
      <w:rFonts w:ascii="AvantGarde" w:hAnsi="AvantGarde"/>
      <w:spacing w:val="-3"/>
    </w:rPr>
  </w:style>
  <w:style w:type="paragraph" w:styleId="EndnoteText">
    <w:name w:val="endnote text"/>
    <w:basedOn w:val="Normal"/>
    <w:semiHidden/>
    <w:pPr>
      <w:widowControl w:val="0"/>
    </w:pPr>
    <w:rPr>
      <w:rFonts w:ascii="Helvetica" w:hAnsi="Helvetica"/>
    </w:rPr>
  </w:style>
  <w:style w:type="paragraph" w:styleId="BodyTextIndent2">
    <w:name w:val="Body Text Indent 2"/>
    <w:basedOn w:val="Normal"/>
    <w:pPr>
      <w:widowControl w:val="0"/>
      <w:tabs>
        <w:tab w:val="left" w:pos="906"/>
        <w:tab w:val="left" w:pos="1440"/>
        <w:tab w:val="left" w:pos="1830"/>
        <w:tab w:val="left" w:pos="2461"/>
        <w:tab w:val="left" w:pos="2979"/>
        <w:tab w:val="left" w:pos="3600"/>
      </w:tabs>
      <w:suppressAutoHyphens/>
      <w:ind w:left="360" w:hanging="360"/>
      <w:jc w:val="both"/>
    </w:pPr>
    <w:rPr>
      <w:rFonts w:ascii="ITC Avant Garde Gothic Book" w:hAnsi="ITC Avant Garde Gothic Book"/>
      <w:spacing w:val="-2"/>
      <w:sz w:val="22"/>
    </w:rPr>
  </w:style>
  <w:style w:type="paragraph" w:styleId="BlockText">
    <w:name w:val="Block Text"/>
    <w:basedOn w:val="Normal"/>
    <w:pPr>
      <w:widowControl w:val="0"/>
      <w:tabs>
        <w:tab w:val="left" w:pos="-240"/>
        <w:tab w:val="left" w:pos="0"/>
        <w:tab w:val="right" w:pos="720"/>
        <w:tab w:val="decimal" w:pos="2400"/>
        <w:tab w:val="left" w:pos="3600"/>
      </w:tabs>
      <w:suppressAutoHyphens/>
      <w:ind w:left="4320" w:right="-600" w:hanging="4560"/>
      <w:jc w:val="both"/>
    </w:pPr>
    <w:rPr>
      <w:rFonts w:ascii="Arial" w:hAnsi="Arial"/>
      <w:i/>
      <w:spacing w:val="-2"/>
      <w:sz w:val="22"/>
    </w:rPr>
  </w:style>
  <w:style w:type="paragraph" w:styleId="BodyText2">
    <w:name w:val="Body Text 2"/>
    <w:basedOn w:val="Normal"/>
    <w:pPr>
      <w:jc w:val="both"/>
    </w:pPr>
    <w:rPr>
      <w:rFonts w:ascii="Arial" w:hAnsi="Arial"/>
      <w:sz w:val="22"/>
    </w:rPr>
  </w:style>
  <w:style w:type="paragraph" w:styleId="Header">
    <w:name w:val="header"/>
    <w:basedOn w:val="Normal"/>
    <w:rsid w:val="00BB0B2B"/>
    <w:pPr>
      <w:tabs>
        <w:tab w:val="center" w:pos="4320"/>
        <w:tab w:val="right" w:pos="8640"/>
      </w:tabs>
    </w:pPr>
  </w:style>
  <w:style w:type="paragraph" w:styleId="Footer">
    <w:name w:val="footer"/>
    <w:basedOn w:val="Normal"/>
    <w:link w:val="FooterChar"/>
    <w:uiPriority w:val="99"/>
    <w:rsid w:val="00BB0B2B"/>
    <w:pPr>
      <w:tabs>
        <w:tab w:val="center" w:pos="4320"/>
        <w:tab w:val="right" w:pos="8640"/>
      </w:tabs>
    </w:pPr>
  </w:style>
  <w:style w:type="paragraph" w:styleId="BalloonText">
    <w:name w:val="Balloon Text"/>
    <w:basedOn w:val="Normal"/>
    <w:semiHidden/>
    <w:rsid w:val="007314D0"/>
    <w:rPr>
      <w:rFonts w:ascii="Tahoma" w:hAnsi="Tahoma" w:cs="Tahoma"/>
      <w:sz w:val="16"/>
      <w:szCs w:val="16"/>
    </w:rPr>
  </w:style>
  <w:style w:type="table" w:styleId="TableElegant">
    <w:name w:val="Table Elegant"/>
    <w:basedOn w:val="TableNormal"/>
    <w:rsid w:val="00042F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040711"/>
    <w:pPr>
      <w:ind w:left="720"/>
      <w:contextualSpacing/>
    </w:pPr>
  </w:style>
  <w:style w:type="table" w:styleId="TableGrid">
    <w:name w:val="Table Grid"/>
    <w:basedOn w:val="TableNormal"/>
    <w:rsid w:val="007C6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20D31"/>
    <w:rPr>
      <w:rFonts w:ascii="Palatino" w:hAnsi="Palatino"/>
      <w:sz w:val="24"/>
    </w:rPr>
  </w:style>
  <w:style w:type="table" w:customStyle="1" w:styleId="TableGrid1">
    <w:name w:val="Table Grid1"/>
    <w:basedOn w:val="TableNormal"/>
    <w:next w:val="TableGrid"/>
    <w:rsid w:val="0031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309D1"/>
    <w:rPr>
      <w:color w:val="0000FF" w:themeColor="hyperlink"/>
      <w:u w:val="single"/>
    </w:rPr>
  </w:style>
  <w:style w:type="table" w:customStyle="1" w:styleId="TableGrid2">
    <w:name w:val="Table Grid2"/>
    <w:basedOn w:val="TableNormal"/>
    <w:next w:val="TableGrid"/>
    <w:rsid w:val="004D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D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D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D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D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4D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D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1F5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928815">
      <w:bodyDiv w:val="1"/>
      <w:marLeft w:val="0"/>
      <w:marRight w:val="0"/>
      <w:marTop w:val="0"/>
      <w:marBottom w:val="0"/>
      <w:divBdr>
        <w:top w:val="none" w:sz="0" w:space="0" w:color="auto"/>
        <w:left w:val="none" w:sz="0" w:space="0" w:color="auto"/>
        <w:bottom w:val="none" w:sz="0" w:space="0" w:color="auto"/>
        <w:right w:val="none" w:sz="0" w:space="0" w:color="auto"/>
      </w:divBdr>
    </w:div>
    <w:div w:id="170394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anuza3@mtsa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tsac.edu/governance/committees/c-teac/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9857E-E665-458C-8FCD-7CB4D3D2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PRESIDENT’S ADVISORY COUNCIL</vt:lpstr>
    </vt:vector>
  </TitlesOfParts>
  <Company>Mt. San Antonio College</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PRESIDENT’S ADVISORY COUNCIL</dc:title>
  <dc:creator>Diana Casteel</dc:creator>
  <cp:lastModifiedBy>Lanuza, Marlyn J.</cp:lastModifiedBy>
  <cp:revision>3</cp:revision>
  <cp:lastPrinted>2016-10-20T19:06:00Z</cp:lastPrinted>
  <dcterms:created xsi:type="dcterms:W3CDTF">2017-02-13T22:07:00Z</dcterms:created>
  <dcterms:modified xsi:type="dcterms:W3CDTF">2017-03-15T22:42:00Z</dcterms:modified>
</cp:coreProperties>
</file>